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09B1" w14:textId="77777777" w:rsidR="00C4546A" w:rsidRPr="004806AA" w:rsidRDefault="00D063E4">
      <w:pPr>
        <w:pStyle w:val="Titolo1"/>
        <w:spacing w:before="480" w:after="0" w:line="240" w:lineRule="exact"/>
        <w:jc w:val="both"/>
        <w:rPr>
          <w:bCs w:val="0"/>
          <w:sz w:val="20"/>
          <w:szCs w:val="18"/>
        </w:rPr>
      </w:pPr>
      <w:r w:rsidRPr="004806AA">
        <w:rPr>
          <w:bCs w:val="0"/>
          <w:sz w:val="20"/>
          <w:szCs w:val="18"/>
        </w:rPr>
        <w:t>Stochastic Processes and Optimization for Machine Learning</w:t>
      </w:r>
    </w:p>
    <w:p w14:paraId="2C8591E2" w14:textId="77777777" w:rsidR="00C4546A" w:rsidRPr="004806AA" w:rsidRDefault="00D063E4">
      <w:pPr>
        <w:pStyle w:val="Titolo2"/>
        <w:spacing w:before="0"/>
        <w:rPr>
          <w:rFonts w:ascii="Times New Roman" w:hAnsi="Times New Roman"/>
          <w:szCs w:val="18"/>
          <w:lang w:val="it-IT"/>
        </w:rPr>
      </w:pPr>
      <w:r>
        <w:rPr>
          <w:rFonts w:ascii="Times New Roman" w:hAnsi="Times New Roman"/>
          <w:szCs w:val="18"/>
          <w:lang w:val="it-IT"/>
        </w:rPr>
        <w:t xml:space="preserve">Prof. Francesco Ballarin; Prof. Bruno </w:t>
      </w:r>
      <w:proofErr w:type="spellStart"/>
      <w:r>
        <w:rPr>
          <w:rFonts w:ascii="Times New Roman" w:hAnsi="Times New Roman"/>
          <w:szCs w:val="18"/>
          <w:lang w:val="it-IT"/>
        </w:rPr>
        <w:t>Buonaguidi</w:t>
      </w:r>
      <w:proofErr w:type="spellEnd"/>
    </w:p>
    <w:p w14:paraId="1B3A68FD" w14:textId="77777777" w:rsidR="00C4546A" w:rsidRDefault="00D063E4">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AIMS AND INTENDED LEARNING OUTCOMES</w:t>
      </w:r>
    </w:p>
    <w:p w14:paraId="2ADA7C3E" w14:textId="77777777" w:rsidR="00C4546A" w:rsidRDefault="00D063E4">
      <w:pPr>
        <w:tabs>
          <w:tab w:val="left" w:pos="284"/>
        </w:tabs>
        <w:spacing w:line="240" w:lineRule="exact"/>
        <w:jc w:val="both"/>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themeColor="text1"/>
          <w:sz w:val="20"/>
          <w:szCs w:val="20"/>
          <w:lang w:val="en-GB" w:eastAsia="it-IT"/>
        </w:rPr>
        <w:t xml:space="preserve">This course covers two broad topics which are at the basis of modern machine learning techniques, namely stochastic </w:t>
      </w:r>
      <w:proofErr w:type="gramStart"/>
      <w:r>
        <w:rPr>
          <w:rFonts w:ascii="Times New Roman" w:eastAsia="Times New Roman" w:hAnsi="Times New Roman" w:cs="Times New Roman"/>
          <w:color w:val="000000" w:themeColor="text1"/>
          <w:sz w:val="20"/>
          <w:szCs w:val="20"/>
          <w:lang w:val="en-GB" w:eastAsia="it-IT"/>
        </w:rPr>
        <w:t>processes</w:t>
      </w:r>
      <w:proofErr w:type="gramEnd"/>
      <w:r>
        <w:rPr>
          <w:rFonts w:ascii="Times New Roman" w:eastAsia="Times New Roman" w:hAnsi="Times New Roman" w:cs="Times New Roman"/>
          <w:color w:val="000000" w:themeColor="text1"/>
          <w:sz w:val="20"/>
          <w:szCs w:val="20"/>
          <w:lang w:val="en-GB" w:eastAsia="it-IT"/>
        </w:rPr>
        <w:t xml:space="preserve"> and optimization methods. The aim is to develop knowledge on the fundamental aspects of such topics, as well as a practical understanding of how they work and why they are used in combination with machine learning techniques. Since many modern methods in Data Analytics are built on the aspects developed in this course, the </w:t>
      </w:r>
      <w:proofErr w:type="gramStart"/>
      <w:r>
        <w:rPr>
          <w:rFonts w:ascii="Times New Roman" w:eastAsia="Times New Roman" w:hAnsi="Times New Roman" w:cs="Times New Roman"/>
          <w:color w:val="000000" w:themeColor="text1"/>
          <w:sz w:val="20"/>
          <w:szCs w:val="20"/>
          <w:lang w:val="en-GB" w:eastAsia="it-IT"/>
        </w:rPr>
        <w:t>ultimate goal</w:t>
      </w:r>
      <w:proofErr w:type="gramEnd"/>
      <w:r>
        <w:rPr>
          <w:rFonts w:ascii="Times New Roman" w:eastAsia="Times New Roman" w:hAnsi="Times New Roman" w:cs="Times New Roman"/>
          <w:color w:val="000000" w:themeColor="text1"/>
          <w:sz w:val="20"/>
          <w:szCs w:val="20"/>
          <w:lang w:val="en-GB" w:eastAsia="it-IT"/>
        </w:rPr>
        <w:t xml:space="preserve"> is to provide students with the tools they need to understand the core concepts of stochastic processes and optimization methods, and further develop them in subsequent courses as well as in their professional career.</w:t>
      </w:r>
    </w:p>
    <w:p w14:paraId="2DE96742" w14:textId="77777777" w:rsidR="00C4546A" w:rsidRDefault="00D063E4">
      <w:pPr>
        <w:tabs>
          <w:tab w:val="left" w:pos="284"/>
        </w:tabs>
        <w:spacing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By the end of the course, students are expected to:</w:t>
      </w:r>
    </w:p>
    <w:p w14:paraId="6E2B1C60"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lang w:val="en-GB" w:eastAsia="it-IT"/>
        </w:rPr>
        <w:t>have acquired solid knowledge of the methodological aspects, as well as practical realization, of the theory at the basis of stochastic processes and optimization methods (</w:t>
      </w:r>
      <w:r>
        <w:rPr>
          <w:rFonts w:ascii="Times New Roman" w:eastAsia="Times New Roman" w:hAnsi="Times New Roman" w:cs="Times New Roman"/>
          <w:i/>
          <w:iCs/>
          <w:color w:val="000000" w:themeColor="text1"/>
          <w:sz w:val="20"/>
          <w:szCs w:val="20"/>
          <w:lang w:val="en-GB" w:eastAsia="it-IT"/>
        </w:rPr>
        <w:t>Knowledge and understanding</w:t>
      </w:r>
      <w:proofErr w:type="gramStart"/>
      <w:r>
        <w:rPr>
          <w:rFonts w:ascii="Times New Roman" w:eastAsia="Times New Roman" w:hAnsi="Times New Roman" w:cs="Times New Roman"/>
          <w:color w:val="000000" w:themeColor="text1"/>
          <w:sz w:val="20"/>
          <w:szCs w:val="20"/>
          <w:lang w:val="en-GB" w:eastAsia="it-IT"/>
        </w:rPr>
        <w:t>);</w:t>
      </w:r>
      <w:proofErr w:type="gramEnd"/>
    </w:p>
    <w:p w14:paraId="06EC8112"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Pr>
          <w:rFonts w:ascii="Times New Roman" w:eastAsia="Times New Roman" w:hAnsi="Times New Roman" w:cs="Times New Roman"/>
          <w:sz w:val="20"/>
          <w:szCs w:val="20"/>
          <w:lang w:val="en-GB" w:eastAsia="it-IT"/>
        </w:rPr>
        <w:t xml:space="preserve"> </w:t>
      </w:r>
      <w:r>
        <w:rPr>
          <w:rFonts w:ascii="Times New Roman" w:eastAsia="Times New Roman" w:hAnsi="Times New Roman" w:cs="Times New Roman"/>
          <w:color w:val="000000" w:themeColor="text1"/>
          <w:sz w:val="20"/>
          <w:szCs w:val="20"/>
          <w:lang w:val="en-GB" w:eastAsia="it-IT"/>
        </w:rPr>
        <w:t>be able to apply the main results of the stochastic processes theory in the solution of real-life problems and exercises. Furthermore, they are expected to be able to implement in Python a broad range of algor</w:t>
      </w:r>
      <w:r>
        <w:rPr>
          <w:rFonts w:ascii="Times New Roman" w:eastAsia="Times New Roman" w:hAnsi="Times New Roman" w:cs="Times New Roman"/>
          <w:sz w:val="20"/>
          <w:szCs w:val="20"/>
          <w:lang w:val="en-GB" w:eastAsia="it-IT"/>
        </w:rPr>
        <w:t>ithms related to optimization methods and recognize how such algorithms are used in modern machine learning techniques. Students will be able to apply these quantitative tools to problems arising in Economics and Business (A</w:t>
      </w:r>
      <w:r>
        <w:rPr>
          <w:rFonts w:ascii="Times New Roman" w:eastAsia="Times New Roman" w:hAnsi="Times New Roman" w:cs="Times New Roman"/>
          <w:i/>
          <w:iCs/>
          <w:sz w:val="20"/>
          <w:szCs w:val="20"/>
          <w:lang w:val="en-GB" w:eastAsia="it-IT"/>
        </w:rPr>
        <w:t>pplying knowledge and understanding</w:t>
      </w:r>
      <w:proofErr w:type="gramStart"/>
      <w:r>
        <w:rPr>
          <w:rFonts w:ascii="Times New Roman" w:hAnsi="Times New Roman" w:cs="Times New Roman"/>
          <w:sz w:val="20"/>
          <w:szCs w:val="20"/>
        </w:rPr>
        <w:t>)</w:t>
      </w:r>
      <w:r>
        <w:rPr>
          <w:rFonts w:ascii="Times New Roman" w:eastAsia="Times New Roman" w:hAnsi="Times New Roman" w:cs="Times New Roman"/>
          <w:sz w:val="20"/>
          <w:szCs w:val="20"/>
          <w:lang w:val="en-GB" w:eastAsia="it-IT"/>
        </w:rPr>
        <w:t>;</w:t>
      </w:r>
      <w:proofErr w:type="gramEnd"/>
    </w:p>
    <w:p w14:paraId="3A203C1F" w14:textId="77777777" w:rsidR="00C4546A" w:rsidRDefault="00D063E4">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eastAsia="it-IT"/>
        </w:rPr>
        <w:t xml:space="preserve"> be </w:t>
      </w:r>
      <w:r>
        <w:rPr>
          <w:rFonts w:ascii="Times New Roman" w:eastAsia="Times New Roman" w:hAnsi="Times New Roman" w:cs="Times New Roman"/>
          <w:color w:val="000000" w:themeColor="text1"/>
          <w:sz w:val="20"/>
          <w:szCs w:val="20"/>
          <w:lang w:val="en-GB" w:eastAsia="it-IT"/>
        </w:rPr>
        <w:t>able to model phenomena of the social, management and computer sciences by means of appropriate stochastic models. Furthermore, they are expected to be able assess the performance of the studied opti</w:t>
      </w:r>
      <w:r>
        <w:rPr>
          <w:rFonts w:ascii="Times New Roman" w:eastAsia="Times New Roman" w:hAnsi="Times New Roman" w:cs="Times New Roman"/>
          <w:sz w:val="20"/>
          <w:szCs w:val="20"/>
          <w:lang w:val="en-GB" w:eastAsia="it-IT"/>
        </w:rPr>
        <w:t>mization algorithms, and to be able to choose among different optimization method depending on the characteristics of the problem at hand (M</w:t>
      </w:r>
      <w:r>
        <w:rPr>
          <w:rFonts w:ascii="Times New Roman" w:eastAsia="Times New Roman" w:hAnsi="Times New Roman" w:cs="Times New Roman"/>
          <w:i/>
          <w:iCs/>
          <w:sz w:val="20"/>
          <w:szCs w:val="20"/>
          <w:lang w:val="en-GB" w:eastAsia="it-IT"/>
        </w:rPr>
        <w:t>aking judgements</w:t>
      </w:r>
      <w:proofErr w:type="gramStart"/>
      <w:r>
        <w:rPr>
          <w:rFonts w:ascii="Times New Roman" w:eastAsia="Times New Roman" w:hAnsi="Times New Roman" w:cs="Times New Roman"/>
          <w:sz w:val="20"/>
          <w:szCs w:val="20"/>
          <w:lang w:val="en-GB" w:eastAsia="it-IT"/>
        </w:rPr>
        <w:t>);</w:t>
      </w:r>
      <w:proofErr w:type="gramEnd"/>
    </w:p>
    <w:p w14:paraId="01AF4E07"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Pr>
          <w:rFonts w:ascii="Times New Roman" w:eastAsia="Times New Roman" w:hAnsi="Times New Roman" w:cs="Times New Roman"/>
          <w:sz w:val="20"/>
          <w:szCs w:val="20"/>
          <w:lang w:val="en-GB" w:eastAsia="it-IT"/>
        </w:rPr>
        <w:t>be able to describe with an appropriate language the mathematical description of methods in stochastic processes and optimization, the underlying assumptions behind them, and how and why such methods are used in modern machine learning techniques (C</w:t>
      </w:r>
      <w:r>
        <w:rPr>
          <w:rFonts w:ascii="Times New Roman" w:eastAsia="Times New Roman" w:hAnsi="Times New Roman" w:cs="Times New Roman"/>
          <w:i/>
          <w:iCs/>
          <w:sz w:val="20"/>
          <w:szCs w:val="20"/>
          <w:lang w:val="en-GB" w:eastAsia="it-IT"/>
        </w:rPr>
        <w:t>ommunication skills</w:t>
      </w:r>
      <w:proofErr w:type="gramStart"/>
      <w:r>
        <w:rPr>
          <w:rFonts w:ascii="Times New Roman" w:eastAsia="Times New Roman" w:hAnsi="Times New Roman" w:cs="Times New Roman"/>
          <w:sz w:val="20"/>
          <w:szCs w:val="20"/>
          <w:lang w:val="en-GB" w:eastAsia="it-IT"/>
        </w:rPr>
        <w:t>);</w:t>
      </w:r>
      <w:proofErr w:type="gramEnd"/>
    </w:p>
    <w:p w14:paraId="3D511113"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Pr>
          <w:rFonts w:ascii="Times New Roman" w:eastAsia="Times New Roman" w:hAnsi="Times New Roman" w:cs="Times New Roman"/>
          <w:sz w:val="20"/>
          <w:szCs w:val="20"/>
          <w:lang w:val="en-GB" w:eastAsia="it-IT"/>
        </w:rPr>
        <w:t>have acquired the main concepts and tools to independently learn and develop statistical and computational methods for Business Analytics (</w:t>
      </w:r>
      <w:r>
        <w:rPr>
          <w:rFonts w:ascii="Times New Roman" w:eastAsia="Times New Roman" w:hAnsi="Times New Roman" w:cs="Times New Roman"/>
          <w:i/>
          <w:iCs/>
          <w:sz w:val="20"/>
          <w:szCs w:val="20"/>
          <w:lang w:val="en-GB" w:eastAsia="it-IT"/>
        </w:rPr>
        <w:t>Learning skills</w:t>
      </w:r>
      <w:r>
        <w:rPr>
          <w:rFonts w:ascii="Times New Roman" w:eastAsia="Times New Roman" w:hAnsi="Times New Roman" w:cs="Times New Roman"/>
          <w:sz w:val="20"/>
          <w:szCs w:val="20"/>
          <w:lang w:val="en-GB" w:eastAsia="it-IT"/>
        </w:rPr>
        <w:t>).</w:t>
      </w:r>
    </w:p>
    <w:p w14:paraId="6A08D806" w14:textId="77777777" w:rsidR="00C4546A" w:rsidRDefault="00D063E4">
      <w:pPr>
        <w:spacing w:before="240" w:after="120"/>
        <w:rPr>
          <w:rFonts w:ascii="Times New Roman" w:hAnsi="Times New Roman" w:cs="Times New Roman"/>
          <w:b/>
          <w:i/>
          <w:sz w:val="18"/>
          <w:szCs w:val="18"/>
        </w:rPr>
      </w:pPr>
      <w:r>
        <w:rPr>
          <w:rFonts w:ascii="Times New Roman" w:hAnsi="Times New Roman" w:cs="Times New Roman"/>
          <w:b/>
          <w:i/>
          <w:sz w:val="18"/>
          <w:szCs w:val="18"/>
        </w:rPr>
        <w:t>COURSE CONTENT</w:t>
      </w:r>
    </w:p>
    <w:p w14:paraId="70545204" w14:textId="77777777" w:rsidR="00C4546A" w:rsidRDefault="00D063E4">
      <w:pPr>
        <w:spacing w:line="259" w:lineRule="auto"/>
        <w:rPr>
          <w:rFonts w:ascii="Times New Roman" w:hAnsi="Times New Roman" w:cs="Times New Roman"/>
          <w:i/>
          <w:iCs/>
        </w:rPr>
      </w:pPr>
      <w:r>
        <w:rPr>
          <w:rFonts w:ascii="Times New Roman" w:hAnsi="Times New Roman" w:cs="Times New Roman"/>
          <w:smallCaps/>
          <w:sz w:val="18"/>
          <w:szCs w:val="18"/>
        </w:rPr>
        <w:t>Module A - Optimization</w:t>
      </w:r>
      <w:r>
        <w:rPr>
          <w:rFonts w:ascii="Times New Roman" w:hAnsi="Times New Roman" w:cs="Times New Roman"/>
          <w:b/>
          <w:bCs/>
          <w:i/>
          <w:iCs/>
          <w:sz w:val="20"/>
          <w:szCs w:val="20"/>
        </w:rPr>
        <w:t xml:space="preserve"> </w:t>
      </w:r>
      <w:r>
        <w:rPr>
          <w:rFonts w:ascii="Times New Roman" w:hAnsi="Times New Roman" w:cs="Times New Roman"/>
          <w:i/>
          <w:iCs/>
          <w:sz w:val="20"/>
          <w:szCs w:val="20"/>
        </w:rPr>
        <w:t>(Prof. Francesco Ballarin)</w:t>
      </w:r>
    </w:p>
    <w:p w14:paraId="6DDB5C9C"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lastRenderedPageBreak/>
        <w:t>Introduction: optimization formulation of data science problems, optimality conditions, classes of functions.</w:t>
      </w:r>
    </w:p>
    <w:p w14:paraId="137CC1F0" w14:textId="77777777" w:rsidR="00C4546A" w:rsidRDefault="00D063E4">
      <w:pPr>
        <w:pStyle w:val="Paragrafoelenco"/>
        <w:numPr>
          <w:ilvl w:val="0"/>
          <w:numId w:val="4"/>
        </w:numPr>
        <w:tabs>
          <w:tab w:val="left" w:pos="284"/>
        </w:tabs>
        <w:spacing w:line="240" w:lineRule="exact"/>
        <w:ind w:left="714" w:hanging="357"/>
        <w:jc w:val="both"/>
        <w:rPr>
          <w:sz w:val="20"/>
          <w:szCs w:val="20"/>
          <w:lang w:val="en-GB"/>
        </w:rPr>
      </w:pPr>
      <w:r>
        <w:rPr>
          <w:rFonts w:ascii="Times New Roman" w:eastAsia="Times New Roman" w:hAnsi="Times New Roman" w:cs="Times New Roman"/>
          <w:sz w:val="20"/>
          <w:szCs w:val="20"/>
          <w:lang w:val="en-GB"/>
        </w:rPr>
        <w:t>First order methods: gradient descent method, line search techniques, convergence rates, acceleration techniques.</w:t>
      </w:r>
    </w:p>
    <w:p w14:paraId="3428D201"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Second order methods: Newton method, Quasi-Newton methods, diagonal scaling.</w:t>
      </w:r>
    </w:p>
    <w:p w14:paraId="1D0D4496"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Stochastic methods: stochastic gradient method, mini-batch stochastic gradient method.</w:t>
      </w:r>
    </w:p>
    <w:p w14:paraId="210CE844"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 xml:space="preserve">Regularization techniques: ridge &amp; LASSO regularization, </w:t>
      </w:r>
      <w:proofErr w:type="spellStart"/>
      <w:r>
        <w:rPr>
          <w:rFonts w:ascii="Times New Roman" w:eastAsia="Times New Roman" w:hAnsi="Times New Roman" w:cs="Times New Roman"/>
          <w:sz w:val="20"/>
          <w:szCs w:val="20"/>
          <w:lang w:val="en-GB"/>
        </w:rPr>
        <w:t>subgradient</w:t>
      </w:r>
      <w:proofErr w:type="spellEnd"/>
      <w:r>
        <w:rPr>
          <w:rFonts w:ascii="Times New Roman" w:eastAsia="Times New Roman" w:hAnsi="Times New Roman" w:cs="Times New Roman"/>
          <w:sz w:val="20"/>
          <w:szCs w:val="20"/>
          <w:lang w:val="en-GB"/>
        </w:rPr>
        <w:t xml:space="preserve"> method, proximal gradient method.</w:t>
      </w:r>
    </w:p>
    <w:p w14:paraId="07372DE8"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Introduction to feedforward neural networks, and training of a neural network with the help of automatic differentiation techniques.</w:t>
      </w:r>
    </w:p>
    <w:p w14:paraId="6AE8CF68"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 xml:space="preserve">Lectures for each of the previous items will introduce the numerical methods, as well as implement them in Python </w:t>
      </w:r>
      <w:proofErr w:type="gramStart"/>
      <w:r>
        <w:rPr>
          <w:rFonts w:ascii="Times New Roman" w:eastAsia="Times New Roman" w:hAnsi="Times New Roman" w:cs="Times New Roman"/>
          <w:sz w:val="20"/>
          <w:szCs w:val="20"/>
          <w:lang w:val="en-GB"/>
        </w:rPr>
        <w:t>in order to</w:t>
      </w:r>
      <w:proofErr w:type="gramEnd"/>
      <w:r>
        <w:rPr>
          <w:rFonts w:ascii="Times New Roman" w:eastAsia="Times New Roman" w:hAnsi="Times New Roman" w:cs="Times New Roman"/>
          <w:sz w:val="20"/>
          <w:szCs w:val="20"/>
          <w:lang w:val="en-GB"/>
        </w:rPr>
        <w:t xml:space="preserve"> discuss applications motivated by data science use cases, including linear regression, logistic regression, neural networks.</w:t>
      </w:r>
    </w:p>
    <w:p w14:paraId="728A3D29" w14:textId="77777777" w:rsidR="00C4546A" w:rsidRDefault="00D063E4">
      <w:pPr>
        <w:tabs>
          <w:tab w:val="left" w:pos="284"/>
        </w:tabs>
        <w:spacing w:line="240" w:lineRule="exact"/>
        <w:contextualSpacing/>
        <w:jc w:val="both"/>
        <w:rPr>
          <w:rFonts w:ascii="Times New Roman" w:hAnsi="Times New Roman" w:cs="Times New Roman"/>
          <w:sz w:val="20"/>
          <w:szCs w:val="20"/>
        </w:rPr>
      </w:pPr>
      <w:r>
        <w:rPr>
          <w:rFonts w:ascii="Times New Roman" w:eastAsia="Times New Roman" w:hAnsi="Times New Roman" w:cs="Times New Roman"/>
          <w:smallCaps/>
          <w:sz w:val="18"/>
          <w:szCs w:val="18"/>
          <w:lang w:eastAsia="it-IT"/>
        </w:rPr>
        <w:t xml:space="preserve">Module B - Stochastic processes </w:t>
      </w:r>
      <w:r>
        <w:rPr>
          <w:rFonts w:ascii="Times New Roman" w:eastAsia="Times New Roman" w:hAnsi="Times New Roman" w:cs="Times New Roman"/>
          <w:i/>
          <w:iCs/>
          <w:sz w:val="20"/>
          <w:szCs w:val="20"/>
          <w:lang w:eastAsia="it-IT"/>
        </w:rPr>
        <w:t xml:space="preserve">(Prof. Bruno </w:t>
      </w:r>
      <w:proofErr w:type="spellStart"/>
      <w:r>
        <w:rPr>
          <w:rFonts w:ascii="Times New Roman" w:eastAsia="Times New Roman" w:hAnsi="Times New Roman" w:cs="Times New Roman"/>
          <w:i/>
          <w:iCs/>
          <w:sz w:val="20"/>
          <w:szCs w:val="20"/>
          <w:lang w:eastAsia="it-IT"/>
        </w:rPr>
        <w:t>Buonaguidi</w:t>
      </w:r>
      <w:proofErr w:type="spellEnd"/>
      <w:r>
        <w:rPr>
          <w:rFonts w:ascii="Times New Roman" w:eastAsia="Times New Roman" w:hAnsi="Times New Roman" w:cs="Times New Roman"/>
          <w:i/>
          <w:iCs/>
          <w:sz w:val="20"/>
          <w:szCs w:val="20"/>
          <w:lang w:eastAsia="it-IT"/>
        </w:rPr>
        <w:t>)</w:t>
      </w:r>
    </w:p>
    <w:p w14:paraId="3C593BBE"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val="en-GB" w:eastAsia="it-IT"/>
        </w:rPr>
        <w:t>Markov Chains.</w:t>
      </w:r>
    </w:p>
    <w:p w14:paraId="4655B4D3"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The Exponential Distribution and the Poisson Process.</w:t>
      </w:r>
    </w:p>
    <w:p w14:paraId="6106E375"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sz w:val="20"/>
          <w:szCs w:val="20"/>
          <w:lang w:val="en-GB" w:eastAsia="it-IT"/>
        </w:rPr>
        <w:t>Continuous-Time Markov Chains.</w:t>
      </w:r>
    </w:p>
    <w:p w14:paraId="6050F36B"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sz w:val="20"/>
          <w:szCs w:val="20"/>
          <w:lang w:val="en-GB" w:eastAsia="it-IT"/>
        </w:rPr>
        <w:t>An introduction to Brownian motion.</w:t>
      </w:r>
    </w:p>
    <w:p w14:paraId="1C9729A3"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sz w:val="20"/>
          <w:szCs w:val="20"/>
          <w:lang w:val="en-GB" w:eastAsia="it-IT"/>
        </w:rPr>
        <w:t>Examples of Gaussian processes in machine learning.</w:t>
      </w:r>
    </w:p>
    <w:p w14:paraId="6E251CEA" w14:textId="09A069E8" w:rsidR="00C4546A" w:rsidRDefault="00D063E4">
      <w:pPr>
        <w:tabs>
          <w:tab w:val="left" w:pos="284"/>
        </w:tabs>
        <w:spacing w:before="240" w:after="120" w:line="240" w:lineRule="exact"/>
        <w:jc w:val="both"/>
        <w:rPr>
          <w:rFonts w:ascii="Times New Roman" w:hAnsi="Times New Roman" w:cs="Times New Roman"/>
          <w:b/>
          <w:i/>
          <w:sz w:val="18"/>
          <w:szCs w:val="18"/>
        </w:rPr>
      </w:pPr>
      <w:r>
        <w:rPr>
          <w:rFonts w:ascii="Times New Roman" w:hAnsi="Times New Roman" w:cs="Times New Roman"/>
          <w:b/>
          <w:i/>
          <w:sz w:val="18"/>
          <w:szCs w:val="18"/>
        </w:rPr>
        <w:t>READING LIST</w:t>
      </w:r>
      <w:r w:rsidR="004806AA">
        <w:rPr>
          <w:rStyle w:val="Rimandonotaapidipagina"/>
          <w:rFonts w:ascii="Times New Roman" w:hAnsi="Times New Roman" w:cs="Times New Roman"/>
          <w:b/>
          <w:i/>
          <w:sz w:val="18"/>
          <w:szCs w:val="18"/>
        </w:rPr>
        <w:footnoteReference w:id="1"/>
      </w:r>
    </w:p>
    <w:p w14:paraId="20D340E2" w14:textId="77777777" w:rsidR="00C4546A" w:rsidRDefault="00D063E4">
      <w:pPr>
        <w:pStyle w:val="Testo2"/>
        <w:ind w:firstLine="0"/>
        <w:rPr>
          <w:rFonts w:ascii="Times New Roman" w:hAnsi="Times New Roman"/>
          <w:lang w:val="en-GB"/>
        </w:rPr>
      </w:pPr>
      <w:r>
        <w:rPr>
          <w:rFonts w:ascii="Times New Roman" w:hAnsi="Times New Roman"/>
          <w:lang w:val="en-GB"/>
        </w:rPr>
        <w:t xml:space="preserve">Class notes, slides, </w:t>
      </w:r>
      <w:proofErr w:type="gramStart"/>
      <w:r>
        <w:rPr>
          <w:rFonts w:ascii="Times New Roman" w:hAnsi="Times New Roman"/>
          <w:lang w:val="en-GB"/>
        </w:rPr>
        <w:t>coding</w:t>
      </w:r>
      <w:proofErr w:type="gramEnd"/>
      <w:r>
        <w:rPr>
          <w:rFonts w:ascii="Times New Roman" w:hAnsi="Times New Roman"/>
          <w:lang w:val="en-GB"/>
        </w:rPr>
        <w:t xml:space="preserve"> and further material will be posted on the University platform Blackboard.</w:t>
      </w:r>
    </w:p>
    <w:p w14:paraId="636CEBF3" w14:textId="77777777" w:rsidR="00C4546A" w:rsidRDefault="00D063E4">
      <w:pPr>
        <w:pStyle w:val="Testo2"/>
        <w:ind w:firstLine="0"/>
        <w:rPr>
          <w:rFonts w:ascii="Times New Roman" w:hAnsi="Times New Roman"/>
          <w:lang w:val="en-GB"/>
        </w:rPr>
      </w:pPr>
      <w:r>
        <w:rPr>
          <w:rFonts w:ascii="Times New Roman" w:hAnsi="Times New Roman"/>
          <w:lang w:val="en-GB"/>
        </w:rPr>
        <w:tab/>
        <w:t>Further suggested readings are:</w:t>
      </w:r>
    </w:p>
    <w:p w14:paraId="64A4BEEA"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lang w:val="en-GB" w:eastAsia="it-IT"/>
        </w:rPr>
        <w:t>S. M. Ross (2014). Introduction to probability models, 11th edition, Elsevier (Chapters 4, 5, 6, 10)</w:t>
      </w:r>
    </w:p>
    <w:p w14:paraId="1F3CF798"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color w:val="000000"/>
          <w:sz w:val="18"/>
          <w:szCs w:val="18"/>
          <w:lang w:val="en-GB" w:eastAsia="it-IT"/>
        </w:rPr>
      </w:pPr>
      <w:r>
        <w:rPr>
          <w:rFonts w:ascii="Times New Roman" w:eastAsia="Times New Roman" w:hAnsi="Times New Roman" w:cs="Times New Roman"/>
          <w:color w:val="000000" w:themeColor="text1"/>
          <w:sz w:val="18"/>
          <w:szCs w:val="18"/>
          <w:lang w:val="en-GB"/>
        </w:rPr>
        <w:t>C. E. Rasmussen and C. K. I. Williams (2006). Gaussian Processes for Machine Learning, MIT Press.</w:t>
      </w:r>
    </w:p>
    <w:p w14:paraId="00F33ADE"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rPr>
      </w:pPr>
      <w:r>
        <w:rPr>
          <w:rFonts w:ascii="Times New Roman" w:hAnsi="Times New Roman" w:cs="Times New Roman"/>
          <w:sz w:val="18"/>
          <w:szCs w:val="18"/>
        </w:rPr>
        <w:t>J. E. Gentle (2009). Computational statistics, Springer (Chapter 6).</w:t>
      </w:r>
    </w:p>
    <w:p w14:paraId="0E26166A"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M. P. Deisenroth, A. A. Faisal, C. S. Ong (2020). Mathematics for Machine Learning, Cambridge University Press.</w:t>
      </w:r>
    </w:p>
    <w:p w14:paraId="6636AA16"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 Aggarwal, “Linear Algebra and Optimization for Machine Learning”, Springer, 2020.</w:t>
      </w:r>
    </w:p>
    <w:p w14:paraId="5A280191"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Goodfellow, Y. </w:t>
      </w:r>
      <w:proofErr w:type="spellStart"/>
      <w:r>
        <w:rPr>
          <w:rFonts w:ascii="Times New Roman" w:eastAsia="Times New Roman" w:hAnsi="Times New Roman" w:cs="Times New Roman"/>
          <w:sz w:val="18"/>
          <w:szCs w:val="18"/>
        </w:rPr>
        <w:t>Bengio</w:t>
      </w:r>
      <w:proofErr w:type="spellEnd"/>
      <w:r>
        <w:rPr>
          <w:rFonts w:ascii="Times New Roman" w:eastAsia="Times New Roman" w:hAnsi="Times New Roman" w:cs="Times New Roman"/>
          <w:sz w:val="18"/>
          <w:szCs w:val="18"/>
        </w:rPr>
        <w:t>, A. Courville, “Deep Learning”, MIT Press, 2016.</w:t>
      </w:r>
    </w:p>
    <w:p w14:paraId="4BD10BAA" w14:textId="77777777" w:rsidR="00C4546A" w:rsidRDefault="00D063E4">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TEACHING METHOD</w:t>
      </w:r>
    </w:p>
    <w:p w14:paraId="2DB9597E" w14:textId="77777777" w:rsidR="00C4546A" w:rsidRDefault="00D063E4">
      <w:pPr>
        <w:pStyle w:val="Testo2"/>
        <w:rPr>
          <w:rFonts w:ascii="Times New Roman" w:eastAsia="Calibri" w:hAnsi="Times New Roman"/>
          <w:lang w:val="en-GB" w:eastAsia="en-US"/>
        </w:rPr>
      </w:pPr>
      <w:r>
        <w:rPr>
          <w:rFonts w:ascii="Times New Roman" w:eastAsia="Calibri" w:hAnsi="Times New Roman"/>
          <w:lang w:val="en-GB" w:eastAsia="en-US"/>
        </w:rPr>
        <w:t xml:space="preserve">A blend of lectures (15 hours in Module A, </w:t>
      </w:r>
      <w:r>
        <w:rPr>
          <w:rFonts w:ascii="Times New Roman" w:eastAsia="Calibri" w:hAnsi="Times New Roman"/>
          <w:color w:val="000000" w:themeColor="text1"/>
          <w:lang w:val="en-GB" w:eastAsia="en-US"/>
        </w:rPr>
        <w:t>30</w:t>
      </w:r>
      <w:r>
        <w:rPr>
          <w:rFonts w:ascii="Times New Roman" w:eastAsia="Calibri" w:hAnsi="Times New Roman"/>
          <w:color w:val="4471C4"/>
          <w:lang w:val="en-GB" w:eastAsia="en-US"/>
        </w:rPr>
        <w:t xml:space="preserve"> </w:t>
      </w:r>
      <w:r>
        <w:rPr>
          <w:rFonts w:ascii="Times New Roman" w:eastAsia="Calibri" w:hAnsi="Times New Roman"/>
          <w:lang w:val="en-GB" w:eastAsia="en-US"/>
        </w:rPr>
        <w:t>hours in Module B) and exercise sessions with Python (15 hours in Module A). Attending the lectures and exercise sessions, active participation and ongoing personal study are strongly recommended.</w:t>
      </w:r>
    </w:p>
    <w:p w14:paraId="3AAAFD5B" w14:textId="77777777" w:rsidR="00C4546A" w:rsidRDefault="00D063E4">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ASSESSMENT METHOD AND CRITERIA</w:t>
      </w:r>
    </w:p>
    <w:p w14:paraId="4CC669F1" w14:textId="77777777" w:rsidR="00C4546A" w:rsidRDefault="00D063E4">
      <w:pPr>
        <w:tabs>
          <w:tab w:val="left" w:pos="284"/>
        </w:tabs>
        <w:spacing w:line="240" w:lineRule="exact"/>
        <w:ind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The assessment of Module A is based on two parts:</w:t>
      </w:r>
    </w:p>
    <w:p w14:paraId="72DB333D" w14:textId="77777777" w:rsidR="00C4546A" w:rsidRDefault="00D063E4">
      <w:pPr>
        <w:pStyle w:val="Paragrafoelenco"/>
        <w:numPr>
          <w:ilvl w:val="0"/>
          <w:numId w:val="3"/>
        </w:numPr>
        <w:tabs>
          <w:tab w:val="left" w:pos="284"/>
        </w:tabs>
        <w:spacing w:after="0" w:line="240" w:lineRule="exact"/>
        <w:ind w:left="0" w:firstLine="284"/>
        <w:jc w:val="both"/>
        <w:rPr>
          <w:rFonts w:ascii="Times New Roman" w:hAnsi="Times New Roman" w:cs="Times New Roman"/>
          <w:sz w:val="18"/>
          <w:szCs w:val="18"/>
        </w:rPr>
      </w:pPr>
      <w:r>
        <w:rPr>
          <w:rFonts w:ascii="Times New Roman" w:eastAsia="Times New Roman" w:hAnsi="Times New Roman" w:cs="Times New Roman"/>
          <w:sz w:val="18"/>
          <w:szCs w:val="18"/>
          <w:lang w:val="en-GB" w:eastAsia="it-IT"/>
        </w:rPr>
        <w:t xml:space="preserve">Homework (max 14 marks): computational homework will be assigned after exercise sessions in Python, and will be carried out individually by the </w:t>
      </w:r>
      <w:proofErr w:type="gramStart"/>
      <w:r>
        <w:rPr>
          <w:rFonts w:ascii="Times New Roman" w:eastAsia="Times New Roman" w:hAnsi="Times New Roman" w:cs="Times New Roman"/>
          <w:sz w:val="18"/>
          <w:szCs w:val="18"/>
          <w:lang w:val="en-GB" w:eastAsia="it-IT"/>
        </w:rPr>
        <w:t>student;</w:t>
      </w:r>
      <w:proofErr w:type="gramEnd"/>
      <w:r>
        <w:rPr>
          <w:rFonts w:ascii="Times New Roman" w:eastAsia="Times New Roman" w:hAnsi="Times New Roman" w:cs="Times New Roman"/>
          <w:sz w:val="18"/>
          <w:szCs w:val="18"/>
          <w:lang w:val="en-GB" w:eastAsia="it-IT"/>
        </w:rPr>
        <w:t xml:space="preserve">  </w:t>
      </w:r>
    </w:p>
    <w:p w14:paraId="5E49B28E" w14:textId="77777777" w:rsidR="00C4546A" w:rsidRDefault="00D063E4">
      <w:pPr>
        <w:pStyle w:val="Paragrafoelenco"/>
        <w:numPr>
          <w:ilvl w:val="0"/>
          <w:numId w:val="3"/>
        </w:numPr>
        <w:tabs>
          <w:tab w:val="left" w:pos="284"/>
        </w:tabs>
        <w:spacing w:after="0" w:line="240" w:lineRule="exact"/>
        <w:ind w:left="0"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Written examination (max 18 marks) with open-ended questions on optimization methods, their application in data science, and exercises.</w:t>
      </w:r>
    </w:p>
    <w:p w14:paraId="4C53D41E" w14:textId="77777777" w:rsidR="00C4546A" w:rsidRDefault="00D063E4">
      <w:pPr>
        <w:tabs>
          <w:tab w:val="left" w:pos="284"/>
        </w:tabs>
        <w:spacing w:line="240" w:lineRule="exact"/>
        <w:ind w:firstLine="284"/>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sz w:val="18"/>
          <w:szCs w:val="18"/>
          <w:lang w:val="en-GB" w:eastAsia="it-IT"/>
        </w:rPr>
        <w:t>The assessment of Module B is based on a written examination with open-ended questions on methods and exercises.</w:t>
      </w:r>
    </w:p>
    <w:p w14:paraId="46FD5745" w14:textId="77777777" w:rsidR="00C4546A" w:rsidRDefault="00D063E4">
      <w:pPr>
        <w:tabs>
          <w:tab w:val="left" w:pos="284"/>
        </w:tabs>
        <w:spacing w:line="240" w:lineRule="exact"/>
        <w:ind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The final grade is the average of the grades achieved in the two modules.</w:t>
      </w:r>
    </w:p>
    <w:p w14:paraId="0009B9C7" w14:textId="77777777" w:rsidR="00C4546A" w:rsidRDefault="00D063E4">
      <w:pPr>
        <w:tabs>
          <w:tab w:val="left" w:pos="284"/>
        </w:tabs>
        <w:spacing w:line="240" w:lineRule="exact"/>
        <w:ind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In addition to the usual exam sessions, students will be offered the opportunity to take the written examination of Module A after the end of the lectures of Module A.</w:t>
      </w:r>
    </w:p>
    <w:p w14:paraId="1028B441" w14:textId="77777777" w:rsidR="00C4546A" w:rsidRDefault="00D063E4">
      <w:pPr>
        <w:spacing w:before="240" w:after="120"/>
        <w:rPr>
          <w:rFonts w:ascii="Times New Roman" w:hAnsi="Times New Roman" w:cs="Times New Roman"/>
          <w:b/>
          <w:i/>
          <w:sz w:val="18"/>
          <w:szCs w:val="18"/>
        </w:rPr>
      </w:pPr>
      <w:r>
        <w:rPr>
          <w:rFonts w:ascii="Times New Roman" w:hAnsi="Times New Roman" w:cs="Times New Roman"/>
          <w:b/>
          <w:i/>
          <w:sz w:val="18"/>
          <w:szCs w:val="18"/>
        </w:rPr>
        <w:t>NOTES AND PREREQUISITES</w:t>
      </w:r>
    </w:p>
    <w:p w14:paraId="0497D47F" w14:textId="77777777" w:rsidR="00C4546A" w:rsidRDefault="00D063E4" w:rsidP="00D063E4">
      <w:pPr>
        <w:pStyle w:val="Testo2"/>
        <w:rPr>
          <w:color w:val="000000"/>
        </w:rPr>
      </w:pPr>
      <w:r>
        <w:t>Students enrolling in this course are expected:</w:t>
      </w:r>
    </w:p>
    <w:p w14:paraId="4FBFB3B8" w14:textId="77777777" w:rsidR="00C4546A" w:rsidRDefault="00D063E4" w:rsidP="00D063E4">
      <w:pPr>
        <w:pStyle w:val="Testo2"/>
        <w:rPr>
          <w:color w:val="000000"/>
          <w:szCs w:val="18"/>
        </w:rPr>
      </w:pPr>
      <w:r>
        <w:t xml:space="preserve">for Module A, to have basic knowledge in computational statistics at the level of the corresponding course taught during the first year and a fair knowledge of the Python </w:t>
      </w:r>
      <w:proofErr w:type="gramStart"/>
      <w:r>
        <w:t>language</w:t>
      </w:r>
      <w:proofErr w:type="gramEnd"/>
      <w:r>
        <w:t xml:space="preserve"> </w:t>
      </w:r>
    </w:p>
    <w:p w14:paraId="085E683E" w14:textId="77777777" w:rsidR="00C4546A" w:rsidRDefault="00D063E4" w:rsidP="00D063E4">
      <w:pPr>
        <w:pStyle w:val="Testo2"/>
        <w:rPr>
          <w:color w:val="000000"/>
          <w:szCs w:val="18"/>
        </w:rPr>
      </w:pPr>
      <w:r>
        <w:t>for Module B, to have knowledge of probability at the level of the “</w:t>
      </w:r>
      <w:r>
        <w:rPr>
          <w:rFonts w:eastAsia="Times" w:cs="Times"/>
          <w:szCs w:val="18"/>
          <w:lang w:val="en-GB"/>
        </w:rPr>
        <w:t>Mathematical Methods and Probability” course taught in the first year.</w:t>
      </w:r>
      <w:r>
        <w:t xml:space="preserve"> </w:t>
      </w:r>
    </w:p>
    <w:p w14:paraId="28D1BDFC" w14:textId="68B917A3" w:rsidR="00C4546A" w:rsidRPr="00D063E4" w:rsidRDefault="00D063E4" w:rsidP="00D063E4">
      <w:pPr>
        <w:pStyle w:val="Testo2"/>
        <w:spacing w:before="120"/>
        <w:rPr>
          <w:bCs/>
          <w:i/>
          <w:szCs w:val="18"/>
        </w:rPr>
      </w:pPr>
      <w:r>
        <w:rPr>
          <w:bCs/>
          <w:i/>
          <w:szCs w:val="18"/>
        </w:rPr>
        <w:t>O</w:t>
      </w:r>
      <w:r w:rsidRPr="00D063E4">
        <w:rPr>
          <w:bCs/>
          <w:i/>
          <w:szCs w:val="18"/>
        </w:rPr>
        <w:t>ffice hours</w:t>
      </w:r>
    </w:p>
    <w:p w14:paraId="11722D83" w14:textId="77777777" w:rsidR="00C4546A" w:rsidRDefault="00D063E4" w:rsidP="00D063E4">
      <w:pPr>
        <w:pStyle w:val="Testo2"/>
        <w:rPr>
          <w:szCs w:val="18"/>
          <w:lang w:val="en-GB"/>
        </w:rPr>
      </w:pPr>
      <w:r>
        <w:rPr>
          <w:szCs w:val="18"/>
          <w:lang w:val="en-GB"/>
        </w:rPr>
        <w:t xml:space="preserve">Send an email to the lecturers to agree on a date, </w:t>
      </w:r>
      <w:proofErr w:type="gramStart"/>
      <w:r>
        <w:rPr>
          <w:szCs w:val="18"/>
          <w:lang w:val="en-GB"/>
        </w:rPr>
        <w:t>time</w:t>
      </w:r>
      <w:proofErr w:type="gramEnd"/>
      <w:r>
        <w:rPr>
          <w:szCs w:val="18"/>
          <w:lang w:val="en-GB"/>
        </w:rPr>
        <w:t xml:space="preserve"> and place for office hours.</w:t>
      </w:r>
    </w:p>
    <w:sectPr w:rsidR="00C4546A">
      <w:pgSz w:w="11906" w:h="16838"/>
      <w:pgMar w:top="3515" w:right="2608" w:bottom="3515" w:left="2608" w:header="0" w:footer="0" w:gutter="0"/>
      <w:cols w:space="720"/>
      <w:formProt w:val="0"/>
      <w:docGrid w:linePitch="24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1967" w14:textId="77777777" w:rsidR="004806AA" w:rsidRDefault="004806AA" w:rsidP="004806AA">
      <w:r>
        <w:separator/>
      </w:r>
    </w:p>
  </w:endnote>
  <w:endnote w:type="continuationSeparator" w:id="0">
    <w:p w14:paraId="7142D165" w14:textId="77777777" w:rsidR="004806AA" w:rsidRDefault="004806AA" w:rsidP="0048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AR PL KaitiM GB">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3D6E" w14:textId="77777777" w:rsidR="004806AA" w:rsidRDefault="004806AA" w:rsidP="004806AA">
      <w:r>
        <w:separator/>
      </w:r>
    </w:p>
  </w:footnote>
  <w:footnote w:type="continuationSeparator" w:id="0">
    <w:p w14:paraId="754A29A8" w14:textId="77777777" w:rsidR="004806AA" w:rsidRDefault="004806AA" w:rsidP="004806AA">
      <w:r>
        <w:continuationSeparator/>
      </w:r>
    </w:p>
  </w:footnote>
  <w:footnote w:id="1">
    <w:p w14:paraId="3DB1E584" w14:textId="77777777" w:rsidR="004806AA" w:rsidRPr="00E71ADF" w:rsidRDefault="004806AA" w:rsidP="004806AA">
      <w:pPr>
        <w:rPr>
          <w:rFonts w:ascii="Times New Roman" w:eastAsia="Times New Roman" w:hAnsi="Times New Roman" w:cs="Times New Roman"/>
          <w:sz w:val="16"/>
          <w:szCs w:val="16"/>
          <w:lang w:eastAsia="it-IT"/>
        </w:rPr>
      </w:pPr>
      <w:r>
        <w:rPr>
          <w:rStyle w:val="Rimandonotaapidipagina"/>
        </w:rPr>
        <w:footnoteRef/>
      </w:r>
      <w:r>
        <w:t xml:space="preserve"> </w:t>
      </w:r>
      <w:r w:rsidRPr="007520AE">
        <w:rPr>
          <w:sz w:val="16"/>
          <w:szCs w:val="16"/>
        </w:rPr>
        <w:t>The texts listed in the bibliography can be purchased from the University bookstores; they can also be purchased from other retailers</w:t>
      </w:r>
      <w:r>
        <w:rPr>
          <w:sz w:val="16"/>
          <w:szCs w:val="16"/>
        </w:rPr>
        <w:t>.</w:t>
      </w:r>
    </w:p>
    <w:p w14:paraId="6A0BA72B" w14:textId="6CBECD05" w:rsidR="004806AA" w:rsidRPr="004806AA" w:rsidRDefault="004806A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1A50"/>
    <w:multiLevelType w:val="multilevel"/>
    <w:tmpl w:val="3836FDA8"/>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 w15:restartNumberingAfterBreak="0">
    <w:nsid w:val="28667EAE"/>
    <w:multiLevelType w:val="multilevel"/>
    <w:tmpl w:val="579C888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1113DA8"/>
    <w:multiLevelType w:val="multilevel"/>
    <w:tmpl w:val="421486B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2A835F1"/>
    <w:multiLevelType w:val="multilevel"/>
    <w:tmpl w:val="448C201A"/>
    <w:lvl w:ilvl="0">
      <w:start w:val="1"/>
      <w:numFmt w:val="decimal"/>
      <w:lvlText w:val="%1."/>
      <w:lvlJc w:val="left"/>
      <w:pPr>
        <w:tabs>
          <w:tab w:val="num" w:pos="0"/>
        </w:tabs>
        <w:ind w:left="410" w:hanging="360"/>
      </w:pPr>
      <w:rPr>
        <w:rFonts w:cs="Times New Roman"/>
        <w:sz w:val="20"/>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4" w15:restartNumberingAfterBreak="0">
    <w:nsid w:val="7773417F"/>
    <w:multiLevelType w:val="multilevel"/>
    <w:tmpl w:val="DCB25B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85135927">
    <w:abstractNumId w:val="2"/>
  </w:num>
  <w:num w:numId="2" w16cid:durableId="219361536">
    <w:abstractNumId w:val="3"/>
  </w:num>
  <w:num w:numId="3" w16cid:durableId="249588325">
    <w:abstractNumId w:val="0"/>
  </w:num>
  <w:num w:numId="4" w16cid:durableId="2058778245">
    <w:abstractNumId w:val="1"/>
  </w:num>
  <w:num w:numId="5" w16cid:durableId="148211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6A"/>
    <w:rsid w:val="004806AA"/>
    <w:rsid w:val="00A21261"/>
    <w:rsid w:val="00B94963"/>
    <w:rsid w:val="00C4546A"/>
    <w:rsid w:val="00D0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93E7"/>
  <w15:docId w15:val="{819CAD80-E6C3-49DD-BFCE-598A6BB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TestonotaapidipaginaCarattere">
    <w:name w:val="Testo nota a piè di pagina Carattere"/>
    <w:basedOn w:val="Carpredefinitoparagrafo"/>
    <w:link w:val="Testonotaapidipagina"/>
    <w:uiPriority w:val="99"/>
    <w:semiHidden/>
    <w:qFormat/>
    <w:rsid w:val="00FA355F"/>
    <w:rPr>
      <w:rFonts w:cs="Mangal"/>
      <w:color w:val="00000A"/>
      <w:szCs w:val="18"/>
    </w:rPr>
  </w:style>
  <w:style w:type="character" w:customStyle="1" w:styleId="FootnoteCharacters">
    <w:name w:val="Footnote Characters"/>
    <w:basedOn w:val="Carpredefinitoparagrafo"/>
    <w:uiPriority w:val="99"/>
    <w:semiHidden/>
    <w:unhideWhenUsed/>
    <w:qFormat/>
    <w:rsid w:val="00FA355F"/>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AR PL KaitiM GB"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 w:type="character" w:styleId="Rimandonotaapidipagina">
    <w:name w:val="footnote reference"/>
    <w:basedOn w:val="Carpredefinitoparagrafo"/>
    <w:uiPriority w:val="99"/>
    <w:semiHidden/>
    <w:unhideWhenUsed/>
    <w:rsid w:val="00480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067-839C-47A9-BD57-CA16E0A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4851</Characters>
  <Application>Microsoft Office Word</Application>
  <DocSecurity>0</DocSecurity>
  <Lines>40</Lines>
  <Paragraphs>11</Paragraphs>
  <ScaleCrop>false</ScaleCrop>
  <Company>Università Cattolica del Sacro Cuore</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Caputo Chiara</cp:lastModifiedBy>
  <cp:revision>4</cp:revision>
  <dcterms:created xsi:type="dcterms:W3CDTF">2023-04-26T06:03:00Z</dcterms:created>
  <dcterms:modified xsi:type="dcterms:W3CDTF">2023-08-29T10:12:00Z</dcterms:modified>
  <dc:language>en-GB</dc:language>
</cp:coreProperties>
</file>