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A153" w14:textId="140104E5" w:rsidR="00F121D6" w:rsidRDefault="00F121D6" w:rsidP="00DE6791">
      <w:pPr>
        <w:pStyle w:val="Titolo1"/>
        <w:ind w:left="0" w:firstLine="0"/>
        <w:jc w:val="left"/>
      </w:pPr>
      <w:r>
        <w:t>I</w:t>
      </w:r>
      <w:r w:rsidRPr="00BB1712">
        <w:t xml:space="preserve">ntroduzione </w:t>
      </w:r>
      <w:r>
        <w:t>a</w:t>
      </w:r>
      <w:r w:rsidR="00D35B1F">
        <w:t xml:space="preserve">gli strumenti </w:t>
      </w:r>
      <w:r w:rsidR="00171C22">
        <w:t>per l’</w:t>
      </w:r>
      <w:r w:rsidR="00D35B1F">
        <w:t>elaborazione dei dati</w:t>
      </w:r>
    </w:p>
    <w:p w14:paraId="2E87D11C" w14:textId="77777777" w:rsidR="00F121D6" w:rsidRDefault="00F121D6" w:rsidP="00D3416C">
      <w:pPr>
        <w:pStyle w:val="Titolo2"/>
        <w:jc w:val="left"/>
      </w:pPr>
      <w:r>
        <w:t>Prof. Mario Marangione</w:t>
      </w:r>
    </w:p>
    <w:p w14:paraId="2B6DDE7D" w14:textId="77777777" w:rsidR="002D5E17" w:rsidRDefault="00F121D6" w:rsidP="00D3416C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FD278B" w14:textId="77777777" w:rsidR="00F121D6" w:rsidRPr="00F411E3" w:rsidRDefault="00F121D6" w:rsidP="00D3416C">
      <w:pPr>
        <w:spacing w:line="240" w:lineRule="exact"/>
        <w:jc w:val="left"/>
        <w:rPr>
          <w:i/>
        </w:rPr>
      </w:pPr>
      <w:r w:rsidRPr="00F411E3">
        <w:rPr>
          <w:i/>
        </w:rPr>
        <w:t>Obiettivo del corso</w:t>
      </w:r>
    </w:p>
    <w:p w14:paraId="7AE2D9EE" w14:textId="09C12BBF" w:rsidR="00F121D6" w:rsidRDefault="00F121D6" w:rsidP="00DE6791">
      <w:pPr>
        <w:spacing w:line="240" w:lineRule="exact"/>
      </w:pPr>
      <w:r>
        <w:t>Scopo del corso è fornire elementi, concetti di base</w:t>
      </w:r>
      <w:r w:rsidR="002E1916">
        <w:t xml:space="preserve">, </w:t>
      </w:r>
      <w:r>
        <w:t>strumenti teorici e pratici di programmazione</w:t>
      </w:r>
      <w:r w:rsidR="00AF3092">
        <w:t xml:space="preserve"> nell’ambito della scienza dei dati</w:t>
      </w:r>
      <w:r>
        <w:t xml:space="preserve">. Nella prima parte del corso si insegneranno i concetti fondamentali di programmazione, usando il linguaggio Python. Nella seconda parte del corso si presenteranno tecniche di calcolo e modelli di applicazione della programmazione che possono essere utilizzati per la soluzione di problemi </w:t>
      </w:r>
      <w:r w:rsidR="0085351B">
        <w:t>nell’ambito della data science</w:t>
      </w:r>
      <w:r>
        <w:t>.</w:t>
      </w:r>
    </w:p>
    <w:p w14:paraId="6BCF88E1" w14:textId="77777777" w:rsidR="00F121D6" w:rsidRPr="00F411E3" w:rsidRDefault="00F121D6" w:rsidP="00D3416C">
      <w:pPr>
        <w:spacing w:before="120" w:line="240" w:lineRule="exact"/>
        <w:jc w:val="left"/>
        <w:rPr>
          <w:i/>
        </w:rPr>
      </w:pPr>
      <w:r w:rsidRPr="00F411E3">
        <w:rPr>
          <w:i/>
        </w:rPr>
        <w:t>Risultati di apprendimenti attesi</w:t>
      </w:r>
    </w:p>
    <w:p w14:paraId="13C2FEAD" w14:textId="77C00EC9" w:rsidR="00F121D6" w:rsidRDefault="00F121D6" w:rsidP="00DE6791">
      <w:pPr>
        <w:spacing w:line="240" w:lineRule="exact"/>
      </w:pPr>
      <w:r w:rsidRPr="00F411E3">
        <w:t xml:space="preserve">Al termine dell'insegnamento, lo studente </w:t>
      </w:r>
      <w:r>
        <w:t>avrà appreso l</w:t>
      </w:r>
      <w:r w:rsidR="0085351B">
        <w:t xml:space="preserve">e </w:t>
      </w:r>
      <w:r w:rsidR="00077307">
        <w:t xml:space="preserve">aree di applicazione </w:t>
      </w:r>
      <w:r w:rsidR="0085351B">
        <w:t>dei p</w:t>
      </w:r>
      <w:r w:rsidR="00077307">
        <w:t>rincipali l</w:t>
      </w:r>
      <w:r>
        <w:t xml:space="preserve">inguaggi di programmazione, conoscerà i costrutti principali del linguaggio Python e avrà appreso </w:t>
      </w:r>
      <w:r w:rsidR="00077307">
        <w:t xml:space="preserve">alcune </w:t>
      </w:r>
      <w:r>
        <w:t>metodologie per l</w:t>
      </w:r>
      <w:r w:rsidR="0085351B">
        <w:t xml:space="preserve">’implementazione di algoritmi da applicare nell’ambito della scienza dei dati. </w:t>
      </w:r>
      <w:r>
        <w:t>Inoltre</w:t>
      </w:r>
      <w:r w:rsidR="0050714C">
        <w:t>,</w:t>
      </w:r>
      <w:r>
        <w:t xml:space="preserve"> </w:t>
      </w:r>
      <w:r w:rsidRPr="00F411E3">
        <w:t xml:space="preserve">sarà in grado di </w:t>
      </w:r>
      <w:r>
        <w:t>comprendere la sintassi, le istruzioni</w:t>
      </w:r>
      <w:r w:rsidR="0085351B">
        <w:t>, le librerie</w:t>
      </w:r>
      <w:r>
        <w:t xml:space="preserve"> e la logica applicata nella implementazione di piccole porzioni di codice Python.</w:t>
      </w:r>
    </w:p>
    <w:p w14:paraId="3AB0EBB8" w14:textId="77777777" w:rsidR="00F121D6" w:rsidRDefault="00F121D6" w:rsidP="00D3416C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4FC684" w14:textId="3D5E240B" w:rsidR="00F121D6" w:rsidRDefault="00F121D6" w:rsidP="00DE6791">
      <w:pPr>
        <w:spacing w:line="240" w:lineRule="exact"/>
      </w:pPr>
      <w:r>
        <w:t>Il corso si propone di introdurre concetti, logiche e metodi che sono alla base dei linguaggi di programmazione.</w:t>
      </w:r>
      <w:r w:rsidR="004D3EA5">
        <w:t xml:space="preserve"> </w:t>
      </w:r>
      <w:r>
        <w:t>Verranno descritti e classificati i linguaggi di programmazione più diffusi, evidenziandone differenze e campi di applicazione. Viene approfondito lo studio di alcune nozioni fondamentali nell'ambito dei linguaggi di programmazione:</w:t>
      </w:r>
      <w:r w:rsidR="00B146C4">
        <w:t xml:space="preserve"> espressioni, istruzione, </w:t>
      </w:r>
      <w:r>
        <w:t>variabile,</w:t>
      </w:r>
      <w:r w:rsidR="00B146C4">
        <w:t xml:space="preserve"> parametri e funzioni. </w:t>
      </w:r>
      <w:r>
        <w:t xml:space="preserve">La comprensione del funzionamento della programmazione verrà fornita tramite l’uso del linguaggio Python attraverso una serie di </w:t>
      </w:r>
      <w:r w:rsidR="00A32A97">
        <w:t xml:space="preserve">esercizi ed </w:t>
      </w:r>
      <w:r>
        <w:t xml:space="preserve">implementazioni </w:t>
      </w:r>
      <w:r w:rsidR="00A32A97">
        <w:t>durante le lezioni</w:t>
      </w:r>
      <w:r>
        <w:t>. Nella</w:t>
      </w:r>
      <w:r w:rsidR="00B146C4">
        <w:t xml:space="preserve"> parte finale del corso verranno illustrate le strutture di dati gestite da un linguaggio di programmazione e verrà </w:t>
      </w:r>
      <w:r>
        <w:t>illustrato il linguaggio SQL per interagire con tabelle e basi di dati.</w:t>
      </w:r>
    </w:p>
    <w:p w14:paraId="7F7F732A" w14:textId="77777777" w:rsidR="00F121D6" w:rsidRPr="004D1CBE" w:rsidRDefault="00F121D6" w:rsidP="00D3416C">
      <w:pPr>
        <w:spacing w:before="120" w:line="240" w:lineRule="exact"/>
        <w:jc w:val="left"/>
        <w:rPr>
          <w:i/>
        </w:rPr>
      </w:pPr>
      <w:r w:rsidRPr="004D1CBE">
        <w:rPr>
          <w:i/>
        </w:rPr>
        <w:t>Programma</w:t>
      </w:r>
    </w:p>
    <w:p w14:paraId="50885007" w14:textId="77777777" w:rsidR="00F121D6" w:rsidRDefault="00F121D6" w:rsidP="00D3416C">
      <w:pPr>
        <w:pStyle w:val="Paragrafoelenco"/>
        <w:numPr>
          <w:ilvl w:val="0"/>
          <w:numId w:val="1"/>
        </w:numPr>
        <w:ind w:left="284" w:hanging="284"/>
        <w:jc w:val="left"/>
      </w:pPr>
      <w:r>
        <w:t>Classificazione, descrizione e campi di applicazione dei linguaggi di programmazione.</w:t>
      </w:r>
    </w:p>
    <w:p w14:paraId="1872F51C" w14:textId="77777777" w:rsidR="00FD7CB1" w:rsidRDefault="00FD7CB1" w:rsidP="00D3416C">
      <w:pPr>
        <w:pStyle w:val="Paragrafoelenco"/>
        <w:numPr>
          <w:ilvl w:val="0"/>
          <w:numId w:val="1"/>
        </w:numPr>
        <w:ind w:left="284" w:hanging="284"/>
        <w:jc w:val="left"/>
      </w:pPr>
      <w:r>
        <w:t>Sintassi e semantica del linguaggio</w:t>
      </w:r>
    </w:p>
    <w:p w14:paraId="526F51AD" w14:textId="77777777" w:rsidR="00F121D6" w:rsidRDefault="00F121D6" w:rsidP="00D3416C">
      <w:pPr>
        <w:pStyle w:val="Paragrafoelenco"/>
        <w:numPr>
          <w:ilvl w:val="0"/>
          <w:numId w:val="1"/>
        </w:numPr>
        <w:ind w:left="284" w:hanging="284"/>
        <w:jc w:val="left"/>
      </w:pPr>
      <w:r w:rsidRPr="00A81DDE">
        <w:t>Introduzione al linguaggio di programmazione Python</w:t>
      </w:r>
      <w:r>
        <w:t>.</w:t>
      </w:r>
    </w:p>
    <w:p w14:paraId="139D4812" w14:textId="77777777" w:rsidR="00FD7CB1" w:rsidRDefault="00FD7CB1" w:rsidP="00D3416C">
      <w:pPr>
        <w:pStyle w:val="Paragrafoelenco"/>
        <w:numPr>
          <w:ilvl w:val="0"/>
          <w:numId w:val="1"/>
        </w:numPr>
        <w:ind w:left="284" w:hanging="284"/>
        <w:jc w:val="left"/>
      </w:pPr>
      <w:r>
        <w:t>Espressioni, istruzioni, variabili, funzioni del linguaggio</w:t>
      </w:r>
    </w:p>
    <w:p w14:paraId="3621257F" w14:textId="517D7783" w:rsidR="00F121D6" w:rsidRDefault="00CF31AF" w:rsidP="00D3416C">
      <w:pPr>
        <w:pStyle w:val="Paragrafoelenco"/>
        <w:numPr>
          <w:ilvl w:val="0"/>
          <w:numId w:val="1"/>
        </w:numPr>
        <w:ind w:left="284" w:hanging="284"/>
        <w:jc w:val="left"/>
      </w:pPr>
      <w:r>
        <w:t>Database e linguaggio SQL</w:t>
      </w:r>
    </w:p>
    <w:p w14:paraId="2E330401" w14:textId="7C10641F" w:rsidR="00CF31AF" w:rsidRDefault="00CF31AF" w:rsidP="00D3416C">
      <w:pPr>
        <w:pStyle w:val="Paragrafoelenco"/>
        <w:numPr>
          <w:ilvl w:val="0"/>
          <w:numId w:val="1"/>
        </w:numPr>
        <w:ind w:left="284" w:hanging="284"/>
        <w:jc w:val="left"/>
      </w:pPr>
      <w:r>
        <w:t>Data Science con Python</w:t>
      </w:r>
    </w:p>
    <w:p w14:paraId="1260DE61" w14:textId="514AF93E" w:rsidR="00CF31AF" w:rsidRDefault="00CF31AF" w:rsidP="00D3416C">
      <w:pPr>
        <w:pStyle w:val="Paragrafoelenco"/>
        <w:numPr>
          <w:ilvl w:val="0"/>
          <w:numId w:val="1"/>
        </w:numPr>
        <w:ind w:left="284" w:hanging="284"/>
        <w:jc w:val="left"/>
      </w:pPr>
      <w:r>
        <w:t xml:space="preserve">Manipolazione di serie di dati con </w:t>
      </w:r>
      <w:proofErr w:type="spellStart"/>
      <w:r>
        <w:t>Pandas</w:t>
      </w:r>
      <w:proofErr w:type="spellEnd"/>
    </w:p>
    <w:p w14:paraId="227C1972" w14:textId="3A7DF089" w:rsidR="00CF31AF" w:rsidRDefault="00E24181" w:rsidP="00D3416C">
      <w:pPr>
        <w:pStyle w:val="Paragrafoelenco"/>
        <w:numPr>
          <w:ilvl w:val="0"/>
          <w:numId w:val="1"/>
        </w:numPr>
        <w:ind w:left="284" w:hanging="284"/>
        <w:jc w:val="left"/>
      </w:pPr>
      <w:r>
        <w:t>Analisi statistica uni</w:t>
      </w:r>
      <w:r w:rsidR="00A32A97">
        <w:t>-</w:t>
      </w:r>
      <w:r>
        <w:t xml:space="preserve">variata </w:t>
      </w:r>
      <w:r w:rsidR="00CF31AF">
        <w:t>con Python</w:t>
      </w:r>
    </w:p>
    <w:p w14:paraId="2DEEB999" w14:textId="2767E5E9" w:rsidR="00CF31AF" w:rsidRDefault="00CF31AF" w:rsidP="00D3416C">
      <w:pPr>
        <w:pStyle w:val="Paragrafoelenco"/>
        <w:numPr>
          <w:ilvl w:val="0"/>
          <w:numId w:val="1"/>
        </w:numPr>
        <w:ind w:left="284" w:hanging="284"/>
        <w:jc w:val="left"/>
      </w:pPr>
      <w:r>
        <w:t>Elaborazione di testi in linguaggio naturale</w:t>
      </w:r>
    </w:p>
    <w:p w14:paraId="7BCD741F" w14:textId="20E634A2" w:rsidR="00CF31AF" w:rsidRDefault="0085351B" w:rsidP="00D3416C">
      <w:pPr>
        <w:pStyle w:val="Paragrafoelenco"/>
        <w:numPr>
          <w:ilvl w:val="0"/>
          <w:numId w:val="1"/>
        </w:numPr>
        <w:ind w:left="284" w:hanging="284"/>
        <w:jc w:val="left"/>
      </w:pPr>
      <w:r>
        <w:t>Algoritmi di apprendimento e di analisi predittiva</w:t>
      </w:r>
    </w:p>
    <w:p w14:paraId="30A83E72" w14:textId="7217C986" w:rsidR="00F121D6" w:rsidRPr="004D3EA5" w:rsidRDefault="00F121D6" w:rsidP="00D3416C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57C19">
        <w:rPr>
          <w:rStyle w:val="Rimandonotaapidipagina"/>
          <w:b/>
          <w:i/>
          <w:sz w:val="18"/>
        </w:rPr>
        <w:footnoteReference w:id="1"/>
      </w:r>
    </w:p>
    <w:p w14:paraId="433AD2D6" w14:textId="77777777" w:rsidR="00091EFE" w:rsidRDefault="00D3416C" w:rsidP="00DE6791">
      <w:pPr>
        <w:pStyle w:val="Testo1"/>
      </w:pPr>
      <w:r>
        <w:t>Test</w:t>
      </w:r>
      <w:r w:rsidR="00091EFE">
        <w:t>i</w:t>
      </w:r>
      <w:r>
        <w:t xml:space="preserve"> di riferimento: </w:t>
      </w:r>
    </w:p>
    <w:p w14:paraId="79A02F01" w14:textId="77777777" w:rsidR="00091EFE" w:rsidRDefault="00091EFE" w:rsidP="00091EFE">
      <w:pPr>
        <w:pStyle w:val="Testo1"/>
        <w:numPr>
          <w:ilvl w:val="0"/>
          <w:numId w:val="2"/>
        </w:numPr>
      </w:pPr>
      <w:r>
        <w:t xml:space="preserve">Mario Marangione, </w:t>
      </w:r>
      <w:r>
        <w:rPr>
          <w:i/>
          <w:iCs/>
        </w:rPr>
        <w:t xml:space="preserve">Introduzione ai linguaggi di programmazione, </w:t>
      </w:r>
      <w:r>
        <w:t>EDUCatt</w:t>
      </w:r>
    </w:p>
    <w:p w14:paraId="73BC7203" w14:textId="52A15740" w:rsidR="00D11955" w:rsidRPr="00D11955" w:rsidRDefault="00D11955" w:rsidP="00091EFE">
      <w:pPr>
        <w:pStyle w:val="Testo1"/>
        <w:numPr>
          <w:ilvl w:val="0"/>
          <w:numId w:val="2"/>
        </w:numPr>
        <w:rPr>
          <w:lang w:val="en-US"/>
        </w:rPr>
      </w:pPr>
      <w:r w:rsidRPr="00D11955">
        <w:rPr>
          <w:lang w:val="en-US"/>
        </w:rPr>
        <w:t xml:space="preserve">Dmitry Zinoviev, </w:t>
      </w:r>
      <w:r w:rsidRPr="00D11955">
        <w:rPr>
          <w:i/>
          <w:iCs/>
          <w:lang w:val="en-US"/>
        </w:rPr>
        <w:t>Data Science con Python</w:t>
      </w:r>
      <w:r>
        <w:rPr>
          <w:lang w:val="en-US"/>
        </w:rPr>
        <w:t>, Apogeo</w:t>
      </w:r>
      <w:r w:rsidR="00757C19">
        <w:rPr>
          <w:lang w:val="en-US"/>
        </w:rPr>
        <w:t xml:space="preserve"> </w:t>
      </w:r>
      <w:hyperlink r:id="rId8" w:history="1">
        <w:r w:rsidR="00757C19" w:rsidRPr="00757C1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17075ED" w14:textId="5490725D" w:rsidR="00D3416C" w:rsidRDefault="00D3416C" w:rsidP="00091EFE">
      <w:pPr>
        <w:pStyle w:val="Testo1"/>
        <w:numPr>
          <w:ilvl w:val="0"/>
          <w:numId w:val="2"/>
        </w:numPr>
      </w:pPr>
      <w:r>
        <w:t xml:space="preserve">Gabbrielli M., Martini S., </w:t>
      </w:r>
      <w:r w:rsidRPr="00D3416C">
        <w:rPr>
          <w:i/>
        </w:rPr>
        <w:t>Linguaggi di Programmazione</w:t>
      </w:r>
      <w:r>
        <w:t>, McGraw Hill</w:t>
      </w:r>
      <w:r w:rsidR="00757C19">
        <w:t xml:space="preserve"> </w:t>
      </w:r>
      <w:hyperlink r:id="rId9" w:history="1">
        <w:r w:rsidR="00757C19" w:rsidRPr="00757C1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CAB93E5" w14:textId="77777777" w:rsidR="00D11955" w:rsidRDefault="00D11955" w:rsidP="00D11955">
      <w:pPr>
        <w:pStyle w:val="Testo1"/>
        <w:ind w:left="1004" w:firstLine="0"/>
      </w:pPr>
    </w:p>
    <w:p w14:paraId="1268EF20" w14:textId="77777777" w:rsidR="00F121D6" w:rsidRDefault="00F121D6" w:rsidP="00DE6791">
      <w:pPr>
        <w:pStyle w:val="Testo1"/>
      </w:pPr>
      <w:r w:rsidRPr="00DD697F">
        <w:t>Slide delle lezioni</w:t>
      </w:r>
      <w:r w:rsidR="00D3416C">
        <w:t xml:space="preserve"> disponibili su Blackboard</w:t>
      </w:r>
      <w:r w:rsidRPr="00DD697F">
        <w:t>.</w:t>
      </w:r>
    </w:p>
    <w:p w14:paraId="5EAA52EC" w14:textId="77777777" w:rsidR="00D3416C" w:rsidRDefault="00D3416C" w:rsidP="00DE6791">
      <w:pPr>
        <w:pStyle w:val="Testo1"/>
      </w:pPr>
      <w:r w:rsidRPr="00DD697F">
        <w:lastRenderedPageBreak/>
        <w:t xml:space="preserve">Slide delle </w:t>
      </w:r>
      <w:r>
        <w:t>esercitazioni pratiche disponibili su Blackboard</w:t>
      </w:r>
      <w:r w:rsidRPr="00DD697F">
        <w:t>.</w:t>
      </w:r>
    </w:p>
    <w:p w14:paraId="473C1FB2" w14:textId="5C1ABE7F" w:rsidR="00F121D6" w:rsidRDefault="00F121D6" w:rsidP="00DE6791">
      <w:pPr>
        <w:pStyle w:val="Testo1"/>
        <w:ind w:left="0" w:firstLine="0"/>
      </w:pPr>
      <w:r w:rsidRPr="00DD697F">
        <w:t xml:space="preserve">Indicazioni bibliografiche ed eventuali letture integrative verranno </w:t>
      </w:r>
      <w:r w:rsidR="00D3416C">
        <w:t>indicate durante</w:t>
      </w:r>
      <w:r w:rsidR="00A32A97">
        <w:t xml:space="preserve"> le lezioni </w:t>
      </w:r>
      <w:r>
        <w:t xml:space="preserve">e rese disponibili su </w:t>
      </w:r>
      <w:r w:rsidRPr="00BB1712">
        <w:rPr>
          <w:i/>
        </w:rPr>
        <w:t>Blackboard</w:t>
      </w:r>
      <w:r>
        <w:t>.</w:t>
      </w:r>
    </w:p>
    <w:p w14:paraId="6898C215" w14:textId="77777777" w:rsidR="00F121D6" w:rsidRDefault="00F121D6" w:rsidP="00D3416C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5A9857" w14:textId="290A3A6D" w:rsidR="00F121D6" w:rsidRPr="00F121D6" w:rsidRDefault="00A32A97" w:rsidP="00DE6791">
      <w:pPr>
        <w:pStyle w:val="Testo2"/>
        <w:ind w:firstLine="0"/>
      </w:pPr>
      <w:r>
        <w:t xml:space="preserve">Le lezioni avranno luogo in aula e si comporranno di una parte teorica e di una parte pratica con </w:t>
      </w:r>
      <w:r w:rsidR="00F121D6" w:rsidRPr="00F121D6">
        <w:t>esempi applicativi che potranno essere mess</w:t>
      </w:r>
      <w:r w:rsidR="00041A09">
        <w:t>i</w:t>
      </w:r>
      <w:r w:rsidR="00F121D6" w:rsidRPr="00F121D6">
        <w:t xml:space="preserve"> in pratica dagli studenti.</w:t>
      </w:r>
    </w:p>
    <w:p w14:paraId="79930CFB" w14:textId="77777777" w:rsidR="00F121D6" w:rsidRDefault="00F121D6" w:rsidP="00D3416C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65EF0C" w14:textId="77777777" w:rsidR="00F121D6" w:rsidRDefault="00F121D6" w:rsidP="00DE6791">
      <w:pPr>
        <w:pStyle w:val="Testo2"/>
        <w:ind w:firstLine="0"/>
      </w:pPr>
      <w:r>
        <w:t>L’esame prevede una prova orale sugli argomenti teorici e una valutazione di porzioni di codice Python. In particolare:</w:t>
      </w:r>
    </w:p>
    <w:p w14:paraId="76906E8E" w14:textId="7EEF4E0D" w:rsidR="00F121D6" w:rsidRPr="00DE78C7" w:rsidRDefault="004D3EA5" w:rsidP="00DE6791">
      <w:pPr>
        <w:pStyle w:val="Testo2"/>
        <w:ind w:left="567" w:hanging="283"/>
      </w:pPr>
      <w:r>
        <w:t>1.</w:t>
      </w:r>
      <w:r>
        <w:tab/>
      </w:r>
      <w:r w:rsidR="00F121D6">
        <w:t xml:space="preserve">un quesito riguarderà la valutazione ed il commento di </w:t>
      </w:r>
      <w:r>
        <w:t xml:space="preserve">una porzione di codice Python; </w:t>
      </w:r>
      <w:r w:rsidR="00F121D6">
        <w:t>in questa fase lo studente dovrà riconoscere i costrutti utilizzati, l’algoritmo utilizzato,</w:t>
      </w:r>
      <w:r w:rsidR="00D11955">
        <w:t xml:space="preserve"> i riferimenti alle librerie di data science, le </w:t>
      </w:r>
      <w:r w:rsidR="00F121D6">
        <w:t>possibili anomalie o casi d’uso non gestiti o considerati.</w:t>
      </w:r>
    </w:p>
    <w:p w14:paraId="1DEE3D91" w14:textId="77777777" w:rsidR="00F121D6" w:rsidRDefault="004D3EA5" w:rsidP="00DE6791">
      <w:pPr>
        <w:pStyle w:val="Testo2"/>
        <w:ind w:left="567" w:hanging="283"/>
      </w:pPr>
      <w:r>
        <w:t>2.</w:t>
      </w:r>
      <w:r>
        <w:tab/>
      </w:r>
      <w:r w:rsidR="00F121D6">
        <w:t xml:space="preserve">altre domande riguarderanno i temi teorici trattati durante le lezioni la cui trattazione verrà valutata sia considerando la pertinenza delle risposte che </w:t>
      </w:r>
      <w:r w:rsidR="00F121D6" w:rsidRPr="00DE78C7">
        <w:t xml:space="preserve">l’uso appropriato della terminologia </w:t>
      </w:r>
      <w:r w:rsidR="00F121D6">
        <w:t>tecnica.</w:t>
      </w:r>
    </w:p>
    <w:p w14:paraId="57BCA071" w14:textId="77777777" w:rsidR="00F121D6" w:rsidRDefault="00F121D6" w:rsidP="00DE6791">
      <w:pPr>
        <w:pStyle w:val="Testo2"/>
        <w:ind w:firstLine="0"/>
      </w:pPr>
      <w:r>
        <w:t>Ogni quesito posto avrà pari peso proporzionale nella valutazione del voto finale.</w:t>
      </w:r>
    </w:p>
    <w:p w14:paraId="7A63F4CD" w14:textId="77777777" w:rsidR="00F121D6" w:rsidRDefault="00F121D6" w:rsidP="00D3416C">
      <w:pPr>
        <w:spacing w:before="240" w:after="120" w:line="240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7B34FEF" w14:textId="77777777" w:rsidR="00F121D6" w:rsidRPr="00F121D6" w:rsidRDefault="00F121D6" w:rsidP="00DE6791">
      <w:pPr>
        <w:pStyle w:val="Testo2"/>
        <w:ind w:firstLine="0"/>
        <w:rPr>
          <w:i/>
        </w:rPr>
      </w:pPr>
      <w:r w:rsidRPr="00F121D6">
        <w:rPr>
          <w:i/>
        </w:rPr>
        <w:t>Prerequisiti</w:t>
      </w:r>
    </w:p>
    <w:p w14:paraId="650E8094" w14:textId="77777777" w:rsidR="00F121D6" w:rsidRDefault="00F121D6" w:rsidP="00DE6791">
      <w:pPr>
        <w:pStyle w:val="Testo2"/>
        <w:ind w:firstLine="0"/>
      </w:pPr>
      <w:r w:rsidRPr="009A144D">
        <w:t>Avendo carattere introduttivo, l’insegnamento non necessita di prerequisiti relativi ai contenuti. Si</w:t>
      </w:r>
      <w:r>
        <w:t xml:space="preserve"> </w:t>
      </w:r>
      <w:r w:rsidRPr="009A144D">
        <w:t>presuppone comunque interesse e curiosità intellettuale</w:t>
      </w:r>
      <w:r>
        <w:t xml:space="preserve"> per la materia, nonché eventuali esperienze personali in ambito informatico.</w:t>
      </w:r>
    </w:p>
    <w:p w14:paraId="1FA8A6C7" w14:textId="77777777" w:rsidR="00D35B1F" w:rsidRDefault="00D35B1F" w:rsidP="00DE6791">
      <w:pPr>
        <w:pStyle w:val="Testo2"/>
        <w:ind w:firstLine="0"/>
      </w:pPr>
    </w:p>
    <w:p w14:paraId="522AAB19" w14:textId="7B51E0C5" w:rsidR="00D35B1F" w:rsidRPr="00F121D6" w:rsidRDefault="00D35B1F" w:rsidP="00D35B1F">
      <w:pPr>
        <w:pStyle w:val="Testo2"/>
        <w:ind w:firstLine="0"/>
        <w:rPr>
          <w:i/>
        </w:rPr>
      </w:pPr>
      <w:r>
        <w:rPr>
          <w:i/>
        </w:rPr>
        <w:t>Strumenti</w:t>
      </w:r>
    </w:p>
    <w:p w14:paraId="49F2C26A" w14:textId="1DEE734D" w:rsidR="00D35B1F" w:rsidRDefault="00D35B1F" w:rsidP="00D35B1F">
      <w:pPr>
        <w:pStyle w:val="Testo2"/>
        <w:ind w:firstLine="0"/>
      </w:pPr>
      <w:r>
        <w:t>La parte pratica di esercitazioni verrà svolta con</w:t>
      </w:r>
      <w:r w:rsidR="00077307">
        <w:t xml:space="preserve"> proprio</w:t>
      </w:r>
      <w:r>
        <w:t xml:space="preserve"> personal computer di tipo Windows o Mac ove</w:t>
      </w:r>
      <w:r w:rsidR="00077307">
        <w:t xml:space="preserve"> insieme al docente si installerà </w:t>
      </w:r>
      <w:r>
        <w:t xml:space="preserve">l’applicazione adatta a sviluppare ed eseguire codice in linguaggio Python e SQL. In alternativa è possibile utilizzare dispositivi tablet o chromebook </w:t>
      </w:r>
      <w:r w:rsidR="00077307">
        <w:t>personali</w:t>
      </w:r>
      <w:r>
        <w:t>.</w:t>
      </w:r>
    </w:p>
    <w:p w14:paraId="5353D60C" w14:textId="77777777" w:rsidR="00F80AF8" w:rsidRDefault="00F80AF8" w:rsidP="00D35B1F">
      <w:pPr>
        <w:pStyle w:val="Testo2"/>
        <w:ind w:firstLine="0"/>
      </w:pPr>
    </w:p>
    <w:p w14:paraId="39455A66" w14:textId="77777777" w:rsidR="00F121D6" w:rsidRPr="00F121D6" w:rsidRDefault="00F121D6" w:rsidP="00DE6791">
      <w:pPr>
        <w:pStyle w:val="Testo2"/>
        <w:spacing w:before="120"/>
        <w:ind w:firstLine="0"/>
        <w:jc w:val="left"/>
        <w:rPr>
          <w:i/>
        </w:rPr>
      </w:pPr>
      <w:r w:rsidRPr="00F121D6">
        <w:rPr>
          <w:i/>
        </w:rPr>
        <w:t xml:space="preserve">Orario e luogo di ricevimento </w:t>
      </w:r>
    </w:p>
    <w:p w14:paraId="34A9DE7C" w14:textId="77777777" w:rsidR="00F121D6" w:rsidRPr="00F121D6" w:rsidRDefault="00F121D6" w:rsidP="00DE6791">
      <w:pPr>
        <w:pStyle w:val="Testo2"/>
        <w:ind w:firstLine="0"/>
      </w:pPr>
      <w:r w:rsidRPr="00EF1212">
        <w:t xml:space="preserve">Il </w:t>
      </w:r>
      <w:r>
        <w:t xml:space="preserve">Prof. Mario Marangione comunicherà il </w:t>
      </w:r>
      <w:r w:rsidRPr="00EF1212">
        <w:t xml:space="preserve">giorno e l'orario di ricevimento </w:t>
      </w:r>
      <w:r>
        <w:t xml:space="preserve">degli studenti </w:t>
      </w:r>
      <w:r w:rsidRPr="00EF1212">
        <w:t>durante le lezioni e mediante comunicazione nella Pagina Personale Docente (</w:t>
      </w:r>
      <w:r w:rsidRPr="00D24F4F">
        <w:t>http://docenti.unicatt.it</w:t>
      </w:r>
      <w:r w:rsidRPr="00EF1212">
        <w:t>).</w:t>
      </w:r>
    </w:p>
    <w:sectPr w:rsidR="00F121D6" w:rsidRPr="00F121D6" w:rsidSect="00DE6791">
      <w:pgSz w:w="11906" w:h="16838" w:code="9"/>
      <w:pgMar w:top="1135" w:right="2608" w:bottom="1276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85DB" w14:textId="77777777" w:rsidR="003108EF" w:rsidRDefault="003108EF" w:rsidP="00DE6791">
      <w:pPr>
        <w:spacing w:line="240" w:lineRule="auto"/>
      </w:pPr>
      <w:r>
        <w:separator/>
      </w:r>
    </w:p>
  </w:endnote>
  <w:endnote w:type="continuationSeparator" w:id="0">
    <w:p w14:paraId="66B6F358" w14:textId="77777777" w:rsidR="003108EF" w:rsidRDefault="003108EF" w:rsidP="00DE6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EB83" w14:textId="77777777" w:rsidR="003108EF" w:rsidRDefault="003108EF" w:rsidP="00DE6791">
      <w:pPr>
        <w:spacing w:line="240" w:lineRule="auto"/>
      </w:pPr>
      <w:r>
        <w:separator/>
      </w:r>
    </w:p>
  </w:footnote>
  <w:footnote w:type="continuationSeparator" w:id="0">
    <w:p w14:paraId="7CFF3303" w14:textId="77777777" w:rsidR="003108EF" w:rsidRDefault="003108EF" w:rsidP="00DE6791">
      <w:pPr>
        <w:spacing w:line="240" w:lineRule="auto"/>
      </w:pPr>
      <w:r>
        <w:continuationSeparator/>
      </w:r>
    </w:p>
  </w:footnote>
  <w:footnote w:id="1">
    <w:p w14:paraId="159B19E3" w14:textId="0BF06E27" w:rsidR="00757C19" w:rsidRDefault="00757C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19B"/>
    <w:multiLevelType w:val="hybridMultilevel"/>
    <w:tmpl w:val="641AB6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88C642F"/>
    <w:multiLevelType w:val="hybridMultilevel"/>
    <w:tmpl w:val="295C202E"/>
    <w:lvl w:ilvl="0" w:tplc="92A088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491113">
    <w:abstractNumId w:val="1"/>
  </w:num>
  <w:num w:numId="2" w16cid:durableId="165610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E5"/>
    <w:rsid w:val="00041A09"/>
    <w:rsid w:val="00077307"/>
    <w:rsid w:val="00080D79"/>
    <w:rsid w:val="00091EFE"/>
    <w:rsid w:val="00171C22"/>
    <w:rsid w:val="00187B99"/>
    <w:rsid w:val="001E09BC"/>
    <w:rsid w:val="002014DD"/>
    <w:rsid w:val="002D5E17"/>
    <w:rsid w:val="002E1916"/>
    <w:rsid w:val="003108EF"/>
    <w:rsid w:val="00385E19"/>
    <w:rsid w:val="00445EBA"/>
    <w:rsid w:val="004D1217"/>
    <w:rsid w:val="004D3EA5"/>
    <w:rsid w:val="004D6008"/>
    <w:rsid w:val="004F303E"/>
    <w:rsid w:val="0050714C"/>
    <w:rsid w:val="00640794"/>
    <w:rsid w:val="006755E5"/>
    <w:rsid w:val="006F1772"/>
    <w:rsid w:val="00757C19"/>
    <w:rsid w:val="0085351B"/>
    <w:rsid w:val="008942E7"/>
    <w:rsid w:val="008A1204"/>
    <w:rsid w:val="00900CCA"/>
    <w:rsid w:val="00901443"/>
    <w:rsid w:val="00924B77"/>
    <w:rsid w:val="00940DA2"/>
    <w:rsid w:val="009C04CC"/>
    <w:rsid w:val="009E055C"/>
    <w:rsid w:val="00A11339"/>
    <w:rsid w:val="00A32A97"/>
    <w:rsid w:val="00A74F6F"/>
    <w:rsid w:val="00A92F6D"/>
    <w:rsid w:val="00AD7557"/>
    <w:rsid w:val="00AF3092"/>
    <w:rsid w:val="00B146C4"/>
    <w:rsid w:val="00B50C5D"/>
    <w:rsid w:val="00B51253"/>
    <w:rsid w:val="00B525CC"/>
    <w:rsid w:val="00CF31AF"/>
    <w:rsid w:val="00D11955"/>
    <w:rsid w:val="00D3416C"/>
    <w:rsid w:val="00D35B1F"/>
    <w:rsid w:val="00D404F2"/>
    <w:rsid w:val="00DA7807"/>
    <w:rsid w:val="00DE6791"/>
    <w:rsid w:val="00E24181"/>
    <w:rsid w:val="00E607E6"/>
    <w:rsid w:val="00F121D6"/>
    <w:rsid w:val="00F1533A"/>
    <w:rsid w:val="00F80AF8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12622"/>
  <w15:chartTrackingRefBased/>
  <w15:docId w15:val="{4FB6C639-C8DE-49D4-A00F-A8F606BD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121D6"/>
    <w:pPr>
      <w:spacing w:line="240" w:lineRule="exact"/>
      <w:ind w:left="720"/>
      <w:contextualSpacing/>
    </w:pPr>
  </w:style>
  <w:style w:type="paragraph" w:styleId="Intestazione">
    <w:name w:val="header"/>
    <w:basedOn w:val="Normale"/>
    <w:link w:val="IntestazioneCarattere"/>
    <w:rsid w:val="00DE679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6791"/>
    <w:rPr>
      <w:szCs w:val="24"/>
    </w:rPr>
  </w:style>
  <w:style w:type="paragraph" w:styleId="Pidipagina">
    <w:name w:val="footer"/>
    <w:basedOn w:val="Normale"/>
    <w:link w:val="PidipaginaCarattere"/>
    <w:rsid w:val="00DE679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E6791"/>
    <w:rPr>
      <w:szCs w:val="24"/>
    </w:rPr>
  </w:style>
  <w:style w:type="paragraph" w:styleId="Testonotaapidipagina">
    <w:name w:val="footnote text"/>
    <w:basedOn w:val="Normale"/>
    <w:link w:val="TestonotaapidipaginaCarattere"/>
    <w:rsid w:val="00757C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7C19"/>
  </w:style>
  <w:style w:type="character" w:styleId="Rimandonotaapidipagina">
    <w:name w:val="footnote reference"/>
    <w:basedOn w:val="Carpredefinitoparagrafo"/>
    <w:rsid w:val="00757C19"/>
    <w:rPr>
      <w:vertAlign w:val="superscript"/>
    </w:rPr>
  </w:style>
  <w:style w:type="character" w:styleId="Collegamentoipertestuale">
    <w:name w:val="Hyperlink"/>
    <w:basedOn w:val="Carpredefinitoparagrafo"/>
    <w:rsid w:val="00757C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7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mitry-zinoviev/data-science-con-python-dalle-stringhe-al-machine-learning-le-tecniche-essenziali-per-lavorare-sui-dati-9788850334148-72320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urizio-gabbrielli-simone-martini/linguaggi-di-programmazione-principi-e-paradigmi-9788838665738-37579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0B7F-1335-43B6-BE30-47DC3197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632</Words>
  <Characters>4330</Characters>
  <Application>Microsoft Office Word</Application>
  <DocSecurity>0</DocSecurity>
  <Lines>36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2023-06-08T06:15:00Z</dcterms:created>
  <dcterms:modified xsi:type="dcterms:W3CDTF">2023-07-04T08:03:00Z</dcterms:modified>
</cp:coreProperties>
</file>