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ACCE" w14:textId="29418636" w:rsidR="009B562A" w:rsidRPr="00AC3D32" w:rsidRDefault="00061166" w:rsidP="00363EBE">
      <w:pPr>
        <w:pStyle w:val="Titolo1"/>
        <w:spacing w:before="0"/>
        <w:ind w:left="0" w:firstLine="0"/>
        <w:rPr>
          <w:noProof w:val="0"/>
          <w:lang w:val="en-GB"/>
        </w:rPr>
      </w:pPr>
      <w:r w:rsidRPr="00AC3D32">
        <w:rPr>
          <w:noProof w:val="0"/>
          <w:lang w:val="en-GB"/>
        </w:rPr>
        <w:t>Econ</w:t>
      </w:r>
      <w:r w:rsidR="00187B53" w:rsidRPr="00AC3D32">
        <w:rPr>
          <w:noProof w:val="0"/>
          <w:lang w:val="en-GB"/>
        </w:rPr>
        <w:t>omics for Business and Management</w:t>
      </w:r>
      <w:r w:rsidR="002815CB" w:rsidRPr="00AC3D32">
        <w:rPr>
          <w:noProof w:val="0"/>
          <w:lang w:val="en-GB"/>
        </w:rPr>
        <w:t xml:space="preserve"> I: </w:t>
      </w:r>
      <w:r w:rsidR="00417131">
        <w:rPr>
          <w:noProof w:val="0"/>
          <w:lang w:val="en-GB"/>
        </w:rPr>
        <w:t>F</w:t>
      </w:r>
      <w:r w:rsidR="002815CB" w:rsidRPr="00AC3D32">
        <w:rPr>
          <w:noProof w:val="0"/>
          <w:lang w:val="en-GB"/>
        </w:rPr>
        <w:t xml:space="preserve">irm, </w:t>
      </w:r>
      <w:r w:rsidR="00417131">
        <w:rPr>
          <w:noProof w:val="0"/>
          <w:lang w:val="en-GB"/>
        </w:rPr>
        <w:t>C</w:t>
      </w:r>
      <w:r w:rsidR="002815CB" w:rsidRPr="00AC3D32">
        <w:rPr>
          <w:noProof w:val="0"/>
          <w:lang w:val="en-GB"/>
        </w:rPr>
        <w:t xml:space="preserve">onsumer and </w:t>
      </w:r>
      <w:r w:rsidR="00417131">
        <w:rPr>
          <w:noProof w:val="0"/>
          <w:lang w:val="en-GB"/>
        </w:rPr>
        <w:t>M</w:t>
      </w:r>
      <w:r w:rsidR="002815CB" w:rsidRPr="00AC3D32">
        <w:rPr>
          <w:noProof w:val="0"/>
          <w:lang w:val="en-GB"/>
        </w:rPr>
        <w:t>arkets</w:t>
      </w:r>
    </w:p>
    <w:p w14:paraId="232E2D69" w14:textId="77777777" w:rsidR="006F1772" w:rsidRPr="00AC3D32" w:rsidRDefault="00926E55" w:rsidP="009B562A">
      <w:pPr>
        <w:pStyle w:val="Titolo2"/>
        <w:rPr>
          <w:noProof w:val="0"/>
          <w:lang w:val="en-GB"/>
        </w:rPr>
      </w:pPr>
      <w:r w:rsidRPr="00AC3D32">
        <w:rPr>
          <w:noProof w:val="0"/>
          <w:lang w:val="en-GB"/>
        </w:rPr>
        <w:t xml:space="preserve">Prof. </w:t>
      </w:r>
      <w:r w:rsidR="0078511A" w:rsidRPr="00AC3D32">
        <w:rPr>
          <w:noProof w:val="0"/>
          <w:lang w:val="en-GB"/>
        </w:rPr>
        <w:t xml:space="preserve">Daniela </w:t>
      </w:r>
      <w:proofErr w:type="spellStart"/>
      <w:r w:rsidR="0078511A" w:rsidRPr="00AC3D32">
        <w:rPr>
          <w:noProof w:val="0"/>
          <w:lang w:val="en-GB"/>
        </w:rPr>
        <w:t>Bragoli</w:t>
      </w:r>
      <w:proofErr w:type="spellEnd"/>
    </w:p>
    <w:p w14:paraId="40188A29" w14:textId="77777777" w:rsidR="008B7AA3" w:rsidRPr="00AC3D32" w:rsidRDefault="008B7AA3" w:rsidP="008B7AA3">
      <w:pPr>
        <w:spacing w:before="240" w:after="120"/>
        <w:rPr>
          <w:b/>
          <w:i/>
          <w:sz w:val="18"/>
          <w:lang w:val="en-GB"/>
        </w:rPr>
      </w:pPr>
      <w:r w:rsidRPr="00AC3D32">
        <w:rPr>
          <w:b/>
          <w:i/>
          <w:sz w:val="18"/>
          <w:lang w:val="en-GB"/>
        </w:rPr>
        <w:t xml:space="preserve">COURSE AIMS AND INTENDED LEARNING OUTCOMES </w:t>
      </w:r>
    </w:p>
    <w:p w14:paraId="116D5039" w14:textId="12155309" w:rsidR="001F571D" w:rsidRPr="007F500C" w:rsidRDefault="00AC620F" w:rsidP="00187B53">
      <w:pPr>
        <w:rPr>
          <w:szCs w:val="20"/>
          <w:lang w:val="en-GB"/>
        </w:rPr>
      </w:pPr>
      <w:r w:rsidRPr="007F500C">
        <w:rPr>
          <w:szCs w:val="20"/>
          <w:lang w:val="en-GB"/>
        </w:rPr>
        <w:t xml:space="preserve">The course aims to introduce students to the </w:t>
      </w:r>
      <w:r w:rsidR="00F417A0" w:rsidRPr="007F500C">
        <w:rPr>
          <w:szCs w:val="20"/>
          <w:lang w:val="en-GB"/>
        </w:rPr>
        <w:t xml:space="preserve">fundamental lessons </w:t>
      </w:r>
      <w:r w:rsidRPr="007F500C">
        <w:rPr>
          <w:szCs w:val="20"/>
          <w:lang w:val="en-GB"/>
        </w:rPr>
        <w:t>of economics and to</w:t>
      </w:r>
      <w:r w:rsidR="00F417A0" w:rsidRPr="007F500C">
        <w:rPr>
          <w:szCs w:val="20"/>
          <w:lang w:val="en-GB"/>
        </w:rPr>
        <w:t xml:space="preserve"> apply these lessons to a business context, with the broader </w:t>
      </w:r>
      <w:r w:rsidR="003A12DC" w:rsidRPr="007F500C">
        <w:rPr>
          <w:szCs w:val="20"/>
          <w:lang w:val="en-GB"/>
        </w:rPr>
        <w:t>scope</w:t>
      </w:r>
      <w:r w:rsidR="00F417A0" w:rsidRPr="007F500C">
        <w:rPr>
          <w:szCs w:val="20"/>
          <w:lang w:val="en-GB"/>
        </w:rPr>
        <w:t xml:space="preserve"> of </w:t>
      </w:r>
      <w:r w:rsidR="00045900" w:rsidRPr="007F500C">
        <w:rPr>
          <w:szCs w:val="20"/>
          <w:lang w:val="en-GB"/>
        </w:rPr>
        <w:t>interpreting</w:t>
      </w:r>
      <w:r w:rsidR="00F417A0" w:rsidRPr="007F500C">
        <w:rPr>
          <w:szCs w:val="20"/>
          <w:lang w:val="en-GB"/>
        </w:rPr>
        <w:t xml:space="preserve"> the world </w:t>
      </w:r>
      <w:r w:rsidR="008D52B3" w:rsidRPr="007F500C">
        <w:rPr>
          <w:szCs w:val="20"/>
          <w:lang w:val="en-GB"/>
        </w:rPr>
        <w:t>in which we live</w:t>
      </w:r>
      <w:r w:rsidR="00F417A0" w:rsidRPr="007F500C">
        <w:rPr>
          <w:szCs w:val="20"/>
          <w:lang w:val="en-GB"/>
        </w:rPr>
        <w:t>.</w:t>
      </w:r>
      <w:r w:rsidR="003A12DC" w:rsidRPr="007F500C">
        <w:rPr>
          <w:szCs w:val="20"/>
          <w:lang w:val="en-GB"/>
        </w:rPr>
        <w:t xml:space="preserve"> </w:t>
      </w:r>
      <w:r w:rsidRPr="007F500C">
        <w:rPr>
          <w:szCs w:val="20"/>
          <w:lang w:val="en-GB"/>
        </w:rPr>
        <w:t xml:space="preserve">From a methodological point of view, the course aims to provide students with simple (theoretical and practical) tools useful to describe and understand economic dynamics and phenomena. </w:t>
      </w:r>
      <w:r w:rsidR="008D52B3" w:rsidRPr="007F500C">
        <w:rPr>
          <w:szCs w:val="20"/>
          <w:lang w:val="en-GB"/>
        </w:rPr>
        <w:t>The course also intends to help students learn to think systematically about economic issues and questions.</w:t>
      </w:r>
    </w:p>
    <w:p w14:paraId="29AB4B1D" w14:textId="02E2E1F2" w:rsidR="00187B53" w:rsidRPr="007F500C" w:rsidRDefault="008B7AA3" w:rsidP="007F500C">
      <w:pPr>
        <w:spacing w:before="120"/>
        <w:rPr>
          <w:b/>
          <w:i/>
          <w:szCs w:val="20"/>
          <w:lang w:val="en-GB"/>
        </w:rPr>
      </w:pPr>
      <w:r w:rsidRPr="007F500C">
        <w:rPr>
          <w:b/>
          <w:i/>
          <w:szCs w:val="20"/>
          <w:lang w:val="en-GB"/>
        </w:rPr>
        <w:t>Intended learning outcomes</w:t>
      </w:r>
      <w:r w:rsidR="00187B53" w:rsidRPr="007F500C">
        <w:rPr>
          <w:b/>
          <w:i/>
          <w:szCs w:val="20"/>
          <w:lang w:val="en-GB"/>
        </w:rPr>
        <w:t xml:space="preserve"> </w:t>
      </w:r>
    </w:p>
    <w:p w14:paraId="2B6D580D" w14:textId="70B52EFD" w:rsidR="00FF1263" w:rsidRPr="007F500C" w:rsidRDefault="00187B53" w:rsidP="00187B53">
      <w:pPr>
        <w:rPr>
          <w:color w:val="000000"/>
          <w:szCs w:val="20"/>
          <w:lang w:val="en-GB"/>
        </w:rPr>
      </w:pPr>
      <w:r w:rsidRPr="007F500C">
        <w:rPr>
          <w:color w:val="000000"/>
          <w:szCs w:val="20"/>
          <w:lang w:val="en-GB"/>
        </w:rPr>
        <w:t>In partic</w:t>
      </w:r>
      <w:r w:rsidR="00AC620F" w:rsidRPr="007F500C">
        <w:rPr>
          <w:color w:val="000000"/>
          <w:szCs w:val="20"/>
          <w:lang w:val="en-GB"/>
        </w:rPr>
        <w:t xml:space="preserve">ular, at the end of the course, students will be able to: </w:t>
      </w:r>
      <w:r w:rsidR="00045900" w:rsidRPr="007F500C">
        <w:rPr>
          <w:color w:val="000000"/>
          <w:szCs w:val="20"/>
          <w:lang w:val="en-GB"/>
        </w:rPr>
        <w:t>master basic economic terminology (jargon) and use it in appropriate contexts</w:t>
      </w:r>
      <w:r w:rsidR="003A7239" w:rsidRPr="007F500C">
        <w:rPr>
          <w:color w:val="000000"/>
          <w:szCs w:val="20"/>
          <w:lang w:val="en-GB"/>
        </w:rPr>
        <w:t>;</w:t>
      </w:r>
      <w:r w:rsidRPr="007F500C">
        <w:rPr>
          <w:color w:val="000000"/>
          <w:szCs w:val="20"/>
          <w:lang w:val="en-GB"/>
        </w:rPr>
        <w:t xml:space="preserve"> </w:t>
      </w:r>
      <w:r w:rsidR="00045900" w:rsidRPr="007F500C">
        <w:rPr>
          <w:color w:val="000000"/>
          <w:szCs w:val="20"/>
          <w:lang w:val="en-GB"/>
        </w:rPr>
        <w:t>understand how markets and the price mechanism function; describe the behaviour of economic agents (firms, consumers...); recognize the major macro-economic indicators for economic activity</w:t>
      </w:r>
      <w:r w:rsidR="003A7239" w:rsidRPr="007F500C">
        <w:rPr>
          <w:color w:val="000000"/>
          <w:szCs w:val="20"/>
          <w:lang w:val="en-GB"/>
        </w:rPr>
        <w:t>.</w:t>
      </w:r>
    </w:p>
    <w:p w14:paraId="1CD7AD43" w14:textId="6C986B8B" w:rsidR="00187B53" w:rsidRPr="007F500C" w:rsidRDefault="003A7239" w:rsidP="00187B53">
      <w:pPr>
        <w:rPr>
          <w:szCs w:val="20"/>
          <w:lang w:val="en-US"/>
        </w:rPr>
      </w:pPr>
      <w:r w:rsidRPr="007F500C">
        <w:rPr>
          <w:color w:val="000000"/>
          <w:szCs w:val="20"/>
          <w:lang w:val="en-GB"/>
        </w:rPr>
        <w:t xml:space="preserve">Students must also be able to: critically analyse topics; efficiently and adequately express what they have learnt; create links between economic theory and </w:t>
      </w:r>
      <w:r w:rsidR="008D52B3" w:rsidRPr="007F500C">
        <w:rPr>
          <w:color w:val="000000"/>
          <w:szCs w:val="20"/>
          <w:lang w:val="en-GB"/>
        </w:rPr>
        <w:t xml:space="preserve">the </w:t>
      </w:r>
      <w:r w:rsidRPr="007F500C">
        <w:rPr>
          <w:color w:val="000000"/>
          <w:szCs w:val="20"/>
          <w:lang w:val="en-GB"/>
        </w:rPr>
        <w:t>global socio-econ</w:t>
      </w:r>
      <w:r w:rsidR="007514EA" w:rsidRPr="007F500C">
        <w:rPr>
          <w:color w:val="000000"/>
          <w:szCs w:val="20"/>
          <w:lang w:val="en-GB"/>
        </w:rPr>
        <w:t>o</w:t>
      </w:r>
      <w:r w:rsidRPr="007F500C">
        <w:rPr>
          <w:color w:val="000000"/>
          <w:szCs w:val="20"/>
          <w:lang w:val="en-GB"/>
        </w:rPr>
        <w:t xml:space="preserve">mic context; study in-depth specific topics and communicate them through </w:t>
      </w:r>
      <w:r w:rsidR="008D52B3" w:rsidRPr="007F500C">
        <w:rPr>
          <w:color w:val="000000"/>
          <w:szCs w:val="20"/>
          <w:lang w:val="en-GB"/>
        </w:rPr>
        <w:t xml:space="preserve">the </w:t>
      </w:r>
      <w:r w:rsidR="007514EA" w:rsidRPr="007F500C">
        <w:rPr>
          <w:color w:val="000000"/>
          <w:szCs w:val="20"/>
          <w:lang w:val="en-GB"/>
        </w:rPr>
        <w:t>acquired</w:t>
      </w:r>
      <w:r w:rsidRPr="007F500C">
        <w:rPr>
          <w:color w:val="000000"/>
          <w:szCs w:val="20"/>
          <w:lang w:val="en-GB"/>
        </w:rPr>
        <w:t xml:space="preserve"> methodologies</w:t>
      </w:r>
      <w:r w:rsidR="00045900" w:rsidRPr="007F500C">
        <w:rPr>
          <w:color w:val="000000"/>
          <w:szCs w:val="20"/>
          <w:lang w:val="en-GB"/>
        </w:rPr>
        <w:t>; use interpersonal communication skills to work in a culturally diverse team.</w:t>
      </w:r>
    </w:p>
    <w:p w14:paraId="191EA235" w14:textId="45D6302A" w:rsidR="009E2048" w:rsidRPr="00AC3D32" w:rsidRDefault="00187B53" w:rsidP="001F571D">
      <w:pPr>
        <w:spacing w:before="240" w:after="120"/>
        <w:rPr>
          <w:b/>
          <w:color w:val="000000"/>
          <w:sz w:val="18"/>
          <w:lang w:val="en-GB"/>
        </w:rPr>
      </w:pPr>
      <w:r w:rsidRPr="00AC3D32">
        <w:rPr>
          <w:b/>
          <w:i/>
          <w:color w:val="000000"/>
          <w:sz w:val="18"/>
          <w:lang w:val="en-GB"/>
        </w:rPr>
        <w:t>CO</w:t>
      </w:r>
      <w:r w:rsidR="008B7AA3" w:rsidRPr="00AC3D32">
        <w:rPr>
          <w:b/>
          <w:i/>
          <w:color w:val="000000"/>
          <w:sz w:val="18"/>
          <w:lang w:val="en-GB"/>
        </w:rPr>
        <w:t>URSE CONTENT</w:t>
      </w:r>
    </w:p>
    <w:p w14:paraId="47418DF1" w14:textId="0FDA46AB" w:rsidR="004A1A5B" w:rsidRPr="007F500C" w:rsidRDefault="00045900" w:rsidP="004A1A5B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The economic and business environment</w:t>
      </w:r>
    </w:p>
    <w:p w14:paraId="38EF235A" w14:textId="7F256438" w:rsidR="009E2048" w:rsidRPr="007F500C" w:rsidRDefault="00541114" w:rsidP="00EE7B61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The market</w:t>
      </w:r>
      <w:r w:rsidR="00045900" w:rsidRPr="007F500C">
        <w:rPr>
          <w:color w:val="000000"/>
          <w:szCs w:val="18"/>
          <w:lang w:val="en-GB"/>
        </w:rPr>
        <w:t xml:space="preserve"> system</w:t>
      </w:r>
    </w:p>
    <w:p w14:paraId="492C1481" w14:textId="2AA6E2C7" w:rsidR="002815CB" w:rsidRPr="007F500C" w:rsidRDefault="00045900" w:rsidP="009E2048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Supply and Demand</w:t>
      </w:r>
    </w:p>
    <w:p w14:paraId="3B1B666A" w14:textId="5D462646" w:rsidR="004A1A5B" w:rsidRPr="007F500C" w:rsidRDefault="00541114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How markets work</w:t>
      </w:r>
    </w:p>
    <w:p w14:paraId="2534CA46" w14:textId="1DDD427E" w:rsidR="004A1A5B" w:rsidRPr="007F500C" w:rsidRDefault="002B359D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>
        <w:rPr>
          <w:szCs w:val="18"/>
          <w:lang w:val="en-GB"/>
        </w:rPr>
        <w:t>Price elasticities</w:t>
      </w:r>
    </w:p>
    <w:p w14:paraId="7540AA21" w14:textId="68DE79A2" w:rsidR="009E2048" w:rsidRPr="007F500C" w:rsidRDefault="00541114" w:rsidP="00EE7B61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 xml:space="preserve">The </w:t>
      </w:r>
      <w:r w:rsidR="00E42E69" w:rsidRPr="007F500C">
        <w:rPr>
          <w:szCs w:val="18"/>
          <w:lang w:val="en-GB"/>
        </w:rPr>
        <w:t>c</w:t>
      </w:r>
      <w:r w:rsidRPr="007F500C">
        <w:rPr>
          <w:szCs w:val="18"/>
          <w:lang w:val="en-GB"/>
        </w:rPr>
        <w:t>onsumer</w:t>
      </w:r>
    </w:p>
    <w:p w14:paraId="4CCBB7DD" w14:textId="24A9565C" w:rsidR="004A1A5B" w:rsidRPr="007F500C" w:rsidRDefault="00045900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Consumer behaviour</w:t>
      </w:r>
    </w:p>
    <w:p w14:paraId="3E596723" w14:textId="443188AE" w:rsidR="00B40009" w:rsidRPr="007F500C" w:rsidRDefault="00E42E69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Behavioural economics</w:t>
      </w:r>
    </w:p>
    <w:p w14:paraId="1FAA18A3" w14:textId="5FFEE593" w:rsidR="00E42E69" w:rsidRPr="007F500C" w:rsidRDefault="00E42E69" w:rsidP="004A1A5B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Asymmetric information</w:t>
      </w:r>
    </w:p>
    <w:p w14:paraId="6CEC627E" w14:textId="5806F1BB" w:rsidR="0087503D" w:rsidRPr="007F500C" w:rsidRDefault="00E42E69" w:rsidP="0087503D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color w:val="000000"/>
          <w:szCs w:val="18"/>
          <w:lang w:val="en-GB"/>
        </w:rPr>
        <w:t>The firm</w:t>
      </w:r>
    </w:p>
    <w:p w14:paraId="438B5AC8" w14:textId="4BA4D3E6" w:rsidR="009E2048" w:rsidRPr="007F500C" w:rsidRDefault="00E42E69" w:rsidP="009E2048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Costs and revenues in production</w:t>
      </w:r>
    </w:p>
    <w:p w14:paraId="542690C8" w14:textId="39C7D70E" w:rsidR="002815CB" w:rsidRPr="007F500C" w:rsidRDefault="00E42E69" w:rsidP="009E2048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Business goals and behaviour</w:t>
      </w:r>
    </w:p>
    <w:p w14:paraId="668D3899" w14:textId="5BD0B856" w:rsidR="00671511" w:rsidRPr="007F500C" w:rsidRDefault="00E42E69" w:rsidP="00D95D8F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Market structures</w:t>
      </w:r>
    </w:p>
    <w:p w14:paraId="52C12DA8" w14:textId="7FE73D8B" w:rsidR="00B40009" w:rsidRPr="007F500C" w:rsidRDefault="00E42E69" w:rsidP="00D95D8F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Sources of business finance</w:t>
      </w:r>
    </w:p>
    <w:p w14:paraId="58016B55" w14:textId="3A2127DE" w:rsidR="009E2048" w:rsidRPr="007F500C" w:rsidRDefault="00E42E69" w:rsidP="009E2048">
      <w:pPr>
        <w:numPr>
          <w:ilvl w:val="0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The macroeconomic environment</w:t>
      </w:r>
    </w:p>
    <w:p w14:paraId="5845A8AD" w14:textId="77777777" w:rsidR="002B359D" w:rsidRDefault="00E42E69" w:rsidP="002B359D">
      <w:pPr>
        <w:numPr>
          <w:ilvl w:val="1"/>
          <w:numId w:val="12"/>
        </w:numPr>
        <w:rPr>
          <w:color w:val="000000"/>
          <w:szCs w:val="18"/>
          <w:lang w:val="en-GB"/>
        </w:rPr>
      </w:pPr>
      <w:r w:rsidRPr="007F500C">
        <w:rPr>
          <w:szCs w:val="18"/>
          <w:lang w:val="en-GB"/>
        </w:rPr>
        <w:t>Key economic indicators</w:t>
      </w:r>
    </w:p>
    <w:p w14:paraId="3CA21665" w14:textId="6674C83C" w:rsidR="004629D5" w:rsidRPr="000802AD" w:rsidRDefault="008B7AA3" w:rsidP="000802AD">
      <w:pPr>
        <w:spacing w:before="240" w:after="120"/>
        <w:rPr>
          <w:color w:val="000000"/>
          <w:szCs w:val="18"/>
          <w:lang w:val="en-GB"/>
        </w:rPr>
      </w:pPr>
      <w:r w:rsidRPr="002B359D">
        <w:rPr>
          <w:b/>
          <w:i/>
          <w:sz w:val="18"/>
          <w:lang w:val="en-GB"/>
        </w:rPr>
        <w:lastRenderedPageBreak/>
        <w:t>READING LIST</w:t>
      </w:r>
      <w:r w:rsidR="00FF155A">
        <w:rPr>
          <w:rStyle w:val="Rimandonotaapidipagina"/>
          <w:b/>
          <w:i/>
          <w:sz w:val="18"/>
          <w:lang w:val="en-GB"/>
        </w:rPr>
        <w:footnoteReference w:id="1"/>
      </w:r>
    </w:p>
    <w:p w14:paraId="3C0DE6E9" w14:textId="4954287D" w:rsidR="00E77C14" w:rsidRDefault="00E77C14" w:rsidP="004629D5">
      <w:pPr>
        <w:spacing w:after="120" w:line="220" w:lineRule="exact"/>
        <w:rPr>
          <w:rFonts w:eastAsia="Times New Roman"/>
          <w:sz w:val="18"/>
          <w:szCs w:val="18"/>
          <w:lang w:val="en-GB"/>
        </w:rPr>
      </w:pPr>
      <w:r w:rsidRPr="00E77C14">
        <w:rPr>
          <w:rFonts w:eastAsia="Times New Roman"/>
          <w:sz w:val="18"/>
          <w:szCs w:val="18"/>
          <w:lang w:val="en-GB"/>
        </w:rPr>
        <w:t>The course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material consists mainly of Power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Point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presentations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and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="004629D5">
        <w:rPr>
          <w:rFonts w:eastAsia="Times New Roman"/>
          <w:sz w:val="18"/>
          <w:szCs w:val="18"/>
          <w:lang w:val="en-GB"/>
        </w:rPr>
        <w:t xml:space="preserve">readings from the </w:t>
      </w:r>
      <w:r w:rsidRPr="00E77C14">
        <w:rPr>
          <w:rFonts w:eastAsia="Times New Roman"/>
          <w:sz w:val="18"/>
          <w:szCs w:val="18"/>
          <w:lang w:val="en-GB"/>
        </w:rPr>
        <w:t>textbook’s chapters. The Power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Point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 xml:space="preserve">presentations will be made available after the respective classes have taken place. Students are expected to visit </w:t>
      </w:r>
      <w:r>
        <w:rPr>
          <w:rFonts w:eastAsia="Times New Roman"/>
          <w:sz w:val="18"/>
          <w:szCs w:val="18"/>
          <w:lang w:val="en-GB"/>
        </w:rPr>
        <w:t>Blackboard</w:t>
      </w:r>
      <w:r w:rsidRPr="00E77C14">
        <w:rPr>
          <w:rFonts w:eastAsia="Times New Roman"/>
          <w:sz w:val="18"/>
          <w:szCs w:val="18"/>
          <w:lang w:val="en-GB"/>
        </w:rPr>
        <w:t xml:space="preserve"> regularly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 xml:space="preserve">to keep abreast of course </w:t>
      </w:r>
      <w:r w:rsidR="00773582" w:rsidRPr="00E77C14">
        <w:rPr>
          <w:rFonts w:eastAsia="Times New Roman"/>
          <w:sz w:val="18"/>
          <w:szCs w:val="18"/>
          <w:lang w:val="en-GB"/>
        </w:rPr>
        <w:t>evolutions,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>as any important messages will be uploaded to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Pr="00E77C14">
        <w:rPr>
          <w:rFonts w:eastAsia="Times New Roman"/>
          <w:sz w:val="18"/>
          <w:szCs w:val="18"/>
          <w:lang w:val="en-GB"/>
        </w:rPr>
        <w:t xml:space="preserve">the portal. Students are </w:t>
      </w:r>
      <w:r w:rsidR="00243364">
        <w:rPr>
          <w:rFonts w:eastAsia="Times New Roman"/>
          <w:sz w:val="18"/>
          <w:szCs w:val="18"/>
          <w:lang w:val="en-GB"/>
        </w:rPr>
        <w:t>strongly encouraged</w:t>
      </w:r>
      <w:r w:rsidRPr="00E77C14">
        <w:rPr>
          <w:rFonts w:eastAsia="Times New Roman"/>
          <w:sz w:val="18"/>
          <w:szCs w:val="18"/>
          <w:lang w:val="en-GB"/>
        </w:rPr>
        <w:t xml:space="preserve"> to read the economics and financial press</w:t>
      </w:r>
      <w:r>
        <w:rPr>
          <w:rFonts w:eastAsia="Times New Roman"/>
          <w:sz w:val="18"/>
          <w:szCs w:val="18"/>
          <w:lang w:val="en-GB"/>
        </w:rPr>
        <w:t>.</w:t>
      </w:r>
    </w:p>
    <w:p w14:paraId="711C66BE" w14:textId="71E0830B" w:rsidR="00E77C14" w:rsidRPr="00F201ED" w:rsidRDefault="009A54C7" w:rsidP="004629D5">
      <w:pPr>
        <w:spacing w:before="120" w:line="220" w:lineRule="exact"/>
        <w:rPr>
          <w:rFonts w:eastAsia="Times New Roman"/>
          <w:sz w:val="18"/>
          <w:szCs w:val="18"/>
          <w:lang w:val="en-GB"/>
        </w:rPr>
      </w:pPr>
      <w:r w:rsidRPr="009A54C7">
        <w:rPr>
          <w:rFonts w:eastAsia="Times New Roman"/>
          <w:i/>
          <w:iCs/>
          <w:sz w:val="18"/>
          <w:szCs w:val="18"/>
          <w:u w:val="single"/>
          <w:lang w:val="en-GB"/>
        </w:rPr>
        <w:t>Textbook</w:t>
      </w:r>
      <w:r w:rsidR="00E77C14" w:rsidRPr="009A54C7">
        <w:rPr>
          <w:rFonts w:eastAsia="Times New Roman"/>
          <w:i/>
          <w:iCs/>
          <w:sz w:val="18"/>
          <w:szCs w:val="18"/>
          <w:u w:val="single"/>
          <w:lang w:val="en-GB"/>
        </w:rPr>
        <w:t>:</w:t>
      </w:r>
      <w:r>
        <w:rPr>
          <w:rFonts w:eastAsia="Times New Roman"/>
          <w:sz w:val="18"/>
          <w:szCs w:val="18"/>
          <w:lang w:val="en-GB"/>
        </w:rPr>
        <w:t xml:space="preserve"> </w:t>
      </w:r>
      <w:r w:rsidR="00E77C14">
        <w:rPr>
          <w:rFonts w:eastAsia="Times New Roman"/>
          <w:sz w:val="18"/>
          <w:szCs w:val="18"/>
          <w:lang w:val="en-GB"/>
        </w:rPr>
        <w:t xml:space="preserve">Mankiw, G.N., Taylor, M.P, Ashwin, A., </w:t>
      </w:r>
      <w:r w:rsidR="00E77C14" w:rsidRPr="00E77C14">
        <w:rPr>
          <w:rFonts w:eastAsia="Times New Roman"/>
          <w:b/>
          <w:bCs/>
          <w:i/>
          <w:iCs/>
          <w:sz w:val="18"/>
          <w:szCs w:val="18"/>
          <w:lang w:val="en-GB"/>
        </w:rPr>
        <w:t>Business Economics</w:t>
      </w:r>
      <w:r w:rsidR="004629D5">
        <w:rPr>
          <w:rFonts w:eastAsia="Times New Roman"/>
          <w:sz w:val="18"/>
          <w:szCs w:val="18"/>
          <w:lang w:val="en-GB"/>
        </w:rPr>
        <w:t xml:space="preserve">, Cengage, Third </w:t>
      </w:r>
      <w:r w:rsidR="00E77C14">
        <w:rPr>
          <w:rFonts w:eastAsia="Times New Roman"/>
          <w:sz w:val="18"/>
          <w:szCs w:val="18"/>
          <w:lang w:val="en-GB"/>
        </w:rPr>
        <w:t>Edition</w:t>
      </w:r>
      <w:r w:rsidR="00243364">
        <w:rPr>
          <w:rFonts w:eastAsia="Times New Roman"/>
          <w:sz w:val="18"/>
          <w:szCs w:val="18"/>
          <w:lang w:val="en-GB"/>
        </w:rPr>
        <w:t>.</w:t>
      </w:r>
    </w:p>
    <w:p w14:paraId="7A0BD172" w14:textId="1062DEE6" w:rsidR="008B7AA3" w:rsidRPr="00AC3D32" w:rsidRDefault="008B7AA3" w:rsidP="008B7AA3">
      <w:pPr>
        <w:spacing w:before="240" w:after="120" w:line="220" w:lineRule="exact"/>
        <w:rPr>
          <w:rFonts w:eastAsia="Times New Roman"/>
          <w:b/>
          <w:i/>
          <w:sz w:val="18"/>
          <w:szCs w:val="18"/>
          <w:lang w:val="en-GB"/>
        </w:rPr>
      </w:pPr>
      <w:r w:rsidRPr="00AC3D32">
        <w:rPr>
          <w:b/>
          <w:i/>
          <w:sz w:val="18"/>
          <w:szCs w:val="18"/>
          <w:lang w:val="en-GB"/>
        </w:rPr>
        <w:t>TEACHING METHOD</w:t>
      </w:r>
    </w:p>
    <w:p w14:paraId="54D88ED0" w14:textId="1CC193EA" w:rsidR="009858C5" w:rsidRPr="00AC3D32" w:rsidRDefault="008B7AA3" w:rsidP="008B7AA3">
      <w:pPr>
        <w:pStyle w:val="Testo2"/>
        <w:spacing w:before="120"/>
        <w:ind w:firstLine="0"/>
        <w:rPr>
          <w:noProof w:val="0"/>
          <w:szCs w:val="18"/>
          <w:lang w:val="en-GB"/>
        </w:rPr>
      </w:pPr>
      <w:r w:rsidRPr="00AC3D32">
        <w:rPr>
          <w:rFonts w:ascii="Times New Roman" w:hAnsi="Times New Roman"/>
          <w:noProof w:val="0"/>
          <w:szCs w:val="18"/>
          <w:lang w:val="en-GB"/>
        </w:rPr>
        <w:t xml:space="preserve">Lectures and practical exercises in class. </w:t>
      </w:r>
      <w:r w:rsidR="000D68D5">
        <w:rPr>
          <w:rFonts w:ascii="Times New Roman" w:hAnsi="Times New Roman"/>
          <w:noProof w:val="0"/>
          <w:szCs w:val="18"/>
          <w:lang w:val="en-GB"/>
        </w:rPr>
        <w:t xml:space="preserve">The course </w:t>
      </w:r>
      <w:r w:rsidR="00801836">
        <w:rPr>
          <w:rFonts w:ascii="Times New Roman" w:hAnsi="Times New Roman"/>
          <w:noProof w:val="0"/>
          <w:szCs w:val="18"/>
          <w:lang w:val="en-GB"/>
        </w:rPr>
        <w:t xml:space="preserve">material </w:t>
      </w:r>
      <w:r w:rsidR="004629D5">
        <w:rPr>
          <w:rFonts w:ascii="Times New Roman" w:hAnsi="Times New Roman"/>
          <w:noProof w:val="0"/>
          <w:szCs w:val="18"/>
          <w:lang w:val="en-GB"/>
        </w:rPr>
        <w:t>is available</w:t>
      </w:r>
      <w:r w:rsidRPr="00AC3D32">
        <w:rPr>
          <w:rFonts w:ascii="Times New Roman" w:hAnsi="Times New Roman"/>
          <w:noProof w:val="0"/>
          <w:szCs w:val="18"/>
          <w:lang w:val="en-GB"/>
        </w:rPr>
        <w:t xml:space="preserve"> </w:t>
      </w:r>
      <w:r w:rsidR="009303FA">
        <w:rPr>
          <w:rFonts w:ascii="Times New Roman" w:hAnsi="Times New Roman"/>
          <w:noProof w:val="0"/>
          <w:szCs w:val="18"/>
          <w:lang w:val="en-GB"/>
        </w:rPr>
        <w:t>on</w:t>
      </w:r>
      <w:r w:rsidRPr="00AC3D32">
        <w:rPr>
          <w:rFonts w:ascii="Times New Roman" w:hAnsi="Times New Roman"/>
          <w:noProof w:val="0"/>
          <w:szCs w:val="18"/>
          <w:lang w:val="en-GB"/>
        </w:rPr>
        <w:t xml:space="preserve"> Blackboard.</w:t>
      </w:r>
    </w:p>
    <w:p w14:paraId="03DD3250" w14:textId="77777777" w:rsidR="004629D5" w:rsidRDefault="002446F5" w:rsidP="004629D5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bookmarkStart w:id="0" w:name="_Hlk48035690"/>
      <w:r w:rsidRPr="00F201ED">
        <w:rPr>
          <w:b/>
          <w:i/>
          <w:sz w:val="18"/>
          <w:szCs w:val="18"/>
          <w:lang w:val="en-GB"/>
        </w:rPr>
        <w:t>ASSESSMENT METHOD AND CRITERIA</w:t>
      </w:r>
      <w:bookmarkEnd w:id="0"/>
    </w:p>
    <w:p w14:paraId="1D943519" w14:textId="59040562" w:rsidR="009858C5" w:rsidRPr="004629D5" w:rsidRDefault="004629D5" w:rsidP="004629D5">
      <w:pPr>
        <w:spacing w:before="240" w:after="120" w:line="220" w:lineRule="exact"/>
        <w:rPr>
          <w:b/>
          <w:i/>
          <w:sz w:val="18"/>
          <w:szCs w:val="18"/>
          <w:lang w:val="en-GB"/>
        </w:rPr>
      </w:pPr>
      <w:r>
        <w:rPr>
          <w:rFonts w:eastAsia="Times New Roman"/>
          <w:sz w:val="18"/>
          <w:szCs w:val="18"/>
          <w:lang w:val="en-GB"/>
        </w:rPr>
        <w:t>S</w:t>
      </w:r>
      <w:r w:rsidR="00243364" w:rsidRPr="00F201ED">
        <w:rPr>
          <w:rFonts w:eastAsia="Times New Roman"/>
          <w:sz w:val="18"/>
          <w:szCs w:val="18"/>
          <w:lang w:val="en-GB"/>
        </w:rPr>
        <w:t xml:space="preserve">tudents will be evaluated </w:t>
      </w:r>
      <w:r w:rsidR="00773582" w:rsidRPr="00F201ED">
        <w:rPr>
          <w:rFonts w:eastAsia="Times New Roman"/>
          <w:sz w:val="18"/>
          <w:szCs w:val="18"/>
          <w:lang w:val="en-GB"/>
        </w:rPr>
        <w:t>based on</w:t>
      </w:r>
      <w:r w:rsidR="00243364" w:rsidRPr="00F201ED">
        <w:rPr>
          <w:rFonts w:eastAsia="Times New Roman"/>
          <w:sz w:val="18"/>
          <w:szCs w:val="18"/>
          <w:lang w:val="en-GB"/>
        </w:rPr>
        <w:t xml:space="preserve"> their performance on two individual assignments (</w:t>
      </w:r>
      <w:r w:rsidR="009A54C7">
        <w:rPr>
          <w:rFonts w:eastAsia="Times New Roman"/>
          <w:sz w:val="18"/>
          <w:szCs w:val="18"/>
          <w:lang w:val="en-GB"/>
        </w:rPr>
        <w:t>3</w:t>
      </w:r>
      <w:r w:rsidR="00243364" w:rsidRPr="00F201ED">
        <w:rPr>
          <w:rFonts w:eastAsia="Times New Roman"/>
          <w:sz w:val="18"/>
          <w:szCs w:val="18"/>
          <w:lang w:val="en-GB"/>
        </w:rPr>
        <w:t>0% of the final</w:t>
      </w:r>
      <w:r w:rsidR="00773582">
        <w:rPr>
          <w:rFonts w:eastAsia="Times New Roman"/>
          <w:sz w:val="18"/>
          <w:szCs w:val="18"/>
          <w:lang w:val="en-GB"/>
        </w:rPr>
        <w:t xml:space="preserve"> grade) and on a final </w:t>
      </w:r>
      <w:r w:rsidR="00773582" w:rsidRPr="00773582">
        <w:rPr>
          <w:rFonts w:eastAsia="Times New Roman"/>
          <w:sz w:val="18"/>
          <w:szCs w:val="18"/>
          <w:u w:val="single"/>
          <w:lang w:val="en-GB"/>
        </w:rPr>
        <w:t>written</w:t>
      </w:r>
      <w:r w:rsidR="00243364" w:rsidRPr="00F201ED">
        <w:rPr>
          <w:rFonts w:eastAsia="Times New Roman"/>
          <w:sz w:val="18"/>
          <w:szCs w:val="18"/>
          <w:lang w:val="en-GB"/>
        </w:rPr>
        <w:t xml:space="preserve"> exam (</w:t>
      </w:r>
      <w:r w:rsidR="009A54C7">
        <w:rPr>
          <w:rFonts w:eastAsia="Times New Roman"/>
          <w:sz w:val="18"/>
          <w:szCs w:val="18"/>
          <w:lang w:val="en-GB"/>
        </w:rPr>
        <w:t>7</w:t>
      </w:r>
      <w:r w:rsidR="00243364" w:rsidRPr="00F201ED">
        <w:rPr>
          <w:rFonts w:eastAsia="Times New Roman"/>
          <w:sz w:val="18"/>
          <w:szCs w:val="18"/>
          <w:lang w:val="en-GB"/>
        </w:rPr>
        <w:t xml:space="preserve">0% of the final grade). </w:t>
      </w:r>
      <w:r w:rsidR="00472518" w:rsidRPr="00F201ED">
        <w:rPr>
          <w:rFonts w:eastAsia="Times New Roman"/>
          <w:sz w:val="18"/>
          <w:szCs w:val="18"/>
          <w:lang w:val="en-GB"/>
        </w:rPr>
        <w:t xml:space="preserve">The final </w:t>
      </w:r>
      <w:r w:rsidR="00773582" w:rsidRPr="004629D5">
        <w:rPr>
          <w:rFonts w:eastAsia="Times New Roman"/>
          <w:sz w:val="18"/>
          <w:szCs w:val="18"/>
          <w:u w:val="single"/>
          <w:lang w:val="en-GB"/>
        </w:rPr>
        <w:t>written</w:t>
      </w:r>
      <w:r w:rsidR="00472518" w:rsidRPr="00F201ED">
        <w:rPr>
          <w:rFonts w:eastAsia="Times New Roman"/>
          <w:sz w:val="18"/>
          <w:szCs w:val="18"/>
          <w:lang w:val="en-GB"/>
        </w:rPr>
        <w:t xml:space="preserve"> exam</w:t>
      </w:r>
      <w:r w:rsidR="00773582">
        <w:rPr>
          <w:sz w:val="18"/>
          <w:szCs w:val="18"/>
          <w:lang w:val="en-GB"/>
        </w:rPr>
        <w:t xml:space="preserve">, </w:t>
      </w:r>
      <w:r w:rsidR="00773582" w:rsidRPr="004629D5">
        <w:rPr>
          <w:b/>
          <w:sz w:val="18"/>
          <w:szCs w:val="18"/>
          <w:lang w:val="en-GB"/>
        </w:rPr>
        <w:t>one hour long</w:t>
      </w:r>
      <w:r w:rsidR="00773582">
        <w:rPr>
          <w:sz w:val="18"/>
          <w:szCs w:val="18"/>
          <w:lang w:val="en-GB"/>
        </w:rPr>
        <w:t>,</w:t>
      </w:r>
      <w:r w:rsidR="00472518" w:rsidRPr="00F201ED">
        <w:rPr>
          <w:rFonts w:eastAsia="Times New Roman"/>
          <w:sz w:val="18"/>
          <w:szCs w:val="18"/>
          <w:lang w:val="en-GB"/>
        </w:rPr>
        <w:t xml:space="preserve"> focuses on</w:t>
      </w:r>
      <w:r w:rsidR="00472518" w:rsidRPr="00472518">
        <w:rPr>
          <w:sz w:val="18"/>
          <w:szCs w:val="18"/>
          <w:lang w:val="en-GB"/>
        </w:rPr>
        <w:t xml:space="preserve"> all the topics covered in the course</w:t>
      </w:r>
      <w:r w:rsidR="00472518">
        <w:rPr>
          <w:sz w:val="18"/>
          <w:szCs w:val="18"/>
          <w:lang w:val="en-GB"/>
        </w:rPr>
        <w:t>.</w:t>
      </w:r>
      <w:r w:rsidR="00773582">
        <w:rPr>
          <w:sz w:val="18"/>
          <w:szCs w:val="18"/>
          <w:lang w:val="en-GB"/>
        </w:rPr>
        <w:t xml:space="preserve"> It consists of three long questions (up to 8 points each) and two short questions (up to 3 points each)</w:t>
      </w:r>
      <w:r w:rsidR="00773582" w:rsidRPr="00773582">
        <w:rPr>
          <w:sz w:val="18"/>
          <w:szCs w:val="18"/>
          <w:lang w:val="en-GB"/>
        </w:rPr>
        <w:t xml:space="preserve">. </w:t>
      </w:r>
      <w:r w:rsidR="00773582">
        <w:rPr>
          <w:sz w:val="18"/>
          <w:szCs w:val="18"/>
          <w:lang w:val="en-GB"/>
        </w:rPr>
        <w:t xml:space="preserve"> Students pass the exam if they manage to reach 18/30. </w:t>
      </w:r>
      <w:r w:rsidR="00472518">
        <w:rPr>
          <w:sz w:val="18"/>
          <w:szCs w:val="18"/>
          <w:lang w:val="en-GB"/>
        </w:rPr>
        <w:t>The grading criteri</w:t>
      </w:r>
      <w:r w:rsidR="00F201ED">
        <w:rPr>
          <w:sz w:val="18"/>
          <w:szCs w:val="18"/>
          <w:lang w:val="en-GB"/>
        </w:rPr>
        <w:t>a</w:t>
      </w:r>
      <w:r w:rsidR="00472518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accounts for </w:t>
      </w:r>
      <w:r w:rsidR="00472518">
        <w:rPr>
          <w:sz w:val="18"/>
          <w:szCs w:val="18"/>
          <w:lang w:val="en-GB"/>
        </w:rPr>
        <w:t xml:space="preserve">the </w:t>
      </w:r>
      <w:r w:rsidR="00472518" w:rsidRPr="00472518">
        <w:rPr>
          <w:sz w:val="18"/>
          <w:szCs w:val="18"/>
          <w:lang w:val="en-GB"/>
        </w:rPr>
        <w:t xml:space="preserve">correctness and completeness of </w:t>
      </w:r>
      <w:r w:rsidR="00472518">
        <w:rPr>
          <w:sz w:val="18"/>
          <w:szCs w:val="18"/>
          <w:lang w:val="en-GB"/>
        </w:rPr>
        <w:t xml:space="preserve">the </w:t>
      </w:r>
      <w:r w:rsidR="00472518" w:rsidRPr="00472518">
        <w:rPr>
          <w:sz w:val="18"/>
          <w:szCs w:val="18"/>
          <w:lang w:val="en-GB"/>
        </w:rPr>
        <w:t xml:space="preserve">answers, </w:t>
      </w:r>
      <w:r w:rsidR="00472518">
        <w:rPr>
          <w:sz w:val="18"/>
          <w:szCs w:val="18"/>
          <w:lang w:val="en-GB"/>
        </w:rPr>
        <w:t>but also</w:t>
      </w:r>
      <w:r>
        <w:rPr>
          <w:sz w:val="18"/>
          <w:szCs w:val="18"/>
          <w:lang w:val="en-GB"/>
        </w:rPr>
        <w:t xml:space="preserve"> </w:t>
      </w:r>
      <w:r w:rsidR="00472518" w:rsidRPr="00472518">
        <w:rPr>
          <w:sz w:val="18"/>
          <w:szCs w:val="18"/>
          <w:lang w:val="en-GB"/>
        </w:rPr>
        <w:t>students’</w:t>
      </w:r>
      <w:r w:rsidR="009A54C7">
        <w:rPr>
          <w:sz w:val="18"/>
          <w:szCs w:val="18"/>
          <w:lang w:val="en-GB"/>
        </w:rPr>
        <w:t xml:space="preserve"> logical </w:t>
      </w:r>
      <w:r w:rsidR="00472518" w:rsidRPr="00472518">
        <w:rPr>
          <w:sz w:val="18"/>
          <w:szCs w:val="18"/>
          <w:lang w:val="en-GB"/>
        </w:rPr>
        <w:t xml:space="preserve">reasoning, economic </w:t>
      </w:r>
      <w:r w:rsidR="003A12DC" w:rsidRPr="00472518">
        <w:rPr>
          <w:sz w:val="18"/>
          <w:szCs w:val="18"/>
          <w:lang w:val="en-GB"/>
        </w:rPr>
        <w:t>intuition,</w:t>
      </w:r>
      <w:r w:rsidR="00472518" w:rsidRPr="00472518">
        <w:rPr>
          <w:sz w:val="18"/>
          <w:szCs w:val="18"/>
          <w:lang w:val="en-GB"/>
        </w:rPr>
        <w:t xml:space="preserve"> and ability to use appropriate economic terminology.</w:t>
      </w:r>
    </w:p>
    <w:p w14:paraId="59C5B880" w14:textId="687E7244" w:rsidR="001F571D" w:rsidRPr="00AC3D32" w:rsidRDefault="00731CF9" w:rsidP="007F500C">
      <w:pPr>
        <w:pStyle w:val="Testo2"/>
        <w:spacing w:before="240" w:after="120"/>
        <w:ind w:firstLine="0"/>
        <w:rPr>
          <w:b/>
          <w:i/>
          <w:noProof w:val="0"/>
          <w:color w:val="000000"/>
          <w:lang w:val="en-GB"/>
        </w:rPr>
      </w:pPr>
      <w:r w:rsidRPr="00AC3D32">
        <w:rPr>
          <w:rFonts w:ascii="Times New Roman" w:hAnsi="Times New Roman"/>
          <w:b/>
          <w:i/>
          <w:noProof w:val="0"/>
          <w:szCs w:val="24"/>
          <w:lang w:val="en-GB"/>
        </w:rPr>
        <w:t xml:space="preserve">NOTES </w:t>
      </w:r>
      <w:bookmarkStart w:id="1" w:name="_Hlk48035750"/>
      <w:r w:rsidRPr="00AC3D32">
        <w:rPr>
          <w:rFonts w:ascii="Times New Roman" w:hAnsi="Times New Roman"/>
          <w:b/>
          <w:i/>
          <w:noProof w:val="0"/>
          <w:szCs w:val="24"/>
          <w:lang w:val="en-GB"/>
        </w:rPr>
        <w:t>AND PREREQUISITES</w:t>
      </w:r>
      <w:bookmarkEnd w:id="1"/>
    </w:p>
    <w:p w14:paraId="2971A581" w14:textId="30DE5226" w:rsidR="005A5E8B" w:rsidRPr="00AC3D32" w:rsidRDefault="005A5E8B" w:rsidP="004629D5">
      <w:pPr>
        <w:pStyle w:val="Testo2"/>
        <w:spacing w:before="120"/>
        <w:ind w:firstLine="0"/>
        <w:rPr>
          <w:noProof w:val="0"/>
          <w:szCs w:val="18"/>
          <w:lang w:val="en-GB"/>
        </w:rPr>
      </w:pPr>
      <w:r w:rsidRPr="00AC3D32">
        <w:rPr>
          <w:rFonts w:ascii="Times New Roman" w:hAnsi="Times New Roman"/>
          <w:noProof w:val="0"/>
          <w:szCs w:val="18"/>
          <w:lang w:val="en-GB"/>
        </w:rPr>
        <w:t>In case the current Covid-19 health emergency does not allow frontal teaching, remote teaching and assessment will be carried out following procedures that will be promptly notified to students</w:t>
      </w:r>
      <w:r w:rsidR="00F201ED">
        <w:rPr>
          <w:rFonts w:ascii="Times New Roman" w:hAnsi="Times New Roman"/>
          <w:noProof w:val="0"/>
          <w:szCs w:val="18"/>
          <w:lang w:val="en-GB"/>
        </w:rPr>
        <w:t>.</w:t>
      </w:r>
    </w:p>
    <w:p w14:paraId="17DB22C7" w14:textId="04E2E56C" w:rsidR="00D95D8F" w:rsidRPr="007F500C" w:rsidRDefault="009303FA" w:rsidP="004629D5">
      <w:pPr>
        <w:pStyle w:val="Testo2"/>
        <w:ind w:firstLine="0"/>
        <w:rPr>
          <w:noProof w:val="0"/>
          <w:szCs w:val="18"/>
          <w:lang w:val="en-GB"/>
        </w:rPr>
      </w:pPr>
      <w:r>
        <w:rPr>
          <w:noProof w:val="0"/>
          <w:szCs w:val="18"/>
          <w:lang w:val="en-GB"/>
        </w:rPr>
        <w:t>As it is</w:t>
      </w:r>
      <w:r w:rsidR="00731CF9" w:rsidRPr="00AC3D32">
        <w:rPr>
          <w:noProof w:val="0"/>
          <w:szCs w:val="18"/>
          <w:lang w:val="en-GB"/>
        </w:rPr>
        <w:t xml:space="preserve"> an introductory course, there are no prerequisites related to economic content for attending the course. </w:t>
      </w:r>
    </w:p>
    <w:p w14:paraId="67371F2F" w14:textId="3270F086" w:rsidR="009B562A" w:rsidRPr="00AC3D32" w:rsidRDefault="005A5E8B" w:rsidP="004629D5">
      <w:pPr>
        <w:spacing w:before="120"/>
        <w:rPr>
          <w:sz w:val="18"/>
          <w:szCs w:val="18"/>
          <w:lang w:val="en-GB"/>
        </w:rPr>
      </w:pPr>
      <w:r w:rsidRPr="00AC3D32">
        <w:rPr>
          <w:sz w:val="18"/>
          <w:szCs w:val="18"/>
          <w:lang w:val="en-GB"/>
        </w:rPr>
        <w:t xml:space="preserve">Further information can be found on the lecturer's webpage at </w:t>
      </w:r>
      <w:r w:rsidRPr="007F500C">
        <w:rPr>
          <w:rStyle w:val="Hyperlink0"/>
          <w:color w:val="auto"/>
          <w:sz w:val="18"/>
          <w:szCs w:val="18"/>
          <w:u w:val="none"/>
          <w:lang w:val="en-GB"/>
        </w:rPr>
        <w:t>http://docenti.unicatt.it/web/searchByName.do?language=ENG</w:t>
      </w:r>
      <w:r w:rsidRPr="007F500C">
        <w:rPr>
          <w:rStyle w:val="Nessuno"/>
          <w:sz w:val="18"/>
          <w:szCs w:val="18"/>
          <w:lang w:val="en-GB"/>
        </w:rPr>
        <w:t xml:space="preserve">, or on the Faculty notice </w:t>
      </w:r>
      <w:r w:rsidRPr="00AC3D32">
        <w:rPr>
          <w:rStyle w:val="Nessuno"/>
          <w:sz w:val="18"/>
          <w:szCs w:val="18"/>
          <w:lang w:val="en-GB"/>
        </w:rPr>
        <w:t>board.</w:t>
      </w:r>
    </w:p>
    <w:sectPr w:rsidR="009B562A" w:rsidRPr="00AC3D3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F6D9" w14:textId="77777777" w:rsidR="008E5F8D" w:rsidRDefault="008E5F8D" w:rsidP="005A2E8B">
      <w:pPr>
        <w:spacing w:line="240" w:lineRule="auto"/>
      </w:pPr>
      <w:r>
        <w:separator/>
      </w:r>
    </w:p>
  </w:endnote>
  <w:endnote w:type="continuationSeparator" w:id="0">
    <w:p w14:paraId="721129A4" w14:textId="77777777" w:rsidR="008E5F8D" w:rsidRDefault="008E5F8D" w:rsidP="005A2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BC1E" w14:textId="77777777" w:rsidR="008E5F8D" w:rsidRDefault="008E5F8D" w:rsidP="005A2E8B">
      <w:pPr>
        <w:spacing w:line="240" w:lineRule="auto"/>
      </w:pPr>
      <w:r>
        <w:separator/>
      </w:r>
    </w:p>
  </w:footnote>
  <w:footnote w:type="continuationSeparator" w:id="0">
    <w:p w14:paraId="1D9790F6" w14:textId="77777777" w:rsidR="008E5F8D" w:rsidRDefault="008E5F8D" w:rsidP="005A2E8B">
      <w:pPr>
        <w:spacing w:line="240" w:lineRule="auto"/>
      </w:pPr>
      <w:r>
        <w:continuationSeparator/>
      </w:r>
    </w:p>
  </w:footnote>
  <w:footnote w:id="1">
    <w:p w14:paraId="29329B83" w14:textId="3A1E9D37" w:rsidR="00FF155A" w:rsidRDefault="00FF155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54C"/>
    <w:multiLevelType w:val="hybridMultilevel"/>
    <w:tmpl w:val="796EDB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F0221"/>
    <w:multiLevelType w:val="hybridMultilevel"/>
    <w:tmpl w:val="679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6E6C"/>
    <w:multiLevelType w:val="hybridMultilevel"/>
    <w:tmpl w:val="CF0CB4A2"/>
    <w:lvl w:ilvl="0" w:tplc="17C2B2A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ED7865"/>
    <w:multiLevelType w:val="hybridMultilevel"/>
    <w:tmpl w:val="8D32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7B33"/>
    <w:multiLevelType w:val="hybridMultilevel"/>
    <w:tmpl w:val="854C3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F44BA"/>
    <w:multiLevelType w:val="hybridMultilevel"/>
    <w:tmpl w:val="9B92C9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1415D8"/>
    <w:multiLevelType w:val="hybridMultilevel"/>
    <w:tmpl w:val="73E69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204AA"/>
    <w:multiLevelType w:val="hybridMultilevel"/>
    <w:tmpl w:val="228A8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3CDA"/>
    <w:multiLevelType w:val="hybridMultilevel"/>
    <w:tmpl w:val="7E62D742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B1257D"/>
    <w:multiLevelType w:val="hybridMultilevel"/>
    <w:tmpl w:val="CDBE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665EF"/>
    <w:multiLevelType w:val="hybridMultilevel"/>
    <w:tmpl w:val="9B463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485AB8"/>
    <w:multiLevelType w:val="hybridMultilevel"/>
    <w:tmpl w:val="3ECA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180062">
    <w:abstractNumId w:val="0"/>
  </w:num>
  <w:num w:numId="2" w16cid:durableId="809253797">
    <w:abstractNumId w:val="2"/>
  </w:num>
  <w:num w:numId="3" w16cid:durableId="114447015">
    <w:abstractNumId w:val="8"/>
  </w:num>
  <w:num w:numId="4" w16cid:durableId="1404452854">
    <w:abstractNumId w:val="5"/>
  </w:num>
  <w:num w:numId="5" w16cid:durableId="2062171717">
    <w:abstractNumId w:val="11"/>
  </w:num>
  <w:num w:numId="6" w16cid:durableId="1684016904">
    <w:abstractNumId w:val="4"/>
  </w:num>
  <w:num w:numId="7" w16cid:durableId="855775404">
    <w:abstractNumId w:val="7"/>
  </w:num>
  <w:num w:numId="8" w16cid:durableId="31150213">
    <w:abstractNumId w:val="9"/>
  </w:num>
  <w:num w:numId="9" w16cid:durableId="89516277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999170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9947542">
    <w:abstractNumId w:val="10"/>
  </w:num>
  <w:num w:numId="12" w16cid:durableId="157625310">
    <w:abstractNumId w:val="3"/>
  </w:num>
  <w:num w:numId="13" w16cid:durableId="1736663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B6"/>
    <w:rsid w:val="00024E35"/>
    <w:rsid w:val="00040EC6"/>
    <w:rsid w:val="00042977"/>
    <w:rsid w:val="00043EBA"/>
    <w:rsid w:val="00045900"/>
    <w:rsid w:val="00061166"/>
    <w:rsid w:val="000802AD"/>
    <w:rsid w:val="000D68D5"/>
    <w:rsid w:val="00124AB1"/>
    <w:rsid w:val="00125827"/>
    <w:rsid w:val="00170B5A"/>
    <w:rsid w:val="00170E16"/>
    <w:rsid w:val="00180426"/>
    <w:rsid w:val="001840C0"/>
    <w:rsid w:val="00187B53"/>
    <w:rsid w:val="001902EC"/>
    <w:rsid w:val="001974D6"/>
    <w:rsid w:val="001A0DC5"/>
    <w:rsid w:val="001C657F"/>
    <w:rsid w:val="001F571D"/>
    <w:rsid w:val="0021452F"/>
    <w:rsid w:val="00216BA1"/>
    <w:rsid w:val="0022071A"/>
    <w:rsid w:val="00243364"/>
    <w:rsid w:val="002446F5"/>
    <w:rsid w:val="002815CB"/>
    <w:rsid w:val="002B359D"/>
    <w:rsid w:val="002D239C"/>
    <w:rsid w:val="003277F7"/>
    <w:rsid w:val="00363EBE"/>
    <w:rsid w:val="00392845"/>
    <w:rsid w:val="00392A87"/>
    <w:rsid w:val="003A12DC"/>
    <w:rsid w:val="003A15C9"/>
    <w:rsid w:val="003A7239"/>
    <w:rsid w:val="003A73E2"/>
    <w:rsid w:val="00417131"/>
    <w:rsid w:val="00426683"/>
    <w:rsid w:val="00427ADA"/>
    <w:rsid w:val="00442E40"/>
    <w:rsid w:val="00462981"/>
    <w:rsid w:val="004629D5"/>
    <w:rsid w:val="00472518"/>
    <w:rsid w:val="004A1A5B"/>
    <w:rsid w:val="004B5019"/>
    <w:rsid w:val="004D1217"/>
    <w:rsid w:val="004D6008"/>
    <w:rsid w:val="004F26F1"/>
    <w:rsid w:val="00541114"/>
    <w:rsid w:val="005646F5"/>
    <w:rsid w:val="00573C7F"/>
    <w:rsid w:val="005A2E8B"/>
    <w:rsid w:val="005A5E8B"/>
    <w:rsid w:val="006161A2"/>
    <w:rsid w:val="00671511"/>
    <w:rsid w:val="006C6F14"/>
    <w:rsid w:val="006E4A6C"/>
    <w:rsid w:val="006F1772"/>
    <w:rsid w:val="00731CF9"/>
    <w:rsid w:val="007514EA"/>
    <w:rsid w:val="00773582"/>
    <w:rsid w:val="0078511A"/>
    <w:rsid w:val="007B1A37"/>
    <w:rsid w:val="007C5210"/>
    <w:rsid w:val="007F500C"/>
    <w:rsid w:val="00801836"/>
    <w:rsid w:val="00854AF9"/>
    <w:rsid w:val="00872AFD"/>
    <w:rsid w:val="0087348E"/>
    <w:rsid w:val="008743B6"/>
    <w:rsid w:val="0087503D"/>
    <w:rsid w:val="008B7AA3"/>
    <w:rsid w:val="008D52B3"/>
    <w:rsid w:val="008E5F8D"/>
    <w:rsid w:val="00926E55"/>
    <w:rsid w:val="009303FA"/>
    <w:rsid w:val="00933F05"/>
    <w:rsid w:val="00940DA2"/>
    <w:rsid w:val="009632A8"/>
    <w:rsid w:val="009858C5"/>
    <w:rsid w:val="009A54C7"/>
    <w:rsid w:val="009B562A"/>
    <w:rsid w:val="009D0774"/>
    <w:rsid w:val="009E2048"/>
    <w:rsid w:val="009E47E2"/>
    <w:rsid w:val="00A62325"/>
    <w:rsid w:val="00AC3D32"/>
    <w:rsid w:val="00AC620F"/>
    <w:rsid w:val="00B072CC"/>
    <w:rsid w:val="00B23F3E"/>
    <w:rsid w:val="00B25A28"/>
    <w:rsid w:val="00B2716F"/>
    <w:rsid w:val="00B40009"/>
    <w:rsid w:val="00B4511A"/>
    <w:rsid w:val="00B46AA6"/>
    <w:rsid w:val="00B708AC"/>
    <w:rsid w:val="00BC4CE8"/>
    <w:rsid w:val="00C43145"/>
    <w:rsid w:val="00C74177"/>
    <w:rsid w:val="00CB582C"/>
    <w:rsid w:val="00CD7E1E"/>
    <w:rsid w:val="00D217C1"/>
    <w:rsid w:val="00D93218"/>
    <w:rsid w:val="00D95D8F"/>
    <w:rsid w:val="00DA56FD"/>
    <w:rsid w:val="00DC7D1E"/>
    <w:rsid w:val="00DE1928"/>
    <w:rsid w:val="00DE5755"/>
    <w:rsid w:val="00DF0A0A"/>
    <w:rsid w:val="00E42E69"/>
    <w:rsid w:val="00E65C67"/>
    <w:rsid w:val="00E74680"/>
    <w:rsid w:val="00E77C14"/>
    <w:rsid w:val="00EB3A64"/>
    <w:rsid w:val="00EE7B61"/>
    <w:rsid w:val="00F201ED"/>
    <w:rsid w:val="00F417A0"/>
    <w:rsid w:val="00FF1263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69688"/>
  <w15:docId w15:val="{24102868-2022-4EDA-BF00-6B29CF38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CD7E1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CD7E1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B562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9B562A"/>
    <w:rPr>
      <w:rFonts w:ascii="Cambria" w:eastAsia="Times New Roman" w:hAnsi="Cambria" w:cs="Times New Roman"/>
      <w:i/>
      <w:iCs/>
      <w:color w:val="404040"/>
      <w:szCs w:val="24"/>
    </w:rPr>
  </w:style>
  <w:style w:type="paragraph" w:customStyle="1" w:styleId="Testo1">
    <w:name w:val="Testo 1"/>
    <w:rsid w:val="00CD7E1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CD7E1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9B562A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9B562A"/>
    <w:pPr>
      <w:spacing w:line="240" w:lineRule="auto"/>
    </w:pPr>
    <w:rPr>
      <w:rFonts w:eastAsia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9B562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87B5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072CC"/>
    <w:rPr>
      <w:i/>
      <w:i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2E8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E8B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5A2E8B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rsid w:val="008B7AA3"/>
    <w:rPr>
      <w:rFonts w:ascii="Times" w:hAnsi="Times"/>
      <w:i/>
      <w:caps/>
      <w:noProof/>
      <w:sz w:val="18"/>
    </w:rPr>
  </w:style>
  <w:style w:type="character" w:customStyle="1" w:styleId="Nessuno">
    <w:name w:val="Nessuno"/>
    <w:rsid w:val="005A5E8B"/>
  </w:style>
  <w:style w:type="character" w:customStyle="1" w:styleId="Hyperlink0">
    <w:name w:val="Hyperlink.0"/>
    <w:basedOn w:val="Nessuno"/>
    <w:rsid w:val="005A5E8B"/>
    <w:rPr>
      <w:color w:val="0000FF"/>
      <w:u w:val="single" w:color="0000FF"/>
    </w:rPr>
  </w:style>
  <w:style w:type="paragraph" w:styleId="NormaleWeb">
    <w:name w:val="Normal (Web)"/>
    <w:basedOn w:val="Normale"/>
    <w:uiPriority w:val="99"/>
    <w:unhideWhenUsed/>
    <w:rsid w:val="001A0DC5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FE06-A135-4F1E-9D51-961BAC43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519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2023-04-21T10:29:00Z</dcterms:created>
  <dcterms:modified xsi:type="dcterms:W3CDTF">2023-07-05T13:30:00Z</dcterms:modified>
</cp:coreProperties>
</file>