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4617" w14:textId="22C464D9" w:rsidR="00E211F1" w:rsidRPr="008D2149" w:rsidRDefault="00BD7391">
      <w:pPr>
        <w:pStyle w:val="Intestazione"/>
        <w:rPr>
          <w:lang w:val="en-GB"/>
        </w:rPr>
      </w:pPr>
      <w:r>
        <w:rPr>
          <w:lang w:val="en-GB"/>
        </w:rPr>
        <w:t>Digital &amp; Platform Media</w:t>
      </w:r>
    </w:p>
    <w:p w14:paraId="415796D8" w14:textId="592D7EA4" w:rsidR="00BD7391" w:rsidRPr="002C31DB" w:rsidRDefault="00AB2636" w:rsidP="002C31DB">
      <w:pPr>
        <w:pStyle w:val="Intestazione2"/>
        <w:rPr>
          <w:lang w:val="en-GB"/>
        </w:rPr>
      </w:pPr>
      <w:r w:rsidRPr="008D2149">
        <w:rPr>
          <w:lang w:val="en-GB"/>
        </w:rPr>
        <w:t>Prof. Simone Tosoni</w:t>
      </w:r>
      <w:r w:rsidR="002C31DB">
        <w:rPr>
          <w:lang w:val="en-GB"/>
        </w:rPr>
        <w:t>; Prof. Herdis Agovi</w:t>
      </w:r>
    </w:p>
    <w:p w14:paraId="6526EA66" w14:textId="528CD1D5" w:rsidR="00BD7391" w:rsidRPr="002C31DB" w:rsidRDefault="003B478F" w:rsidP="002C31DB">
      <w:pPr>
        <w:suppressAutoHyphens/>
        <w:spacing w:before="240" w:after="120"/>
        <w:jc w:val="both"/>
        <w:rPr>
          <w:b/>
          <w:i/>
          <w:sz w:val="18"/>
          <w:lang w:val="en-GB" w:eastAsia="it-IT"/>
        </w:rPr>
      </w:pPr>
      <w:r w:rsidRPr="008D2149">
        <w:rPr>
          <w:b/>
          <w:i/>
          <w:sz w:val="18"/>
          <w:lang w:val="en-GB"/>
        </w:rPr>
        <w:t xml:space="preserve">COURSE AIMS AND INTENDED LEARNING OUTCOMES </w:t>
      </w:r>
    </w:p>
    <w:p w14:paraId="5E0833C2" w14:textId="7F5AB609" w:rsidR="00BD7391" w:rsidRPr="002C31DB" w:rsidRDefault="00BD7391" w:rsidP="00AC4420">
      <w:pPr>
        <w:suppressAutoHyphens/>
        <w:spacing w:line="240" w:lineRule="exact"/>
        <w:jc w:val="both"/>
        <w:rPr>
          <w:sz w:val="20"/>
          <w:lang w:val="en-GB"/>
        </w:rPr>
      </w:pPr>
      <w:r w:rsidRPr="009559A5">
        <w:rPr>
          <w:sz w:val="20"/>
          <w:lang w:val="en-GB"/>
        </w:rPr>
        <w:t xml:space="preserve">The course aims to introduce students to </w:t>
      </w:r>
      <w:r w:rsidR="009559A5" w:rsidRPr="009559A5">
        <w:rPr>
          <w:sz w:val="20"/>
          <w:lang w:val="en-GB"/>
        </w:rPr>
        <w:t xml:space="preserve">the </w:t>
      </w:r>
      <w:r w:rsidRPr="009559A5">
        <w:rPr>
          <w:sz w:val="20"/>
          <w:lang w:val="en-GB"/>
        </w:rPr>
        <w:t>digital</w:t>
      </w:r>
      <w:r w:rsidR="009559A5" w:rsidRPr="009559A5">
        <w:rPr>
          <w:sz w:val="20"/>
          <w:lang w:val="en-GB"/>
        </w:rPr>
        <w:t xml:space="preserve"> media ecosystem</w:t>
      </w:r>
      <w:r w:rsidRPr="009559A5">
        <w:rPr>
          <w:sz w:val="20"/>
          <w:lang w:val="en-GB"/>
        </w:rPr>
        <w:t xml:space="preserve"> and </w:t>
      </w:r>
      <w:r w:rsidR="009559A5" w:rsidRPr="009559A5">
        <w:rPr>
          <w:sz w:val="20"/>
          <w:lang w:val="en-GB"/>
        </w:rPr>
        <w:t xml:space="preserve">to social media </w:t>
      </w:r>
      <w:r w:rsidRPr="009559A5">
        <w:rPr>
          <w:sz w:val="20"/>
          <w:lang w:val="en-GB"/>
        </w:rPr>
        <w:t>platform</w:t>
      </w:r>
      <w:r w:rsidR="009559A5" w:rsidRPr="009559A5">
        <w:rPr>
          <w:sz w:val="20"/>
          <w:lang w:val="en-GB"/>
        </w:rPr>
        <w:t>s</w:t>
      </w:r>
      <w:r w:rsidRPr="009559A5">
        <w:rPr>
          <w:sz w:val="20"/>
          <w:lang w:val="en-GB"/>
        </w:rPr>
        <w:t>, enabling them to understand their relationship with contemporary culture and society. In order to achieve th</w:t>
      </w:r>
      <w:r w:rsidR="00174349" w:rsidRPr="009559A5">
        <w:rPr>
          <w:sz w:val="20"/>
          <w:lang w:val="en-GB"/>
        </w:rPr>
        <w:t>e</w:t>
      </w:r>
      <w:r w:rsidRPr="009559A5">
        <w:rPr>
          <w:sz w:val="20"/>
          <w:lang w:val="en-GB"/>
        </w:rPr>
        <w:t>s</w:t>
      </w:r>
      <w:r w:rsidR="00174349" w:rsidRPr="009559A5">
        <w:rPr>
          <w:sz w:val="20"/>
          <w:lang w:val="en-GB"/>
        </w:rPr>
        <w:t>e</w:t>
      </w:r>
      <w:r w:rsidRPr="009559A5">
        <w:rPr>
          <w:sz w:val="20"/>
          <w:lang w:val="en-GB"/>
        </w:rPr>
        <w:t xml:space="preserve"> objective</w:t>
      </w:r>
      <w:r w:rsidR="00174349" w:rsidRPr="009559A5">
        <w:rPr>
          <w:sz w:val="20"/>
          <w:lang w:val="en-GB"/>
        </w:rPr>
        <w:t>s</w:t>
      </w:r>
      <w:r w:rsidRPr="009559A5">
        <w:rPr>
          <w:sz w:val="20"/>
          <w:lang w:val="en-GB"/>
        </w:rPr>
        <w:t xml:space="preserve">, students </w:t>
      </w:r>
      <w:r w:rsidR="00174349" w:rsidRPr="009559A5">
        <w:rPr>
          <w:sz w:val="20"/>
          <w:lang w:val="en-GB"/>
        </w:rPr>
        <w:t>will</w:t>
      </w:r>
      <w:r w:rsidRPr="009559A5">
        <w:rPr>
          <w:sz w:val="20"/>
          <w:lang w:val="en-GB"/>
        </w:rPr>
        <w:t xml:space="preserve"> </w:t>
      </w:r>
      <w:r w:rsidR="00174349" w:rsidRPr="009559A5">
        <w:rPr>
          <w:sz w:val="20"/>
          <w:lang w:val="en-GB"/>
        </w:rPr>
        <w:t>be introduced to the main methodological approaches</w:t>
      </w:r>
      <w:r w:rsidR="00F74432" w:rsidRPr="009559A5">
        <w:rPr>
          <w:sz w:val="20"/>
          <w:lang w:val="en-GB"/>
        </w:rPr>
        <w:t xml:space="preserve"> to </w:t>
      </w:r>
      <w:r w:rsidR="009559A5" w:rsidRPr="009559A5">
        <w:rPr>
          <w:sz w:val="20"/>
          <w:lang w:val="en-GB"/>
        </w:rPr>
        <w:t xml:space="preserve">understand the </w:t>
      </w:r>
      <w:r w:rsidR="00F74432" w:rsidRPr="009559A5">
        <w:rPr>
          <w:sz w:val="20"/>
          <w:lang w:val="en-GB"/>
        </w:rPr>
        <w:t xml:space="preserve">drivers that have </w:t>
      </w:r>
      <w:r w:rsidR="00A62706" w:rsidRPr="009559A5">
        <w:rPr>
          <w:sz w:val="20"/>
          <w:lang w:val="en-GB"/>
        </w:rPr>
        <w:t>shaped and</w:t>
      </w:r>
      <w:r w:rsidR="009559A5" w:rsidRPr="009559A5">
        <w:rPr>
          <w:sz w:val="20"/>
          <w:lang w:val="en-GB"/>
        </w:rPr>
        <w:t xml:space="preserve"> are shaping </w:t>
      </w:r>
      <w:r w:rsidR="00F74432" w:rsidRPr="009559A5">
        <w:rPr>
          <w:sz w:val="20"/>
          <w:lang w:val="en-GB"/>
        </w:rPr>
        <w:t xml:space="preserve">the current media </w:t>
      </w:r>
      <w:r w:rsidR="009559A5" w:rsidRPr="009559A5">
        <w:rPr>
          <w:sz w:val="20"/>
          <w:lang w:val="en-GB"/>
        </w:rPr>
        <w:t>eco</w:t>
      </w:r>
      <w:r w:rsidR="00F74432" w:rsidRPr="009559A5">
        <w:rPr>
          <w:sz w:val="20"/>
          <w:lang w:val="en-GB"/>
        </w:rPr>
        <w:t>system</w:t>
      </w:r>
      <w:r w:rsidR="009559A5" w:rsidRPr="009559A5">
        <w:rPr>
          <w:sz w:val="20"/>
          <w:lang w:val="en-GB"/>
        </w:rPr>
        <w:t>s</w:t>
      </w:r>
      <w:r w:rsidR="00F74432" w:rsidRPr="009559A5">
        <w:rPr>
          <w:sz w:val="20"/>
          <w:lang w:val="en-GB"/>
        </w:rPr>
        <w:t>,</w:t>
      </w:r>
      <w:r w:rsidR="009559A5" w:rsidRPr="009559A5">
        <w:rPr>
          <w:sz w:val="20"/>
          <w:lang w:val="en-GB"/>
        </w:rPr>
        <w:t xml:space="preserve"> to analyze the present forms of transmedia communication, and to </w:t>
      </w:r>
      <w:r w:rsidRPr="009559A5">
        <w:rPr>
          <w:sz w:val="20"/>
          <w:lang w:val="en-GB"/>
        </w:rPr>
        <w:t>address</w:t>
      </w:r>
      <w:r w:rsidR="00174349" w:rsidRPr="009559A5">
        <w:rPr>
          <w:sz w:val="20"/>
          <w:lang w:val="en-GB"/>
        </w:rPr>
        <w:t xml:space="preserve"> the</w:t>
      </w:r>
      <w:r w:rsidRPr="009559A5">
        <w:rPr>
          <w:sz w:val="20"/>
          <w:lang w:val="en-GB"/>
        </w:rPr>
        <w:t xml:space="preserve"> </w:t>
      </w:r>
      <w:r w:rsidR="009559A5" w:rsidRPr="009559A5">
        <w:rPr>
          <w:sz w:val="20"/>
          <w:lang w:val="en-GB"/>
        </w:rPr>
        <w:t>opportunities, risks and challenges they represent for contemporary society</w:t>
      </w:r>
      <w:r w:rsidRPr="009559A5">
        <w:rPr>
          <w:sz w:val="20"/>
          <w:lang w:val="en-GB"/>
        </w:rPr>
        <w:t xml:space="preserve">. By the end of the course, students will be able to demonstrate knowledge of the main </w:t>
      </w:r>
      <w:r w:rsidR="00F74432" w:rsidRPr="009559A5">
        <w:rPr>
          <w:sz w:val="20"/>
          <w:lang w:val="en-GB"/>
        </w:rPr>
        <w:t>features</w:t>
      </w:r>
      <w:r w:rsidR="009559A5" w:rsidRPr="009559A5">
        <w:rPr>
          <w:sz w:val="20"/>
          <w:lang w:val="en-GB"/>
        </w:rPr>
        <w:t xml:space="preserve"> </w:t>
      </w:r>
      <w:r w:rsidR="00A62706" w:rsidRPr="009559A5">
        <w:rPr>
          <w:sz w:val="20"/>
          <w:lang w:val="en-GB"/>
        </w:rPr>
        <w:t>of the</w:t>
      </w:r>
      <w:r w:rsidRPr="009559A5">
        <w:rPr>
          <w:sz w:val="20"/>
          <w:lang w:val="en-GB"/>
        </w:rPr>
        <w:t xml:space="preserve"> present media landscape, and to </w:t>
      </w:r>
      <w:r w:rsidR="00F74432" w:rsidRPr="009559A5">
        <w:rPr>
          <w:sz w:val="20"/>
          <w:lang w:val="en-GB"/>
        </w:rPr>
        <w:t xml:space="preserve">critically assess their implications for culture and society. </w:t>
      </w:r>
    </w:p>
    <w:p w14:paraId="6AA36A65" w14:textId="5606796B" w:rsidR="009559A5" w:rsidRPr="002C31DB" w:rsidRDefault="00AB2636" w:rsidP="002C31DB">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1631F74F" w14:textId="516CEB57" w:rsidR="009559A5" w:rsidRPr="002C31DB" w:rsidRDefault="009559A5" w:rsidP="00AC4420">
      <w:pPr>
        <w:pStyle w:val="CorpoA"/>
        <w:suppressAutoHyphens/>
        <w:rPr>
          <w:lang w:val="en-GB"/>
        </w:rPr>
      </w:pPr>
      <w:r w:rsidRPr="003C27FD">
        <w:rPr>
          <w:lang w:val="en-GB"/>
        </w:rPr>
        <w:t>The course is divided into two modules. The first is based on frontal lectures, and  will address three themes. The phenomenon of social media platforms will be interrogated firstly from a historical perspective</w:t>
      </w:r>
      <w:r w:rsidR="007B19FE" w:rsidRPr="003C27FD">
        <w:rPr>
          <w:lang w:val="en-GB"/>
        </w:rPr>
        <w:t>, starting from</w:t>
      </w:r>
      <w:r w:rsidR="00386A54">
        <w:rPr>
          <w:lang w:val="en-GB"/>
        </w:rPr>
        <w:t xml:space="preserve"> the</w:t>
      </w:r>
      <w:r w:rsidR="007B19FE" w:rsidRPr="003C27FD">
        <w:rPr>
          <w:lang w:val="en-GB"/>
        </w:rPr>
        <w:t xml:space="preserve"> early process of digitalization</w:t>
      </w:r>
      <w:r w:rsidR="00386A54">
        <w:rPr>
          <w:lang w:val="en-GB"/>
        </w:rPr>
        <w:t xml:space="preserve"> up</w:t>
      </w:r>
      <w:r w:rsidR="007B19FE" w:rsidRPr="003C27FD">
        <w:rPr>
          <w:lang w:val="en-GB"/>
        </w:rPr>
        <w:t xml:space="preserve"> to the present phase of radicalized convergence</w:t>
      </w:r>
      <w:r w:rsidRPr="003C27FD">
        <w:rPr>
          <w:lang w:val="en-GB"/>
        </w:rPr>
        <w:t xml:space="preserve">. Secondly, the course will </w:t>
      </w:r>
      <w:r w:rsidR="00386A54">
        <w:rPr>
          <w:lang w:val="en-GB"/>
        </w:rPr>
        <w:t>address</w:t>
      </w:r>
      <w:r w:rsidR="007B19FE" w:rsidRPr="003C27FD">
        <w:rPr>
          <w:lang w:val="en-GB"/>
        </w:rPr>
        <w:t xml:space="preserve"> the role of</w:t>
      </w:r>
      <w:r w:rsidRPr="003C27FD">
        <w:rPr>
          <w:lang w:val="en-GB"/>
        </w:rPr>
        <w:t xml:space="preserve"> social media</w:t>
      </w:r>
      <w:r w:rsidR="007B19FE" w:rsidRPr="003C27FD">
        <w:rPr>
          <w:lang w:val="en-GB"/>
        </w:rPr>
        <w:t xml:space="preserve"> platforms</w:t>
      </w:r>
      <w:r w:rsidRPr="003C27FD">
        <w:rPr>
          <w:lang w:val="en-GB"/>
        </w:rPr>
        <w:t xml:space="preserve"> </w:t>
      </w:r>
      <w:r w:rsidR="007B19FE" w:rsidRPr="003C27FD">
        <w:rPr>
          <w:lang w:val="en-GB"/>
        </w:rPr>
        <w:t>within</w:t>
      </w:r>
      <w:r w:rsidRPr="003C27FD">
        <w:rPr>
          <w:lang w:val="en-GB"/>
        </w:rPr>
        <w:t xml:space="preserve"> the wider contemporary media</w:t>
      </w:r>
      <w:r w:rsidR="007B19FE" w:rsidRPr="003C27FD">
        <w:rPr>
          <w:lang w:val="en-GB"/>
        </w:rPr>
        <w:t>scape</w:t>
      </w:r>
      <w:r w:rsidRPr="003C27FD">
        <w:rPr>
          <w:lang w:val="en-GB"/>
        </w:rPr>
        <w:t xml:space="preserve">, with a particular focus on the phenomenon of </w:t>
      </w:r>
      <w:r w:rsidR="00A62706" w:rsidRPr="003C27FD">
        <w:rPr>
          <w:lang w:val="en-GB"/>
        </w:rPr>
        <w:t>transmedia</w:t>
      </w:r>
      <w:r w:rsidR="007C4351">
        <w:rPr>
          <w:lang w:val="en-GB"/>
        </w:rPr>
        <w:t xml:space="preserve"> </w:t>
      </w:r>
      <w:r w:rsidR="00A62706">
        <w:rPr>
          <w:lang w:val="en-GB"/>
        </w:rPr>
        <w:t>and outdoor communication</w:t>
      </w:r>
      <w:r w:rsidRPr="003C27FD">
        <w:rPr>
          <w:lang w:val="en-GB"/>
        </w:rPr>
        <w:t>. Finally, it will explore the relationship between social media</w:t>
      </w:r>
      <w:r w:rsidR="007B19FE" w:rsidRPr="003C27FD">
        <w:rPr>
          <w:lang w:val="en-GB"/>
        </w:rPr>
        <w:t xml:space="preserve"> platforms</w:t>
      </w:r>
      <w:r w:rsidRPr="003C27FD">
        <w:rPr>
          <w:lang w:val="en-GB"/>
        </w:rPr>
        <w:t xml:space="preserve">, society and contemporary culture. </w:t>
      </w:r>
      <w:r w:rsidR="007B19FE" w:rsidRPr="003C27FD">
        <w:rPr>
          <w:lang w:val="en-GB"/>
        </w:rPr>
        <w:t xml:space="preserve">The second module is more </w:t>
      </w:r>
      <w:r w:rsidR="003C27FD" w:rsidRPr="003C27FD">
        <w:rPr>
          <w:lang w:val="en-GB"/>
        </w:rPr>
        <w:t>practical</w:t>
      </w:r>
      <w:r w:rsidRPr="003C27FD">
        <w:rPr>
          <w:lang w:val="en-GB"/>
        </w:rPr>
        <w:t xml:space="preserve">, </w:t>
      </w:r>
      <w:r w:rsidR="003C27FD" w:rsidRPr="003C27FD">
        <w:rPr>
          <w:lang w:val="en-GB"/>
        </w:rPr>
        <w:t>and implies</w:t>
      </w:r>
      <w:r w:rsidRPr="003C27FD">
        <w:rPr>
          <w:lang w:val="en-GB"/>
        </w:rPr>
        <w:t xml:space="preserve"> </w:t>
      </w:r>
      <w:r w:rsidR="003C27FD" w:rsidRPr="003C27FD">
        <w:rPr>
          <w:lang w:val="en-GB"/>
        </w:rPr>
        <w:t xml:space="preserve">the acquisition of </w:t>
      </w:r>
      <w:r w:rsidR="007C4351">
        <w:rPr>
          <w:lang w:val="en-GB"/>
        </w:rPr>
        <w:t xml:space="preserve">basic </w:t>
      </w:r>
      <w:r w:rsidR="003C27FD" w:rsidRPr="003C27FD">
        <w:rPr>
          <w:lang w:val="en-GB"/>
        </w:rPr>
        <w:t xml:space="preserve">skills in the </w:t>
      </w:r>
      <w:r w:rsidR="007C4351">
        <w:rPr>
          <w:lang w:val="en-GB"/>
        </w:rPr>
        <w:t xml:space="preserve">analysis and </w:t>
      </w:r>
      <w:r w:rsidR="003C27FD" w:rsidRPr="003C27FD">
        <w:rPr>
          <w:lang w:val="en-GB"/>
        </w:rPr>
        <w:t>design of</w:t>
      </w:r>
      <w:r w:rsidRPr="003C27FD">
        <w:rPr>
          <w:lang w:val="en-GB"/>
        </w:rPr>
        <w:t xml:space="preserve"> social media communication projects</w:t>
      </w:r>
      <w:r w:rsidR="00A8376F">
        <w:rPr>
          <w:lang w:val="en-GB"/>
        </w:rPr>
        <w:t xml:space="preserve">, and will be completed by </w:t>
      </w:r>
      <w:r w:rsidR="00707715">
        <w:rPr>
          <w:lang w:val="en-GB"/>
        </w:rPr>
        <w:t xml:space="preserve">an optional </w:t>
      </w:r>
      <w:r w:rsidR="008D6A5F">
        <w:rPr>
          <w:lang w:val="en-GB"/>
        </w:rPr>
        <w:t>group assignment</w:t>
      </w:r>
      <w:r w:rsidRPr="003C27FD">
        <w:rPr>
          <w:lang w:val="en-GB"/>
        </w:rPr>
        <w:t>.</w:t>
      </w:r>
    </w:p>
    <w:p w14:paraId="103B3765" w14:textId="289DECFE" w:rsidR="00E211F1" w:rsidRPr="008D2149" w:rsidRDefault="00AB2636" w:rsidP="00AC4420">
      <w:pPr>
        <w:pStyle w:val="CorpoA"/>
        <w:suppressAutoHyphens/>
        <w:spacing w:before="240" w:after="120" w:line="240" w:lineRule="exact"/>
        <w:rPr>
          <w:b/>
          <w:bCs/>
          <w:i/>
          <w:iCs/>
          <w:sz w:val="18"/>
          <w:szCs w:val="18"/>
          <w:lang w:val="en-GB"/>
        </w:rPr>
      </w:pPr>
      <w:r w:rsidRPr="008D2149">
        <w:rPr>
          <w:b/>
          <w:bCs/>
          <w:i/>
          <w:iCs/>
          <w:sz w:val="18"/>
          <w:szCs w:val="18"/>
          <w:lang w:val="en-GB"/>
        </w:rPr>
        <w:t>READING LIST</w:t>
      </w:r>
      <w:r w:rsidR="00613559">
        <w:rPr>
          <w:rStyle w:val="Rimandonotaapidipagina"/>
          <w:b/>
          <w:bCs/>
          <w:i/>
          <w:iCs/>
          <w:sz w:val="18"/>
          <w:szCs w:val="18"/>
          <w:lang w:val="en-GB"/>
        </w:rPr>
        <w:footnoteReference w:id="1"/>
      </w:r>
    </w:p>
    <w:p w14:paraId="090CCEC9" w14:textId="5D78608E" w:rsidR="008D6A5F" w:rsidRPr="00087130" w:rsidRDefault="00AB2636" w:rsidP="008D6A5F">
      <w:pPr>
        <w:pStyle w:val="Testo1"/>
        <w:spacing w:before="0"/>
      </w:pPr>
      <w:r w:rsidRPr="00087130">
        <w:t xml:space="preserve">For students who obtained a pass mark in the </w:t>
      </w:r>
      <w:r w:rsidR="007C4351">
        <w:t>group</w:t>
      </w:r>
      <w:r w:rsidR="008D6A5F">
        <w:t xml:space="preserve"> assignment</w:t>
      </w:r>
      <w:r w:rsidRPr="00087130">
        <w:t xml:space="preserve">: </w:t>
      </w:r>
    </w:p>
    <w:p w14:paraId="16805310" w14:textId="77777777" w:rsidR="007C4351" w:rsidRDefault="00AB2636" w:rsidP="007C4351">
      <w:pPr>
        <w:pStyle w:val="Testo1"/>
        <w:spacing w:before="0"/>
        <w:rPr>
          <w:lang w:val="it-IT"/>
        </w:rPr>
      </w:pPr>
      <w:r w:rsidRPr="00BD7391">
        <w:rPr>
          <w:lang w:val="it-IT"/>
        </w:rPr>
        <w:t>Course notes.</w:t>
      </w:r>
    </w:p>
    <w:p w14:paraId="2D02ADA9" w14:textId="67407B31" w:rsidR="007C4351" w:rsidRPr="00BE3C2C" w:rsidRDefault="00087130" w:rsidP="002C31DB">
      <w:pPr>
        <w:pStyle w:val="Titolo1"/>
        <w:spacing w:before="120" w:beforeAutospacing="0" w:after="0" w:afterAutospacing="0"/>
        <w:rPr>
          <w:rFonts w:ascii="Times" w:eastAsia="Arial Unicode MS" w:hAnsi="Times" w:cs="Arial Unicode MS"/>
          <w:b w:val="0"/>
          <w:bCs w:val="0"/>
          <w:color w:val="000000"/>
          <w:kern w:val="0"/>
          <w:sz w:val="18"/>
          <w:szCs w:val="18"/>
          <w:u w:color="000000"/>
          <w:bdr w:val="nil"/>
          <w:lang w:eastAsia="it-IT"/>
        </w:rPr>
      </w:pPr>
      <w:r w:rsidRPr="002C31DB">
        <w:rPr>
          <w:rFonts w:ascii="Times" w:eastAsia="Arial Unicode MS" w:hAnsi="Times" w:cs="Arial Unicode MS"/>
          <w:b w:val="0"/>
          <w:bCs w:val="0"/>
          <w:smallCaps/>
          <w:color w:val="000000"/>
          <w:kern w:val="0"/>
          <w:sz w:val="16"/>
          <w:szCs w:val="16"/>
          <w:u w:color="000000"/>
          <w:bdr w:val="nil"/>
          <w:lang w:val="it-IT" w:eastAsia="it-IT"/>
        </w:rPr>
        <w:t>J.</w:t>
      </w:r>
      <w:r w:rsidR="00BE3C2C" w:rsidRPr="002C31DB">
        <w:rPr>
          <w:rFonts w:ascii="Times" w:eastAsia="Arial Unicode MS" w:hAnsi="Times" w:cs="Arial Unicode MS"/>
          <w:b w:val="0"/>
          <w:bCs w:val="0"/>
          <w:smallCaps/>
          <w:color w:val="000000"/>
          <w:kern w:val="0"/>
          <w:sz w:val="16"/>
          <w:szCs w:val="16"/>
          <w:u w:color="000000"/>
          <w:bdr w:val="nil"/>
          <w:lang w:val="it-IT" w:eastAsia="it-IT"/>
        </w:rPr>
        <w:t xml:space="preserve"> </w:t>
      </w:r>
      <w:r w:rsidRPr="002C31DB">
        <w:rPr>
          <w:rFonts w:ascii="Times" w:eastAsia="Arial Unicode MS" w:hAnsi="Times" w:cs="Arial Unicode MS"/>
          <w:b w:val="0"/>
          <w:bCs w:val="0"/>
          <w:smallCaps/>
          <w:color w:val="000000"/>
          <w:kern w:val="0"/>
          <w:sz w:val="16"/>
          <w:szCs w:val="16"/>
          <w:u w:color="000000"/>
          <w:bdr w:val="nil"/>
          <w:lang w:val="it-IT" w:eastAsia="it-IT"/>
        </w:rPr>
        <w:t>Van Dijck-T. Poell-M. De Waal</w:t>
      </w:r>
      <w:r w:rsidRPr="007C4351">
        <w:rPr>
          <w:rFonts w:ascii="Times" w:eastAsia="Arial Unicode MS" w:hAnsi="Times" w:cs="Arial Unicode MS"/>
          <w:b w:val="0"/>
          <w:bCs w:val="0"/>
          <w:color w:val="000000"/>
          <w:kern w:val="0"/>
          <w:sz w:val="18"/>
          <w:szCs w:val="18"/>
          <w:u w:color="000000"/>
          <w:bdr w:val="nil"/>
          <w:lang w:val="it-IT" w:eastAsia="it-IT"/>
        </w:rPr>
        <w:t xml:space="preserve">, </w:t>
      </w:r>
      <w:r w:rsidRPr="002C31DB">
        <w:rPr>
          <w:rFonts w:ascii="Times" w:eastAsia="Arial Unicode MS" w:hAnsi="Times" w:cs="Arial Unicode MS"/>
          <w:b w:val="0"/>
          <w:bCs w:val="0"/>
          <w:i/>
          <w:iCs/>
          <w:color w:val="000000"/>
          <w:kern w:val="0"/>
          <w:sz w:val="18"/>
          <w:szCs w:val="18"/>
          <w:u w:color="000000"/>
          <w:bdr w:val="nil"/>
          <w:lang w:val="it-IT" w:eastAsia="it-IT"/>
        </w:rPr>
        <w:t>Platform Society.</w:t>
      </w:r>
      <w:r w:rsidR="007C4351" w:rsidRPr="002C31DB">
        <w:rPr>
          <w:rFonts w:ascii="Times" w:eastAsia="Arial Unicode MS" w:hAnsi="Times" w:cs="Arial Unicode MS"/>
          <w:b w:val="0"/>
          <w:bCs w:val="0"/>
          <w:i/>
          <w:iCs/>
          <w:color w:val="000000"/>
          <w:kern w:val="0"/>
          <w:sz w:val="18"/>
          <w:szCs w:val="18"/>
          <w:u w:color="000000"/>
          <w:bdr w:val="nil"/>
          <w:lang w:val="it-IT" w:eastAsia="it-IT"/>
        </w:rPr>
        <w:t xml:space="preserve"> </w:t>
      </w:r>
      <w:r w:rsidR="007C4351" w:rsidRPr="002C31DB">
        <w:rPr>
          <w:rFonts w:ascii="Times" w:eastAsia="Arial Unicode MS" w:hAnsi="Times" w:cs="Arial Unicode MS"/>
          <w:b w:val="0"/>
          <w:bCs w:val="0"/>
          <w:i/>
          <w:iCs/>
          <w:color w:val="000000"/>
          <w:kern w:val="0"/>
          <w:sz w:val="18"/>
          <w:szCs w:val="18"/>
          <w:u w:color="000000"/>
          <w:bdr w:val="nil"/>
          <w:lang w:eastAsia="it-IT"/>
        </w:rPr>
        <w:t>Public Values in a Connective World</w:t>
      </w:r>
      <w:r w:rsidR="00BE3C2C">
        <w:rPr>
          <w:rFonts w:ascii="Times" w:eastAsia="Arial Unicode MS" w:hAnsi="Times" w:cs="Arial Unicode MS"/>
          <w:b w:val="0"/>
          <w:bCs w:val="0"/>
          <w:color w:val="000000"/>
          <w:kern w:val="0"/>
          <w:sz w:val="18"/>
          <w:szCs w:val="18"/>
          <w:u w:color="000000"/>
          <w:bdr w:val="nil"/>
          <w:lang w:eastAsia="it-IT"/>
        </w:rPr>
        <w:t xml:space="preserve"> </w:t>
      </w:r>
      <w:r w:rsidR="007C4351" w:rsidRPr="00BE3C2C">
        <w:rPr>
          <w:rFonts w:ascii="Times" w:eastAsia="Arial Unicode MS" w:hAnsi="Times" w:cs="Arial Unicode MS"/>
          <w:b w:val="0"/>
          <w:bCs w:val="0"/>
          <w:color w:val="000000"/>
          <w:kern w:val="0"/>
          <w:sz w:val="18"/>
          <w:szCs w:val="18"/>
          <w:u w:color="000000"/>
          <w:bdr w:val="nil"/>
          <w:lang w:eastAsia="it-IT"/>
        </w:rPr>
        <w:t>Oxford University Press</w:t>
      </w:r>
      <w:r w:rsidRPr="00BE3C2C">
        <w:rPr>
          <w:rFonts w:ascii="Times" w:eastAsia="Arial Unicode MS" w:hAnsi="Times" w:cs="Arial Unicode MS"/>
          <w:b w:val="0"/>
          <w:bCs w:val="0"/>
          <w:color w:val="000000"/>
          <w:kern w:val="0"/>
          <w:sz w:val="18"/>
          <w:szCs w:val="18"/>
          <w:u w:color="000000"/>
          <w:bdr w:val="nil"/>
          <w:lang w:eastAsia="it-IT"/>
        </w:rPr>
        <w:t>, 2018</w:t>
      </w:r>
      <w:r w:rsidR="002C31DB">
        <w:rPr>
          <w:rFonts w:ascii="Times" w:eastAsia="Arial Unicode MS" w:hAnsi="Times" w:cs="Arial Unicode MS"/>
          <w:b w:val="0"/>
          <w:bCs w:val="0"/>
          <w:color w:val="000000"/>
          <w:kern w:val="0"/>
          <w:sz w:val="18"/>
          <w:szCs w:val="18"/>
          <w:u w:color="000000"/>
          <w:bdr w:val="nil"/>
          <w:lang w:eastAsia="it-IT"/>
        </w:rPr>
        <w:t>.</w:t>
      </w:r>
    </w:p>
    <w:p w14:paraId="5BBBC215" w14:textId="6E53F08F" w:rsidR="00BE3C2C" w:rsidRDefault="00BE3C2C" w:rsidP="00087130">
      <w:pPr>
        <w:pStyle w:val="Testo1"/>
        <w:spacing w:before="0"/>
        <w:rPr>
          <w:lang w:val="en-GB"/>
        </w:rPr>
      </w:pPr>
      <w:r w:rsidRPr="00087130">
        <w:t xml:space="preserve">For students who </w:t>
      </w:r>
      <w:r>
        <w:t xml:space="preserve">did not participate </w:t>
      </w:r>
      <w:r w:rsidR="00B951A3">
        <w:t>to</w:t>
      </w:r>
      <w:r>
        <w:t xml:space="preserve"> the group assignment</w:t>
      </w:r>
      <w:r w:rsidRPr="00BE3C2C">
        <w:rPr>
          <w:lang w:val="en-GB"/>
        </w:rPr>
        <w:t xml:space="preserve"> </w:t>
      </w:r>
    </w:p>
    <w:p w14:paraId="14D40973" w14:textId="77777777" w:rsidR="00B951A3" w:rsidRDefault="00B951A3" w:rsidP="00B951A3">
      <w:pPr>
        <w:pStyle w:val="Testo1"/>
        <w:spacing w:before="0"/>
        <w:rPr>
          <w:lang w:val="en-GB"/>
        </w:rPr>
      </w:pPr>
      <w:r w:rsidRPr="00B951A3">
        <w:rPr>
          <w:lang w:val="en-GB"/>
        </w:rPr>
        <w:t>Course notes.</w:t>
      </w:r>
    </w:p>
    <w:p w14:paraId="445F3CA0" w14:textId="21C6EB60" w:rsidR="00A8376F" w:rsidRDefault="00B951A3" w:rsidP="00A8376F">
      <w:pPr>
        <w:pStyle w:val="Testo1"/>
        <w:spacing w:before="0"/>
        <w:rPr>
          <w:lang w:val="en-GB"/>
        </w:rPr>
      </w:pPr>
      <w:r w:rsidRPr="002C31DB">
        <w:rPr>
          <w:smallCaps/>
          <w:sz w:val="16"/>
          <w:szCs w:val="16"/>
          <w:lang w:val="en-GB"/>
        </w:rPr>
        <w:t>J. Van Dijck-T. Poell-M. De Waal</w:t>
      </w:r>
      <w:r w:rsidRPr="00B951A3">
        <w:rPr>
          <w:lang w:val="en-GB"/>
        </w:rPr>
        <w:t xml:space="preserve">, </w:t>
      </w:r>
      <w:r w:rsidRPr="002C31DB">
        <w:rPr>
          <w:i/>
          <w:iCs/>
          <w:lang w:val="en-GB"/>
        </w:rPr>
        <w:t>Platform Society. Public Values in a Connective World</w:t>
      </w:r>
      <w:r w:rsidRPr="00B951A3">
        <w:t xml:space="preserve"> </w:t>
      </w:r>
      <w:r w:rsidRPr="00B951A3">
        <w:rPr>
          <w:lang w:val="en-GB"/>
        </w:rPr>
        <w:t>Oxford University Press, 2018</w:t>
      </w:r>
      <w:r w:rsidR="002C31DB">
        <w:rPr>
          <w:lang w:val="en-GB"/>
        </w:rPr>
        <w:t>.</w:t>
      </w:r>
    </w:p>
    <w:p w14:paraId="2E302875" w14:textId="41602DB9" w:rsidR="00BE3C2C" w:rsidRPr="00BE3C2C" w:rsidRDefault="00A8376F" w:rsidP="002C31DB">
      <w:pPr>
        <w:pStyle w:val="Testo1"/>
        <w:spacing w:before="0"/>
        <w:rPr>
          <w:lang w:val="en-GB"/>
        </w:rPr>
      </w:pPr>
      <w:r w:rsidRPr="002C31DB">
        <w:rPr>
          <w:smallCaps/>
          <w:sz w:val="16"/>
          <w:szCs w:val="16"/>
          <w:lang w:val="en-GB"/>
        </w:rPr>
        <w:lastRenderedPageBreak/>
        <w:t>A. Delfanti and A. Arvidsson</w:t>
      </w:r>
      <w:r>
        <w:rPr>
          <w:lang w:val="en-GB"/>
        </w:rPr>
        <w:t xml:space="preserve">, </w:t>
      </w:r>
      <w:r w:rsidRPr="002C31DB">
        <w:rPr>
          <w:i/>
          <w:iCs/>
          <w:lang w:val="en-GB"/>
        </w:rPr>
        <w:t>Introduction to Digital Media</w:t>
      </w:r>
      <w:r>
        <w:rPr>
          <w:lang w:val="en-GB"/>
        </w:rPr>
        <w:t xml:space="preserve">, </w:t>
      </w:r>
      <w:r w:rsidRPr="00A8376F">
        <w:rPr>
          <w:lang w:val="en-GB"/>
        </w:rPr>
        <w:t>Wiley 2019</w:t>
      </w:r>
      <w:r w:rsidR="002C31DB">
        <w:rPr>
          <w:lang w:val="en-GB"/>
        </w:rPr>
        <w:t>.</w:t>
      </w:r>
    </w:p>
    <w:p w14:paraId="79BF2BBD" w14:textId="6E01CA10" w:rsidR="00AC4420" w:rsidRDefault="00B951A3" w:rsidP="002C31DB">
      <w:pPr>
        <w:pStyle w:val="Testo1"/>
      </w:pPr>
      <w:r>
        <w:t xml:space="preserve">Students who where unable to participate with regularity to lessons are invited to integrate the </w:t>
      </w:r>
      <w:r w:rsidR="00A8376F">
        <w:t xml:space="preserve">course notes with </w:t>
      </w:r>
    </w:p>
    <w:p w14:paraId="55B1C338" w14:textId="7A65A81F" w:rsidR="00A8376F" w:rsidRPr="002C31DB" w:rsidRDefault="00A8376F" w:rsidP="002C31DB">
      <w:pPr>
        <w:pStyle w:val="Testo1"/>
        <w:spacing w:before="0" w:line="240" w:lineRule="atLeast"/>
        <w:rPr>
          <w:bCs/>
          <w:spacing w:val="-5"/>
          <w:lang w:val="it-IT"/>
        </w:rPr>
      </w:pPr>
      <w:r w:rsidRPr="00A8376F">
        <w:rPr>
          <w:bCs/>
          <w:smallCaps/>
          <w:spacing w:val="-5"/>
          <w:sz w:val="16"/>
          <w:lang w:val="it-IT"/>
        </w:rPr>
        <w:t>M. Ciancia,</w:t>
      </w:r>
      <w:r w:rsidRPr="00A8376F">
        <w:rPr>
          <w:bCs/>
          <w:spacing w:val="-5"/>
          <w:lang w:val="it-IT"/>
        </w:rPr>
        <w:t xml:space="preserve"> </w:t>
      </w:r>
      <w:r w:rsidRPr="00A8376F">
        <w:rPr>
          <w:bCs/>
          <w:i/>
          <w:iCs/>
          <w:spacing w:val="-5"/>
          <w:lang w:val="it-IT"/>
        </w:rPr>
        <w:t xml:space="preserve">Transmedia Design Framework, </w:t>
      </w:r>
      <w:r w:rsidRPr="00A8376F">
        <w:rPr>
          <w:bCs/>
          <w:spacing w:val="-5"/>
          <w:lang w:val="it-IT"/>
        </w:rPr>
        <w:t>Franco Angeli, 2018 (ebook- Part I)</w:t>
      </w:r>
    </w:p>
    <w:p w14:paraId="35FDF0AA"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6A067F19" w14:textId="77777777" w:rsidR="00E211F1" w:rsidRPr="008D2149" w:rsidRDefault="00AB2636" w:rsidP="00AC4420">
      <w:pPr>
        <w:pStyle w:val="Testo2"/>
        <w:suppressAutoHyphens/>
        <w:rPr>
          <w:lang w:val="en-GB"/>
        </w:rPr>
      </w:pPr>
      <w:r w:rsidRPr="008D2149">
        <w:rPr>
          <w:lang w:val="en-GB"/>
        </w:rPr>
        <w:t>Lectures (75%) and group work (25%).</w:t>
      </w:r>
    </w:p>
    <w:p w14:paraId="121863BE" w14:textId="2FC30548" w:rsidR="00A8376F" w:rsidRPr="002C31DB" w:rsidRDefault="00AB2636" w:rsidP="002C31DB">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sidR="008D2149">
        <w:rPr>
          <w:b/>
          <w:bCs/>
          <w:i/>
          <w:iCs/>
          <w:sz w:val="18"/>
          <w:szCs w:val="18"/>
          <w:lang w:val="en-GB"/>
        </w:rPr>
        <w:t xml:space="preserve"> AND CRITERIA</w:t>
      </w:r>
    </w:p>
    <w:p w14:paraId="235230F7" w14:textId="036AA8FA" w:rsidR="00A8376F" w:rsidRPr="00EC4165" w:rsidRDefault="00A8376F" w:rsidP="00A8376F">
      <w:pPr>
        <w:pStyle w:val="Testo2"/>
      </w:pPr>
      <w:r>
        <w:t>The exam will be divided into two modules: students</w:t>
      </w:r>
      <w:r w:rsidR="00707715">
        <w:t xml:space="preserve"> participating to the optional group </w:t>
      </w:r>
      <w:r w:rsidR="000D7CD0">
        <w:t>assignment</w:t>
      </w:r>
      <w:r>
        <w:t xml:space="preserve"> must first design a transmedia communication project </w:t>
      </w:r>
      <w:r w:rsidR="000D7CD0">
        <w:t>including</w:t>
      </w:r>
      <w:r>
        <w:t xml:space="preserve"> one or more social media platforms. Students will also be assessed on the group presentation of the project itself. Assessment criteria will include clarity of presentation as well as the demonstration of having acquired the practical skills they were introduced to during the course. This part is worth 50% of the overall mark. Students who will not </w:t>
      </w:r>
      <w:r w:rsidR="000D7CD0">
        <w:t>participate to the optional group assignment will integrate their reading list for the oral examination (see Reading List section)</w:t>
      </w:r>
      <w:r>
        <w:t>.</w:t>
      </w:r>
    </w:p>
    <w:p w14:paraId="2BDEF462" w14:textId="67AE6602" w:rsidR="00A8376F" w:rsidRPr="00A8376F" w:rsidRDefault="00A8376F" w:rsidP="002C31DB">
      <w:pPr>
        <w:pStyle w:val="Testo2"/>
      </w:pPr>
      <w:r>
        <w:t xml:space="preserve">The </w:t>
      </w:r>
      <w:r w:rsidR="000D7CD0">
        <w:t>second part of the exam consist</w:t>
      </w:r>
      <w:r>
        <w:t xml:space="preserve"> </w:t>
      </w:r>
      <w:r w:rsidR="002938B4">
        <w:t>in an</w:t>
      </w:r>
      <w:r>
        <w:t xml:space="preserve"> oral </w:t>
      </w:r>
      <w:r w:rsidR="000D7CD0">
        <w:t>discussion</w:t>
      </w:r>
      <w:r>
        <w:t xml:space="preserve"> </w:t>
      </w:r>
      <w:r w:rsidR="000D7CD0">
        <w:t>based on</w:t>
      </w:r>
      <w:r>
        <w:t xml:space="preserve"> the course notes and on the reading list. The aim of the exam is to ascertain the quality of students’ preparation and the depth of their understanding of the topics </w:t>
      </w:r>
      <w:r w:rsidR="000D7CD0">
        <w:t>addressed by the lectures</w:t>
      </w:r>
      <w:r>
        <w:t>. Assessment will take into account relevance of students’ answers, as well as their accuracy and completeness.</w:t>
      </w:r>
      <w:r w:rsidR="000D7CD0">
        <w:t xml:space="preserve"> </w:t>
      </w:r>
    </w:p>
    <w:p w14:paraId="210E7744" w14:textId="73F167AF" w:rsidR="00E211F1"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NOTES</w:t>
      </w:r>
      <w:r w:rsidR="008D2149">
        <w:rPr>
          <w:b/>
          <w:bCs/>
          <w:i/>
          <w:iCs/>
          <w:sz w:val="18"/>
          <w:szCs w:val="18"/>
          <w:lang w:val="en-GB"/>
        </w:rPr>
        <w:t xml:space="preserve"> </w:t>
      </w:r>
      <w:r w:rsidR="002C31DB">
        <w:rPr>
          <w:b/>
          <w:bCs/>
          <w:i/>
          <w:iCs/>
          <w:sz w:val="18"/>
          <w:szCs w:val="18"/>
          <w:lang w:val="en-GB"/>
        </w:rPr>
        <w:t>AND PREREQUISITES</w:t>
      </w:r>
    </w:p>
    <w:p w14:paraId="6962A8DE" w14:textId="5B86E422" w:rsidR="00F20255" w:rsidRPr="00F20255" w:rsidRDefault="00F20255" w:rsidP="002C31DB">
      <w:pPr>
        <w:pStyle w:val="CorpoA"/>
        <w:suppressAutoHyphens/>
        <w:spacing w:before="240" w:after="120" w:line="220" w:lineRule="exact"/>
        <w:ind w:firstLine="284"/>
        <w:rPr>
          <w:rFonts w:cs="Times New Roman"/>
          <w:color w:val="auto"/>
          <w:sz w:val="18"/>
          <w:szCs w:val="18"/>
          <w:lang w:eastAsia="en-US"/>
        </w:rPr>
      </w:pPr>
      <w:r w:rsidRPr="00F20255">
        <w:rPr>
          <w:rFonts w:cs="Times New Roman"/>
          <w:color w:val="auto"/>
          <w:sz w:val="18"/>
          <w:szCs w:val="18"/>
          <w:lang w:eastAsia="en-US"/>
        </w:rPr>
        <w:t xml:space="preserve">Prof. Simone Tosoni is available for student reception at the Department of Communication Sciences (S. Agnese building) by email appointment. </w:t>
      </w:r>
    </w:p>
    <w:p w14:paraId="6C3177AC" w14:textId="62BC7E15" w:rsidR="00BD7391" w:rsidRPr="000D7CD0" w:rsidRDefault="00AB2636" w:rsidP="000D7CD0">
      <w:pPr>
        <w:pStyle w:val="Testo2"/>
        <w:suppressAutoHyphens/>
        <w:spacing w:before="120"/>
        <w:rPr>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or on the Faculty notice board</w:t>
      </w:r>
    </w:p>
    <w:sectPr w:rsidR="00BD7391" w:rsidRPr="000D7CD0" w:rsidSect="005520C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92CC" w14:textId="77777777" w:rsidR="002E52F2" w:rsidRDefault="002E52F2">
      <w:r>
        <w:separator/>
      </w:r>
    </w:p>
  </w:endnote>
  <w:endnote w:type="continuationSeparator" w:id="0">
    <w:p w14:paraId="678D5465" w14:textId="77777777" w:rsidR="002E52F2" w:rsidRDefault="002E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F833" w14:textId="77777777" w:rsidR="00E211F1" w:rsidRDefault="00E211F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C715" w14:textId="77777777" w:rsidR="002E52F2" w:rsidRDefault="002E52F2">
      <w:r>
        <w:separator/>
      </w:r>
    </w:p>
  </w:footnote>
  <w:footnote w:type="continuationSeparator" w:id="0">
    <w:p w14:paraId="16E7033E" w14:textId="77777777" w:rsidR="002E52F2" w:rsidRDefault="002E52F2">
      <w:r>
        <w:continuationSeparator/>
      </w:r>
    </w:p>
  </w:footnote>
  <w:footnote w:id="1">
    <w:p w14:paraId="4D99A2F7" w14:textId="77777777" w:rsidR="00613559" w:rsidRPr="00D75C00" w:rsidRDefault="00613559" w:rsidP="00613559">
      <w:pPr>
        <w:pStyle w:val="Testonotaapidipagina"/>
        <w:rPr>
          <w:lang w:val="it-IT"/>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181" w14:textId="77777777" w:rsidR="00E211F1" w:rsidRDefault="00E211F1">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1"/>
    <w:rsid w:val="000140C1"/>
    <w:rsid w:val="00087130"/>
    <w:rsid w:val="000D538D"/>
    <w:rsid w:val="000D7CD0"/>
    <w:rsid w:val="00174349"/>
    <w:rsid w:val="002938B4"/>
    <w:rsid w:val="002C31DB"/>
    <w:rsid w:val="002E52F2"/>
    <w:rsid w:val="00386A54"/>
    <w:rsid w:val="00387D36"/>
    <w:rsid w:val="003B478F"/>
    <w:rsid w:val="003C27FD"/>
    <w:rsid w:val="004A51CC"/>
    <w:rsid w:val="005520C9"/>
    <w:rsid w:val="00613559"/>
    <w:rsid w:val="006345CA"/>
    <w:rsid w:val="00654C18"/>
    <w:rsid w:val="006B43F9"/>
    <w:rsid w:val="00707715"/>
    <w:rsid w:val="007B19FE"/>
    <w:rsid w:val="007C4351"/>
    <w:rsid w:val="008536CC"/>
    <w:rsid w:val="008D2149"/>
    <w:rsid w:val="008D6A5F"/>
    <w:rsid w:val="009559A5"/>
    <w:rsid w:val="00A61D4D"/>
    <w:rsid w:val="00A62706"/>
    <w:rsid w:val="00A8376F"/>
    <w:rsid w:val="00AB2636"/>
    <w:rsid w:val="00AC4420"/>
    <w:rsid w:val="00B47893"/>
    <w:rsid w:val="00B951A3"/>
    <w:rsid w:val="00BD7391"/>
    <w:rsid w:val="00BE3C2C"/>
    <w:rsid w:val="00C61D49"/>
    <w:rsid w:val="00D84305"/>
    <w:rsid w:val="00D848B4"/>
    <w:rsid w:val="00E211F1"/>
    <w:rsid w:val="00F20255"/>
    <w:rsid w:val="00F42047"/>
    <w:rsid w:val="00F6389E"/>
    <w:rsid w:val="00F74432"/>
    <w:rsid w:val="00F82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572"/>
  <w15:chartTrackingRefBased/>
  <w15:docId w15:val="{57CC1AB6-D049-4788-B020-2DCAD5B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paragraph" w:styleId="Titolo1">
    <w:name w:val="heading 1"/>
    <w:basedOn w:val="Normale"/>
    <w:link w:val="Titolo1Carattere"/>
    <w:uiPriority w:val="9"/>
    <w:qFormat/>
    <w:rsid w:val="007C43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it-IT" w:eastAsia="it-IT"/>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eastAsia="it-IT"/>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eastAsia="it-IT"/>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eastAsia="it-IT"/>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eastAsia="it-IT"/>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eastAsia="it-IT"/>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eastAsia="it-IT"/>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link w:val="Testofumetto"/>
    <w:uiPriority w:val="99"/>
    <w:semiHidden/>
    <w:rsid w:val="00AC4420"/>
    <w:rPr>
      <w:rFonts w:ascii="Segoe UI" w:hAnsi="Segoe UI" w:cs="Segoe UI"/>
      <w:sz w:val="18"/>
      <w:szCs w:val="18"/>
      <w:bdr w:val="nil"/>
      <w:lang w:val="en-US" w:eastAsia="en-US"/>
    </w:rPr>
  </w:style>
  <w:style w:type="character" w:customStyle="1" w:styleId="Titolo1Carattere">
    <w:name w:val="Titolo 1 Carattere"/>
    <w:link w:val="Titolo1"/>
    <w:uiPriority w:val="9"/>
    <w:rsid w:val="007C4351"/>
    <w:rPr>
      <w:rFonts w:eastAsia="Times New Roman"/>
      <w:b/>
      <w:bCs/>
      <w:kern w:val="36"/>
      <w:sz w:val="48"/>
      <w:szCs w:val="48"/>
      <w:lang w:val="en-GB" w:eastAsia="en-GB"/>
    </w:rPr>
  </w:style>
  <w:style w:type="character" w:customStyle="1" w:styleId="a-size-extra-large">
    <w:name w:val="a-size-extra-large"/>
    <w:basedOn w:val="Carpredefinitoparagrafo"/>
    <w:rsid w:val="007C4351"/>
  </w:style>
  <w:style w:type="character" w:customStyle="1" w:styleId="text">
    <w:name w:val="text"/>
    <w:basedOn w:val="Carpredefinitoparagrafo"/>
    <w:rsid w:val="00F20255"/>
  </w:style>
  <w:style w:type="character" w:styleId="Enfasicorsivo">
    <w:name w:val="Emphasis"/>
    <w:uiPriority w:val="20"/>
    <w:qFormat/>
    <w:rsid w:val="00F20255"/>
    <w:rPr>
      <w:i/>
      <w:iCs/>
    </w:rPr>
  </w:style>
  <w:style w:type="paragraph" w:styleId="Testonotaapidipagina">
    <w:name w:val="footnote text"/>
    <w:basedOn w:val="Normale"/>
    <w:link w:val="TestonotaapidipaginaCarattere"/>
    <w:uiPriority w:val="99"/>
    <w:semiHidden/>
    <w:unhideWhenUsed/>
    <w:rsid w:val="00613559"/>
    <w:rPr>
      <w:sz w:val="20"/>
      <w:szCs w:val="20"/>
    </w:rPr>
  </w:style>
  <w:style w:type="character" w:customStyle="1" w:styleId="TestonotaapidipaginaCarattere">
    <w:name w:val="Testo nota a piè di pagina Carattere"/>
    <w:basedOn w:val="Carpredefinitoparagrafo"/>
    <w:link w:val="Testonotaapidipagina"/>
    <w:uiPriority w:val="99"/>
    <w:semiHidden/>
    <w:rsid w:val="00613559"/>
    <w:rPr>
      <w:bdr w:val="nil"/>
      <w:lang w:val="en-US" w:eastAsia="en-US"/>
    </w:rPr>
  </w:style>
  <w:style w:type="character" w:styleId="Rimandonotaapidipagina">
    <w:name w:val="footnote reference"/>
    <w:basedOn w:val="Carpredefinitoparagrafo"/>
    <w:uiPriority w:val="99"/>
    <w:semiHidden/>
    <w:unhideWhenUsed/>
    <w:rsid w:val="00613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4339">
      <w:bodyDiv w:val="1"/>
      <w:marLeft w:val="0"/>
      <w:marRight w:val="0"/>
      <w:marTop w:val="0"/>
      <w:marBottom w:val="0"/>
      <w:divBdr>
        <w:top w:val="none" w:sz="0" w:space="0" w:color="auto"/>
        <w:left w:val="none" w:sz="0" w:space="0" w:color="auto"/>
        <w:bottom w:val="none" w:sz="0" w:space="0" w:color="auto"/>
        <w:right w:val="none" w:sz="0" w:space="0" w:color="auto"/>
      </w:divBdr>
    </w:div>
    <w:div w:id="989939841">
      <w:bodyDiv w:val="1"/>
      <w:marLeft w:val="0"/>
      <w:marRight w:val="0"/>
      <w:marTop w:val="0"/>
      <w:marBottom w:val="0"/>
      <w:divBdr>
        <w:top w:val="none" w:sz="0" w:space="0" w:color="auto"/>
        <w:left w:val="none" w:sz="0" w:space="0" w:color="auto"/>
        <w:bottom w:val="none" w:sz="0" w:space="0" w:color="auto"/>
        <w:right w:val="none" w:sz="0" w:space="0" w:color="auto"/>
      </w:divBdr>
    </w:div>
    <w:div w:id="20746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Grassi Monica Barbara</cp:lastModifiedBy>
  <cp:revision>3</cp:revision>
  <dcterms:created xsi:type="dcterms:W3CDTF">2023-05-23T09:46:00Z</dcterms:created>
  <dcterms:modified xsi:type="dcterms:W3CDTF">2023-10-02T08:24:00Z</dcterms:modified>
</cp:coreProperties>
</file>