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0F595" w14:textId="0D9A6E51" w:rsidR="00BD26C2" w:rsidRDefault="00406A9B" w:rsidP="00BD26C2">
      <w:pPr>
        <w:pStyle w:val="Titolo1"/>
      </w:pPr>
      <w:r>
        <w:t>Comunicazione visiva e audiovisiva</w:t>
      </w:r>
    </w:p>
    <w:p w14:paraId="188A3FE8" w14:textId="77777777" w:rsidR="00BD26C2" w:rsidRDefault="00BD26C2" w:rsidP="00BD26C2">
      <w:pPr>
        <w:pStyle w:val="Titolo2"/>
      </w:pPr>
      <w:r w:rsidRPr="00B9705D">
        <w:t>Prof. Matteo Stefanelli</w:t>
      </w:r>
    </w:p>
    <w:p w14:paraId="0AC2548B" w14:textId="77777777" w:rsidR="002D5E17" w:rsidRDefault="00BD26C2" w:rsidP="00BD26C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3200E2" w14:textId="532A94AF" w:rsidR="00BD26C2" w:rsidRPr="00AB6BB5" w:rsidRDefault="00614DA9" w:rsidP="00862BD1">
      <w:pPr>
        <w:spacing w:line="240" w:lineRule="auto"/>
        <w:rPr>
          <w:rFonts w:ascii="Times" w:hAnsi="Times" w:cs="Times"/>
        </w:rPr>
      </w:pPr>
      <w:r>
        <w:rPr>
          <w:rFonts w:ascii="Times" w:hAnsi="Times" w:cs="Times"/>
        </w:rPr>
        <w:t>Partendo dalla constatazione che l’esperienza mediale contemporanea è pervasa di immagini, il</w:t>
      </w:r>
      <w:r w:rsidR="00BD26C2" w:rsidRPr="00AB6BB5">
        <w:rPr>
          <w:rFonts w:ascii="Times" w:hAnsi="Times" w:cs="Times"/>
        </w:rPr>
        <w:t xml:space="preserve"> corso si propone di offrire un quadro delle principali caratteristiche </w:t>
      </w:r>
      <w:r>
        <w:rPr>
          <w:rFonts w:ascii="Times" w:hAnsi="Times" w:cs="Times"/>
        </w:rPr>
        <w:t xml:space="preserve">strutturali </w:t>
      </w:r>
      <w:r w:rsidR="00BD26C2" w:rsidRPr="00AB6BB5">
        <w:rPr>
          <w:rFonts w:ascii="Times" w:hAnsi="Times" w:cs="Times"/>
        </w:rPr>
        <w:t xml:space="preserve">e delle più importanti trasformazioni in corso </w:t>
      </w:r>
      <w:r>
        <w:rPr>
          <w:rFonts w:ascii="Times" w:hAnsi="Times" w:cs="Times"/>
        </w:rPr>
        <w:t xml:space="preserve">nella </w:t>
      </w:r>
      <w:r w:rsidRPr="00614DA9">
        <w:rPr>
          <w:rFonts w:ascii="Times" w:hAnsi="Times" w:cs="Times"/>
          <w:i/>
          <w:iCs/>
        </w:rPr>
        <w:t>visual culture</w:t>
      </w:r>
      <w:r w:rsidR="00BD26C2" w:rsidRPr="00AB6BB5">
        <w:rPr>
          <w:rFonts w:ascii="Times" w:hAnsi="Times" w:cs="Times"/>
        </w:rPr>
        <w:t xml:space="preserve">, con particolare attenzione per </w:t>
      </w:r>
      <w:r w:rsidR="00406A9B">
        <w:rPr>
          <w:rFonts w:ascii="Times" w:hAnsi="Times" w:cs="Times"/>
        </w:rPr>
        <w:t>gli audiovisivi</w:t>
      </w:r>
      <w:r>
        <w:rPr>
          <w:rFonts w:ascii="Times" w:hAnsi="Times" w:cs="Times"/>
        </w:rPr>
        <w:t xml:space="preserve">, </w:t>
      </w:r>
      <w:r w:rsidR="00406A9B">
        <w:rPr>
          <w:rFonts w:ascii="Times" w:hAnsi="Times" w:cs="Times"/>
        </w:rPr>
        <w:t xml:space="preserve">le immagini </w:t>
      </w:r>
      <w:r>
        <w:rPr>
          <w:rFonts w:ascii="Times" w:hAnsi="Times" w:cs="Times"/>
        </w:rPr>
        <w:t>editoria</w:t>
      </w:r>
      <w:r w:rsidR="00406A9B">
        <w:rPr>
          <w:rFonts w:ascii="Times" w:hAnsi="Times" w:cs="Times"/>
        </w:rPr>
        <w:t>li</w:t>
      </w:r>
      <w:r w:rsidR="003E0692">
        <w:rPr>
          <w:rFonts w:ascii="Times" w:hAnsi="Times" w:cs="Times"/>
        </w:rPr>
        <w:t>, la fotografia</w:t>
      </w:r>
      <w:r>
        <w:rPr>
          <w:rFonts w:ascii="Times" w:hAnsi="Times" w:cs="Times"/>
        </w:rPr>
        <w:t xml:space="preserve"> e i media digitali</w:t>
      </w:r>
      <w:r w:rsidR="00BD26C2">
        <w:rPr>
          <w:rFonts w:ascii="Times" w:hAnsi="Times" w:cs="Times"/>
        </w:rPr>
        <w:t>.</w:t>
      </w:r>
    </w:p>
    <w:p w14:paraId="0558B446" w14:textId="2E1502CE" w:rsidR="00BD26C2" w:rsidRPr="00AB6BB5" w:rsidRDefault="00BD26C2" w:rsidP="00862BD1">
      <w:pPr>
        <w:spacing w:line="240" w:lineRule="auto"/>
        <w:rPr>
          <w:rFonts w:ascii="Times" w:hAnsi="Times" w:cs="Times"/>
        </w:rPr>
      </w:pPr>
      <w:r w:rsidRPr="00AB6BB5">
        <w:rPr>
          <w:rFonts w:ascii="Times" w:hAnsi="Times" w:cs="Times"/>
        </w:rPr>
        <w:t>Al termine del corso, lo studente sarà in grado di riconoscere le linee generali de</w:t>
      </w:r>
      <w:r w:rsidR="00614DA9">
        <w:rPr>
          <w:rFonts w:ascii="Times" w:hAnsi="Times" w:cs="Times"/>
        </w:rPr>
        <w:t>l ruolo delle immagini all’interno del sistema dei media</w:t>
      </w:r>
      <w:r w:rsidRPr="00AB6BB5">
        <w:rPr>
          <w:rFonts w:ascii="Times" w:hAnsi="Times" w:cs="Times"/>
        </w:rPr>
        <w:t xml:space="preserve">, di individuare i principali fattori che hanno contribuito a determinare la </w:t>
      </w:r>
      <w:r w:rsidR="004A00CD">
        <w:rPr>
          <w:rFonts w:ascii="Times" w:hAnsi="Times" w:cs="Times"/>
        </w:rPr>
        <w:t xml:space="preserve">crescita e la </w:t>
      </w:r>
      <w:r w:rsidRPr="00AB6BB5">
        <w:rPr>
          <w:rFonts w:ascii="Times" w:hAnsi="Times" w:cs="Times"/>
        </w:rPr>
        <w:t xml:space="preserve">transizione </w:t>
      </w:r>
      <w:r w:rsidR="00614DA9">
        <w:rPr>
          <w:rFonts w:ascii="Times" w:hAnsi="Times" w:cs="Times"/>
        </w:rPr>
        <w:t xml:space="preserve">della </w:t>
      </w:r>
      <w:r w:rsidR="00614DA9" w:rsidRPr="00614DA9">
        <w:rPr>
          <w:rFonts w:ascii="Times" w:hAnsi="Times" w:cs="Times"/>
          <w:i/>
          <w:iCs/>
        </w:rPr>
        <w:t>visual culture</w:t>
      </w:r>
      <w:r w:rsidR="00614DA9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verso i più recenti modelli industriali legati a</w:t>
      </w:r>
      <w:r w:rsidR="003721F8">
        <w:rPr>
          <w:rFonts w:ascii="Times" w:hAnsi="Times" w:cs="Times"/>
        </w:rPr>
        <w:t>i dispositivi portatili,</w:t>
      </w:r>
      <w:r w:rsidRPr="00AB6BB5">
        <w:rPr>
          <w:rFonts w:ascii="Times" w:hAnsi="Times" w:cs="Times"/>
        </w:rPr>
        <w:t xml:space="preserve"> </w:t>
      </w:r>
      <w:r w:rsidR="003721F8">
        <w:rPr>
          <w:rFonts w:ascii="Times" w:hAnsi="Times" w:cs="Times"/>
        </w:rPr>
        <w:t xml:space="preserve">al </w:t>
      </w:r>
      <w:r w:rsidRPr="00AB6BB5">
        <w:rPr>
          <w:rFonts w:ascii="Times" w:hAnsi="Times" w:cs="Times"/>
        </w:rPr>
        <w:t>video on demand</w:t>
      </w:r>
      <w:r w:rsidR="003721F8">
        <w:rPr>
          <w:rFonts w:ascii="Times" w:hAnsi="Times" w:cs="Times"/>
        </w:rPr>
        <w:t xml:space="preserve"> e </w:t>
      </w:r>
      <w:r w:rsidRPr="00AB6BB5">
        <w:rPr>
          <w:rFonts w:ascii="Times" w:hAnsi="Times" w:cs="Times"/>
        </w:rPr>
        <w:t xml:space="preserve">alle piattaforme </w:t>
      </w:r>
      <w:r w:rsidR="004A00CD">
        <w:rPr>
          <w:rFonts w:ascii="Times" w:hAnsi="Times" w:cs="Times"/>
        </w:rPr>
        <w:t>social</w:t>
      </w:r>
      <w:r w:rsidR="003721F8">
        <w:rPr>
          <w:rFonts w:ascii="Times" w:hAnsi="Times" w:cs="Times"/>
        </w:rPr>
        <w:t>,</w:t>
      </w:r>
      <w:r w:rsidR="004A00CD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e di esaminare criticamente la interdipendenza tra le dimensioni linguistiche, istituzionali ed economiche che costituiscono il sistema integrato de</w:t>
      </w:r>
      <w:r w:rsidR="00614DA9">
        <w:rPr>
          <w:rFonts w:ascii="Times" w:hAnsi="Times" w:cs="Times"/>
        </w:rPr>
        <w:t>lla comunicazione vis</w:t>
      </w:r>
      <w:r w:rsidR="003721F8">
        <w:rPr>
          <w:rFonts w:ascii="Times" w:hAnsi="Times" w:cs="Times"/>
        </w:rPr>
        <w:t>iva</w:t>
      </w:r>
      <w:r w:rsidR="00876983">
        <w:rPr>
          <w:rFonts w:ascii="Times" w:hAnsi="Times" w:cs="Times"/>
        </w:rPr>
        <w:t xml:space="preserve"> </w:t>
      </w:r>
      <w:r w:rsidRPr="00AB6BB5">
        <w:rPr>
          <w:rFonts w:ascii="Times" w:hAnsi="Times" w:cs="Times"/>
        </w:rPr>
        <w:t>odiern</w:t>
      </w:r>
      <w:r w:rsidR="00614DA9">
        <w:rPr>
          <w:rFonts w:ascii="Times" w:hAnsi="Times" w:cs="Times"/>
        </w:rPr>
        <w:t>a</w:t>
      </w:r>
      <w:r w:rsidRPr="00AB6BB5">
        <w:rPr>
          <w:rFonts w:ascii="Times" w:hAnsi="Times" w:cs="Times"/>
        </w:rPr>
        <w:t>.</w:t>
      </w:r>
    </w:p>
    <w:p w14:paraId="3708908F" w14:textId="77777777" w:rsidR="00BD26C2" w:rsidRDefault="00BD26C2" w:rsidP="00BD26C2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867625" w14:textId="080D9AE3" w:rsidR="00614DA9" w:rsidRDefault="00BD26C2" w:rsidP="00BD26C2">
      <w:pPr>
        <w:spacing w:line="240" w:lineRule="exact"/>
        <w:rPr>
          <w:rFonts w:ascii="Times" w:hAnsi="Times" w:cs="Times"/>
        </w:rPr>
      </w:pPr>
      <w:r w:rsidRPr="00AB6BB5">
        <w:rPr>
          <w:rFonts w:ascii="Times" w:hAnsi="Times" w:cs="Times"/>
        </w:rPr>
        <w:t xml:space="preserve">Il corso sarà articolato in due parti, ed offrirà una ricognizione delle principali tappe storiche, questioni teoriche e configurazioni organizzative del sistema dei media </w:t>
      </w:r>
      <w:r w:rsidR="00614DA9">
        <w:rPr>
          <w:rFonts w:ascii="Times" w:hAnsi="Times" w:cs="Times"/>
        </w:rPr>
        <w:t>vis</w:t>
      </w:r>
      <w:r w:rsidR="00876983">
        <w:rPr>
          <w:rFonts w:ascii="Times" w:hAnsi="Times" w:cs="Times"/>
        </w:rPr>
        <w:t>uali</w:t>
      </w:r>
      <w:r w:rsidR="00614DA9">
        <w:rPr>
          <w:rFonts w:ascii="Times" w:hAnsi="Times" w:cs="Times"/>
        </w:rPr>
        <w:t xml:space="preserve"> e </w:t>
      </w:r>
      <w:r w:rsidRPr="00AB6BB5">
        <w:rPr>
          <w:rFonts w:ascii="Times" w:hAnsi="Times" w:cs="Times"/>
        </w:rPr>
        <w:t xml:space="preserve">audiovisivi </w:t>
      </w:r>
      <w:r w:rsidR="00F82B52">
        <w:rPr>
          <w:rFonts w:ascii="Times" w:hAnsi="Times" w:cs="Times"/>
        </w:rPr>
        <w:t xml:space="preserve">alla luce </w:t>
      </w:r>
      <w:r w:rsidRPr="00AB6BB5">
        <w:rPr>
          <w:rFonts w:ascii="Times" w:hAnsi="Times" w:cs="Times"/>
        </w:rPr>
        <w:t>d</w:t>
      </w:r>
      <w:r w:rsidR="00F82B52">
        <w:rPr>
          <w:rFonts w:ascii="Times" w:hAnsi="Times" w:cs="Times"/>
        </w:rPr>
        <w:t>e</w:t>
      </w:r>
      <w:r w:rsidRPr="00AB6BB5">
        <w:rPr>
          <w:rFonts w:ascii="Times" w:hAnsi="Times" w:cs="Times"/>
        </w:rPr>
        <w:t xml:space="preserve">ll’evoluzione del rapporto fra digitalizzazione, </w:t>
      </w:r>
      <w:r w:rsidR="00614DA9">
        <w:rPr>
          <w:rFonts w:ascii="Times" w:hAnsi="Times" w:cs="Times"/>
        </w:rPr>
        <w:t>immagin</w:t>
      </w:r>
      <w:r w:rsidR="0002484E">
        <w:rPr>
          <w:rFonts w:ascii="Times" w:hAnsi="Times" w:cs="Times"/>
        </w:rPr>
        <w:t xml:space="preserve">i </w:t>
      </w:r>
      <w:r w:rsidRPr="00AB6BB5">
        <w:rPr>
          <w:rFonts w:ascii="Times" w:hAnsi="Times" w:cs="Times"/>
        </w:rPr>
        <w:t xml:space="preserve">ed esperienza mediale, secondo le prospettive della storia istituzionale e delle forme testuali </w:t>
      </w:r>
      <w:r w:rsidR="00F82B52">
        <w:rPr>
          <w:rFonts w:ascii="Times" w:hAnsi="Times" w:cs="Times"/>
        </w:rPr>
        <w:t xml:space="preserve">e </w:t>
      </w:r>
      <w:r w:rsidR="003E0692">
        <w:rPr>
          <w:rFonts w:ascii="Times" w:hAnsi="Times" w:cs="Times"/>
        </w:rPr>
        <w:t>richiamando</w:t>
      </w:r>
      <w:r w:rsidR="003721F8">
        <w:rPr>
          <w:rFonts w:ascii="Times" w:hAnsi="Times" w:cs="Times"/>
        </w:rPr>
        <w:t xml:space="preserve"> </w:t>
      </w:r>
      <w:r w:rsidR="00F82B52">
        <w:rPr>
          <w:rFonts w:ascii="Times" w:hAnsi="Times" w:cs="Times"/>
        </w:rPr>
        <w:t>i saperi sviluppati dalle discipline di Media studies, Visual studies e Image studies.</w:t>
      </w:r>
    </w:p>
    <w:p w14:paraId="3D812DEA" w14:textId="7BA0079E" w:rsidR="0002484E" w:rsidRDefault="00BD26C2" w:rsidP="00BD26C2">
      <w:pPr>
        <w:spacing w:line="240" w:lineRule="exact"/>
      </w:pPr>
      <w:r w:rsidRPr="00AB6BB5">
        <w:rPr>
          <w:rFonts w:ascii="Times" w:hAnsi="Times" w:cs="Times"/>
        </w:rPr>
        <w:t>Nella prima parte</w:t>
      </w:r>
      <w:r w:rsidR="004A00CD">
        <w:rPr>
          <w:rFonts w:ascii="Times" w:hAnsi="Times" w:cs="Times"/>
        </w:rPr>
        <w:t xml:space="preserve"> del corso </w:t>
      </w:r>
      <w:r w:rsidR="0002484E">
        <w:rPr>
          <w:rFonts w:ascii="Times" w:hAnsi="Times" w:cs="Times"/>
        </w:rPr>
        <w:t xml:space="preserve">si </w:t>
      </w:r>
      <w:r w:rsidR="00F82B52">
        <w:rPr>
          <w:rFonts w:ascii="Times" w:hAnsi="Times" w:cs="Times"/>
        </w:rPr>
        <w:t xml:space="preserve">offriranno uno </w:t>
      </w:r>
      <w:r w:rsidR="004A00CD">
        <w:rPr>
          <w:rFonts w:ascii="Times" w:hAnsi="Times" w:cs="Times"/>
        </w:rPr>
        <w:t xml:space="preserve">scenario generale della cultura visuale ed alcune nozioni storiche e teoriche. In particolare si </w:t>
      </w:r>
      <w:r w:rsidR="0002484E">
        <w:rPr>
          <w:rFonts w:ascii="Times" w:hAnsi="Times" w:cs="Times"/>
        </w:rPr>
        <w:t xml:space="preserve">affronteranno le teorie relative alle proprietà strutturali delle immagini, e </w:t>
      </w:r>
      <w:r w:rsidR="0002484E" w:rsidRPr="00AB6BB5">
        <w:rPr>
          <w:rFonts w:ascii="Times" w:hAnsi="Times" w:cs="Times"/>
        </w:rPr>
        <w:t xml:space="preserve">si ripercorreranno </w:t>
      </w:r>
      <w:r w:rsidRPr="00AB6BB5">
        <w:rPr>
          <w:rFonts w:ascii="Times" w:hAnsi="Times" w:cs="Times"/>
        </w:rPr>
        <w:t xml:space="preserve">gli snodi </w:t>
      </w:r>
      <w:r w:rsidR="0002484E">
        <w:rPr>
          <w:rFonts w:ascii="Times" w:hAnsi="Times" w:cs="Times"/>
        </w:rPr>
        <w:t xml:space="preserve">storici principali nella evoluzione moderna </w:t>
      </w:r>
      <w:r w:rsidR="00551252">
        <w:rPr>
          <w:rFonts w:ascii="Times" w:hAnsi="Times" w:cs="Times"/>
        </w:rPr>
        <w:t xml:space="preserve">– il </w:t>
      </w:r>
      <w:proofErr w:type="spellStart"/>
      <w:r w:rsidR="00551252" w:rsidRPr="00551252">
        <w:rPr>
          <w:rFonts w:ascii="Times" w:hAnsi="Times" w:cs="Times"/>
          <w:i/>
          <w:iCs/>
        </w:rPr>
        <w:t>pictorial</w:t>
      </w:r>
      <w:proofErr w:type="spellEnd"/>
      <w:r w:rsidR="00551252" w:rsidRPr="00551252">
        <w:rPr>
          <w:rFonts w:ascii="Times" w:hAnsi="Times" w:cs="Times"/>
          <w:i/>
          <w:iCs/>
        </w:rPr>
        <w:t xml:space="preserve"> turn</w:t>
      </w:r>
      <w:r w:rsidR="00551252">
        <w:rPr>
          <w:rFonts w:ascii="Times" w:hAnsi="Times" w:cs="Times"/>
        </w:rPr>
        <w:t xml:space="preserve"> – </w:t>
      </w:r>
      <w:r w:rsidR="0002484E">
        <w:rPr>
          <w:rFonts w:ascii="Times" w:hAnsi="Times" w:cs="Times"/>
        </w:rPr>
        <w:t xml:space="preserve">delle </w:t>
      </w:r>
      <w:r w:rsidR="0002484E">
        <w:t>modalità del vedere e della circolazione delle immagini, a partire dalla fotografia e dal cinema, fino al</w:t>
      </w:r>
      <w:r w:rsidR="00D12011">
        <w:t xml:space="preserve"> fumetto, </w:t>
      </w:r>
      <w:r w:rsidR="0002484E">
        <w:t>alla street art</w:t>
      </w:r>
      <w:r w:rsidR="00D12011">
        <w:t xml:space="preserve"> e ai </w:t>
      </w:r>
      <w:r w:rsidR="00DD08FC">
        <w:t>social media</w:t>
      </w:r>
      <w:r w:rsidR="0002484E">
        <w:t xml:space="preserve">. </w:t>
      </w:r>
    </w:p>
    <w:p w14:paraId="18D03AC0" w14:textId="63A6A804" w:rsidR="00DD08FC" w:rsidRPr="00AB6BB5" w:rsidRDefault="00BD26C2" w:rsidP="00DD08FC">
      <w:pPr>
        <w:spacing w:line="240" w:lineRule="exact"/>
        <w:rPr>
          <w:rFonts w:ascii="Times" w:hAnsi="Times" w:cs="Times"/>
        </w:rPr>
      </w:pPr>
      <w:r w:rsidRPr="00AB6BB5">
        <w:rPr>
          <w:rFonts w:ascii="Times" w:hAnsi="Times" w:cs="Times"/>
        </w:rPr>
        <w:t xml:space="preserve">Nella seconda parte si forniranno </w:t>
      </w:r>
      <w:r w:rsidR="0002484E">
        <w:rPr>
          <w:rFonts w:ascii="Times" w:hAnsi="Times" w:cs="Times"/>
        </w:rPr>
        <w:t xml:space="preserve">alcune </w:t>
      </w:r>
      <w:r w:rsidRPr="00AB6BB5">
        <w:rPr>
          <w:rFonts w:ascii="Times" w:hAnsi="Times" w:cs="Times"/>
        </w:rPr>
        <w:t xml:space="preserve">coordinate </w:t>
      </w:r>
      <w:r w:rsidR="00DD08FC">
        <w:rPr>
          <w:rFonts w:ascii="Times" w:hAnsi="Times" w:cs="Times"/>
        </w:rPr>
        <w:t xml:space="preserve">sui </w:t>
      </w:r>
      <w:r w:rsidRPr="00AB6BB5">
        <w:rPr>
          <w:rFonts w:ascii="Times" w:hAnsi="Times" w:cs="Times"/>
        </w:rPr>
        <w:t xml:space="preserve">differenti modelli </w:t>
      </w:r>
      <w:r w:rsidR="00551252">
        <w:rPr>
          <w:rFonts w:ascii="Times" w:hAnsi="Times" w:cs="Times"/>
        </w:rPr>
        <w:t xml:space="preserve">e campi </w:t>
      </w:r>
      <w:r w:rsidR="0002484E">
        <w:rPr>
          <w:rFonts w:ascii="Times" w:hAnsi="Times" w:cs="Times"/>
        </w:rPr>
        <w:t>della comunicazione vis</w:t>
      </w:r>
      <w:r w:rsidR="00876983">
        <w:rPr>
          <w:rFonts w:ascii="Times" w:hAnsi="Times" w:cs="Times"/>
        </w:rPr>
        <w:t>uale</w:t>
      </w:r>
      <w:r w:rsidR="0002484E">
        <w:rPr>
          <w:rFonts w:ascii="Times" w:hAnsi="Times" w:cs="Times"/>
        </w:rPr>
        <w:t xml:space="preserve"> contemporanea, sia rispetto a</w:t>
      </w:r>
      <w:r w:rsidR="00FC1CEB">
        <w:rPr>
          <w:rFonts w:ascii="Times" w:hAnsi="Times" w:cs="Times"/>
        </w:rPr>
        <w:t xml:space="preserve">lle teorie cognitive della visione, </w:t>
      </w:r>
      <w:r w:rsidR="003348E3">
        <w:rPr>
          <w:rFonts w:ascii="Times" w:hAnsi="Times" w:cs="Times"/>
        </w:rPr>
        <w:t>sia rispetto a</w:t>
      </w:r>
      <w:r w:rsidR="00DD08FC">
        <w:rPr>
          <w:rFonts w:ascii="Times" w:hAnsi="Times" w:cs="Times"/>
        </w:rPr>
        <w:t xml:space="preserve">i </w:t>
      </w:r>
      <w:r w:rsidR="003348E3">
        <w:rPr>
          <w:rFonts w:ascii="Times" w:hAnsi="Times" w:cs="Times"/>
        </w:rPr>
        <w:t xml:space="preserve">fenomeni </w:t>
      </w:r>
      <w:r w:rsidR="00DD08FC">
        <w:rPr>
          <w:rFonts w:ascii="Times" w:hAnsi="Times" w:cs="Times"/>
        </w:rPr>
        <w:t>vis</w:t>
      </w:r>
      <w:r w:rsidR="00876983">
        <w:rPr>
          <w:rFonts w:ascii="Times" w:hAnsi="Times" w:cs="Times"/>
        </w:rPr>
        <w:t>uali</w:t>
      </w:r>
      <w:r w:rsidR="00DD08FC">
        <w:rPr>
          <w:rFonts w:ascii="Times" w:hAnsi="Times" w:cs="Times"/>
        </w:rPr>
        <w:t xml:space="preserve"> </w:t>
      </w:r>
      <w:r w:rsidR="003348E3">
        <w:rPr>
          <w:rFonts w:ascii="Times" w:hAnsi="Times" w:cs="Times"/>
        </w:rPr>
        <w:t xml:space="preserve">propri dell’ambiente dei media digitali, </w:t>
      </w:r>
      <w:r w:rsidR="00F82B52">
        <w:rPr>
          <w:rFonts w:ascii="Times" w:hAnsi="Times" w:cs="Times"/>
        </w:rPr>
        <w:t xml:space="preserve">come la diffusione di </w:t>
      </w:r>
      <w:r w:rsidR="00DD08FC">
        <w:rPr>
          <w:rFonts w:ascii="Times" w:hAnsi="Times" w:cs="Times"/>
        </w:rPr>
        <w:t xml:space="preserve">immagini nei </w:t>
      </w:r>
      <w:r w:rsidR="003348E3">
        <w:rPr>
          <w:rFonts w:ascii="Times" w:hAnsi="Times" w:cs="Times"/>
        </w:rPr>
        <w:t xml:space="preserve">social </w:t>
      </w:r>
      <w:r w:rsidR="00DD08FC">
        <w:rPr>
          <w:rFonts w:ascii="Times" w:hAnsi="Times" w:cs="Times"/>
        </w:rPr>
        <w:t>network di foto e video-sharing</w:t>
      </w:r>
      <w:r w:rsidR="00FC1CEB">
        <w:rPr>
          <w:rFonts w:ascii="Times" w:hAnsi="Times" w:cs="Times"/>
        </w:rPr>
        <w:t xml:space="preserve">, la rappresentazione del sé dall’autoritratto al selfie, le strategie dello sguardo </w:t>
      </w:r>
      <w:r w:rsidR="000F186B">
        <w:rPr>
          <w:rFonts w:ascii="Times" w:hAnsi="Times" w:cs="Times"/>
        </w:rPr>
        <w:t xml:space="preserve">dal cinema ai videogames, </w:t>
      </w:r>
      <w:r w:rsidR="00FC1CEB">
        <w:rPr>
          <w:rFonts w:ascii="Times" w:hAnsi="Times" w:cs="Times"/>
        </w:rPr>
        <w:t>le logiche della visualizzazione nel</w:t>
      </w:r>
      <w:r w:rsidR="000F186B">
        <w:rPr>
          <w:rFonts w:ascii="Times" w:hAnsi="Times" w:cs="Times"/>
        </w:rPr>
        <w:t>le attività belliche e di sorveglianza</w:t>
      </w:r>
      <w:r w:rsidR="00DD08FC">
        <w:rPr>
          <w:rFonts w:ascii="Times" w:hAnsi="Times" w:cs="Times"/>
        </w:rPr>
        <w:t xml:space="preserve">. </w:t>
      </w:r>
    </w:p>
    <w:p w14:paraId="52CE6CB4" w14:textId="14CD254E" w:rsidR="00BD26C2" w:rsidRPr="00D25D52" w:rsidRDefault="00BD26C2" w:rsidP="00D25D52">
      <w:pPr>
        <w:spacing w:before="240" w:after="120" w:line="240" w:lineRule="exact"/>
        <w:rPr>
          <w:b/>
          <w:i/>
          <w:sz w:val="18"/>
        </w:rPr>
      </w:pPr>
      <w:r w:rsidRPr="00D25D52">
        <w:rPr>
          <w:b/>
          <w:i/>
          <w:sz w:val="18"/>
        </w:rPr>
        <w:lastRenderedPageBreak/>
        <w:t>BIBLIOGRAFIA</w:t>
      </w:r>
      <w:r w:rsidR="001E72E9">
        <w:rPr>
          <w:rStyle w:val="Rimandonotaapidipagina"/>
          <w:b/>
          <w:i/>
          <w:sz w:val="18"/>
        </w:rPr>
        <w:footnoteReference w:id="1"/>
      </w:r>
    </w:p>
    <w:p w14:paraId="0346CD02" w14:textId="6F6D498C" w:rsidR="00DD08FC" w:rsidRPr="00DD08FC" w:rsidRDefault="00DD08FC" w:rsidP="00DD08FC">
      <w:pPr>
        <w:pStyle w:val="Testo1"/>
        <w:spacing w:before="0" w:line="240" w:lineRule="atLeast"/>
        <w:rPr>
          <w:spacing w:val="-5"/>
          <w:szCs w:val="18"/>
        </w:rPr>
      </w:pPr>
      <w:r w:rsidRPr="00DD08FC">
        <w:rPr>
          <w:smallCaps/>
          <w:spacing w:val="-5"/>
          <w:szCs w:val="18"/>
        </w:rPr>
        <w:t xml:space="preserve">D.Barbieri, </w:t>
      </w:r>
      <w:r w:rsidRPr="00DD08FC">
        <w:rPr>
          <w:i/>
          <w:iCs/>
          <w:spacing w:val="-5"/>
          <w:szCs w:val="18"/>
        </w:rPr>
        <w:t>Guardare e leggere. La comunicazione visiva, dalla pittura alla tipografia</w:t>
      </w:r>
      <w:r w:rsidRPr="00DD08FC">
        <w:rPr>
          <w:spacing w:val="-5"/>
          <w:szCs w:val="18"/>
        </w:rPr>
        <w:t>, Carocci</w:t>
      </w:r>
      <w:r>
        <w:rPr>
          <w:spacing w:val="-5"/>
          <w:szCs w:val="18"/>
        </w:rPr>
        <w:t>, Roma, 2011</w:t>
      </w:r>
      <w:r w:rsidRPr="00DD08FC">
        <w:rPr>
          <w:spacing w:val="-5"/>
          <w:szCs w:val="18"/>
        </w:rPr>
        <w:t> </w:t>
      </w:r>
      <w:r w:rsidR="003721F8" w:rsidRPr="00BD26C2">
        <w:rPr>
          <w:spacing w:val="-5"/>
        </w:rPr>
        <w:t>(</w:t>
      </w:r>
      <w:r w:rsidR="003721F8">
        <w:rPr>
          <w:spacing w:val="-5"/>
        </w:rPr>
        <w:t xml:space="preserve">Capitoli 1, 2, 3: solo porzioni </w:t>
      </w:r>
      <w:r w:rsidR="003721F8" w:rsidRPr="00BD26C2">
        <w:rPr>
          <w:spacing w:val="-5"/>
        </w:rPr>
        <w:t>indicat</w:t>
      </w:r>
      <w:r w:rsidR="003721F8">
        <w:rPr>
          <w:spacing w:val="-5"/>
        </w:rPr>
        <w:t xml:space="preserve">e </w:t>
      </w:r>
      <w:r w:rsidR="003721F8" w:rsidRPr="00BD26C2">
        <w:rPr>
          <w:spacing w:val="-5"/>
        </w:rPr>
        <w:t>durante il corso).</w:t>
      </w:r>
      <w:r w:rsidR="001E72E9">
        <w:rPr>
          <w:spacing w:val="-5"/>
        </w:rPr>
        <w:t xml:space="preserve"> </w:t>
      </w:r>
      <w:hyperlink r:id="rId7" w:history="1">
        <w:r w:rsidR="001E72E9" w:rsidRPr="001E72E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0C5138CB" w14:textId="48EB5EF3" w:rsidR="00BD26C2" w:rsidRPr="00BD26C2" w:rsidRDefault="00406A9B" w:rsidP="00BD26C2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R. Falcinelli</w:t>
      </w:r>
      <w:r w:rsidR="00BD26C2" w:rsidRPr="00BD26C2">
        <w:rPr>
          <w:smallCaps/>
          <w:spacing w:val="-5"/>
          <w:sz w:val="16"/>
        </w:rPr>
        <w:t>,</w:t>
      </w:r>
      <w:r w:rsidR="00BD26C2" w:rsidRPr="00BD26C2">
        <w:rPr>
          <w:i/>
          <w:spacing w:val="-5"/>
        </w:rPr>
        <w:t xml:space="preserve"> </w:t>
      </w:r>
      <w:r>
        <w:rPr>
          <w:i/>
          <w:spacing w:val="-5"/>
        </w:rPr>
        <w:t>Figure. Come funzionano le immagini dal Rinascimento a Instagram</w:t>
      </w:r>
      <w:r w:rsidR="00BD26C2" w:rsidRPr="00BD26C2">
        <w:rPr>
          <w:i/>
          <w:spacing w:val="-5"/>
        </w:rPr>
        <w:t>,</w:t>
      </w:r>
      <w:r w:rsidR="00BD26C2" w:rsidRPr="00BD26C2">
        <w:rPr>
          <w:spacing w:val="-5"/>
        </w:rPr>
        <w:t xml:space="preserve"> </w:t>
      </w:r>
      <w:r>
        <w:rPr>
          <w:spacing w:val="-5"/>
        </w:rPr>
        <w:t>Einaudi</w:t>
      </w:r>
      <w:r w:rsidR="00BD26C2" w:rsidRPr="00BD26C2">
        <w:rPr>
          <w:spacing w:val="-5"/>
        </w:rPr>
        <w:t xml:space="preserve">, </w:t>
      </w:r>
      <w:r>
        <w:rPr>
          <w:spacing w:val="-5"/>
        </w:rPr>
        <w:t>Torino</w:t>
      </w:r>
      <w:r w:rsidR="00BD26C2" w:rsidRPr="00BD26C2">
        <w:rPr>
          <w:spacing w:val="-5"/>
        </w:rPr>
        <w:t>, 20</w:t>
      </w:r>
      <w:r>
        <w:rPr>
          <w:spacing w:val="-5"/>
        </w:rPr>
        <w:t>20</w:t>
      </w:r>
      <w:r w:rsidR="00BD26C2" w:rsidRPr="00BD26C2">
        <w:rPr>
          <w:spacing w:val="-5"/>
        </w:rPr>
        <w:t xml:space="preserve"> (</w:t>
      </w:r>
      <w:r w:rsidR="003721F8">
        <w:rPr>
          <w:spacing w:val="-5"/>
        </w:rPr>
        <w:t>Capitoli 1, 2</w:t>
      </w:r>
      <w:r w:rsidR="003E0692">
        <w:rPr>
          <w:spacing w:val="-5"/>
        </w:rPr>
        <w:t xml:space="preserve">: solo porzioni </w:t>
      </w:r>
      <w:r w:rsidR="003E0692" w:rsidRPr="00BD26C2">
        <w:rPr>
          <w:spacing w:val="-5"/>
        </w:rPr>
        <w:t>indicat</w:t>
      </w:r>
      <w:r w:rsidR="003E0692">
        <w:rPr>
          <w:spacing w:val="-5"/>
        </w:rPr>
        <w:t xml:space="preserve">e </w:t>
      </w:r>
      <w:r w:rsidR="003E0692" w:rsidRPr="00BD26C2">
        <w:rPr>
          <w:spacing w:val="-5"/>
        </w:rPr>
        <w:t>durante il corso).</w:t>
      </w:r>
      <w:r w:rsidR="001E72E9">
        <w:rPr>
          <w:spacing w:val="-5"/>
        </w:rPr>
        <w:t xml:space="preserve"> </w:t>
      </w:r>
      <w:hyperlink r:id="rId8" w:history="1">
        <w:r w:rsidR="001E72E9" w:rsidRPr="001E72E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236A5EAD" w14:textId="6081C803" w:rsidR="00DD08FC" w:rsidRPr="00DD08FC" w:rsidRDefault="00DD08FC" w:rsidP="00DD08FC">
      <w:pPr>
        <w:pStyle w:val="Testo1"/>
        <w:spacing w:before="0" w:line="240" w:lineRule="atLeast"/>
        <w:rPr>
          <w:spacing w:val="-5"/>
          <w:szCs w:val="18"/>
        </w:rPr>
      </w:pPr>
      <w:r w:rsidRPr="00DD08FC">
        <w:rPr>
          <w:spacing w:val="-5"/>
          <w:szCs w:val="18"/>
        </w:rPr>
        <w:t>N.</w:t>
      </w:r>
      <w:r w:rsidRPr="00DD08FC">
        <w:rPr>
          <w:smallCaps/>
          <w:spacing w:val="-5"/>
          <w:szCs w:val="18"/>
        </w:rPr>
        <w:t>Mirzoeff</w:t>
      </w:r>
      <w:r w:rsidRPr="00DD08FC">
        <w:rPr>
          <w:spacing w:val="-5"/>
          <w:szCs w:val="18"/>
        </w:rPr>
        <w:t xml:space="preserve">, </w:t>
      </w:r>
      <w:r w:rsidR="00FD04F4">
        <w:rPr>
          <w:i/>
          <w:iCs/>
          <w:spacing w:val="-5"/>
          <w:szCs w:val="18"/>
        </w:rPr>
        <w:t>Come vedere il mondo. Un’introduzione alle immagini: dall’autoritratto al selfie, dalle mappe ai film (e altro ancora)</w:t>
      </w:r>
      <w:r w:rsidRPr="00DD08FC">
        <w:rPr>
          <w:spacing w:val="-5"/>
          <w:szCs w:val="18"/>
        </w:rPr>
        <w:t xml:space="preserve">, </w:t>
      </w:r>
      <w:r w:rsidR="00FD04F4">
        <w:rPr>
          <w:spacing w:val="-5"/>
          <w:szCs w:val="18"/>
        </w:rPr>
        <w:t>Johan &amp; Levi</w:t>
      </w:r>
      <w:r w:rsidRPr="00DD08FC">
        <w:rPr>
          <w:spacing w:val="-5"/>
          <w:szCs w:val="18"/>
        </w:rPr>
        <w:t xml:space="preserve">, </w:t>
      </w:r>
      <w:r w:rsidR="00FD04F4">
        <w:rPr>
          <w:spacing w:val="-5"/>
          <w:szCs w:val="18"/>
        </w:rPr>
        <w:t xml:space="preserve">Monza 2017 </w:t>
      </w:r>
      <w:r w:rsidRPr="00BD26C2">
        <w:rPr>
          <w:spacing w:val="-5"/>
        </w:rPr>
        <w:t>(</w:t>
      </w:r>
      <w:r w:rsidR="003721F8">
        <w:rPr>
          <w:spacing w:val="-5"/>
        </w:rPr>
        <w:t>Capitoli 1</w:t>
      </w:r>
      <w:r w:rsidR="00FD04F4">
        <w:rPr>
          <w:spacing w:val="-5"/>
        </w:rPr>
        <w:t xml:space="preserve">, </w:t>
      </w:r>
      <w:r w:rsidR="003721F8">
        <w:rPr>
          <w:spacing w:val="-5"/>
        </w:rPr>
        <w:t>2</w:t>
      </w:r>
      <w:r w:rsidR="00FD04F4">
        <w:rPr>
          <w:spacing w:val="-5"/>
        </w:rPr>
        <w:t xml:space="preserve">, </w:t>
      </w:r>
      <w:r w:rsidR="00862BD1">
        <w:rPr>
          <w:spacing w:val="-5"/>
        </w:rPr>
        <w:t xml:space="preserve">3, </w:t>
      </w:r>
      <w:r w:rsidR="00FD04F4">
        <w:rPr>
          <w:spacing w:val="-5"/>
        </w:rPr>
        <w:t>4</w:t>
      </w:r>
      <w:r w:rsidRPr="00BD26C2">
        <w:rPr>
          <w:spacing w:val="-5"/>
        </w:rPr>
        <w:t>).</w:t>
      </w:r>
      <w:r w:rsidR="001E72E9">
        <w:rPr>
          <w:spacing w:val="-5"/>
        </w:rPr>
        <w:t xml:space="preserve"> </w:t>
      </w:r>
      <w:hyperlink r:id="rId9" w:history="1">
        <w:r w:rsidR="001E72E9" w:rsidRPr="001E72E9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77A8E4A2" w14:textId="7D78D9C1" w:rsidR="00BD26C2" w:rsidRDefault="00BD26C2" w:rsidP="00BD26C2">
      <w:pPr>
        <w:pStyle w:val="Testo1"/>
        <w:spacing w:before="0"/>
      </w:pPr>
      <w:r w:rsidRPr="00BD26C2">
        <w:t xml:space="preserve">Durante il corso verranno indicati i capitoli dei testi in bibliografia oggetto dell’esame </w:t>
      </w:r>
      <w:r w:rsidR="00197140">
        <w:t>scritto</w:t>
      </w:r>
      <w:r w:rsidRPr="00BD26C2">
        <w:t xml:space="preserve">, e saranno distribuiti o messi a disposizione online altri materiali bibliografici, </w:t>
      </w:r>
      <w:r w:rsidR="00E82996">
        <w:t xml:space="preserve">oltre alle slide di supporto alle lezioni, da considerarsi come ulteriori materiali di studio. </w:t>
      </w:r>
    </w:p>
    <w:p w14:paraId="7670E876" w14:textId="5B37AEAC" w:rsidR="00E82996" w:rsidRPr="001832AF" w:rsidRDefault="00E82996" w:rsidP="00E82996">
      <w:pPr>
        <w:pStyle w:val="Testo1"/>
      </w:pPr>
      <w:r w:rsidRPr="001832AF">
        <w:t xml:space="preserve">I </w:t>
      </w:r>
      <w:r w:rsidRPr="001832AF">
        <w:rPr>
          <w:i/>
        </w:rPr>
        <w:t>non frequentanti</w:t>
      </w:r>
      <w:r w:rsidRPr="001832AF">
        <w:t xml:space="preserve"> del corso</w:t>
      </w:r>
      <w:r>
        <w:t xml:space="preserve"> </w:t>
      </w:r>
      <w:r w:rsidRPr="001832AF">
        <w:t>sono tenuti a integrare la precedente bibliografia</w:t>
      </w:r>
      <w:r w:rsidR="00A02013">
        <w:t>,</w:t>
      </w:r>
      <w:r w:rsidRPr="001832AF">
        <w:t xml:space="preserve"> con lo studio dei </w:t>
      </w:r>
      <w:r w:rsidR="00A02013">
        <w:t>soli capitoli indicati ma per intero</w:t>
      </w:r>
      <w:r w:rsidR="00673532">
        <w:t>,</w:t>
      </w:r>
      <w:r w:rsidR="00A02013">
        <w:t xml:space="preserve"> ovvero non secondo le porzioni o paragrafi indicati ai frequentanti durante il corso</w:t>
      </w:r>
      <w:r w:rsidR="00673532">
        <w:t>.</w:t>
      </w:r>
    </w:p>
    <w:p w14:paraId="25580866" w14:textId="77777777" w:rsidR="00BD26C2" w:rsidRDefault="00BD26C2" w:rsidP="00BD26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D46FA1C" w14:textId="0264F1AC" w:rsidR="00BD26C2" w:rsidRPr="00BD26C2" w:rsidRDefault="00BD26C2" w:rsidP="00BD26C2">
      <w:pPr>
        <w:pStyle w:val="Testo2"/>
      </w:pPr>
      <w:r w:rsidRPr="00BD26C2">
        <w:t>Lezioni frontali in aula. Testimonianze di operatori del mercato. Elaborati individuali</w:t>
      </w:r>
      <w:r w:rsidR="00A02013">
        <w:t xml:space="preserve"> o </w:t>
      </w:r>
      <w:r w:rsidRPr="00BD26C2">
        <w:t>collaborazioni all’interno di gruppi di lavoro.</w:t>
      </w:r>
    </w:p>
    <w:p w14:paraId="66F5E1D5" w14:textId="77777777" w:rsidR="00BD26C2" w:rsidRDefault="00BD26C2" w:rsidP="00BD26C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792EA52" w14:textId="77777777" w:rsidR="000D1DFE" w:rsidRDefault="00BD26C2" w:rsidP="000D1DFE">
      <w:pPr>
        <w:pStyle w:val="Testo2"/>
      </w:pPr>
      <w:r w:rsidRPr="00D25D52">
        <w:t xml:space="preserve">Alla fine del corso si svolgerà un esame </w:t>
      </w:r>
      <w:r w:rsidR="00862BD1">
        <w:t>scritto</w:t>
      </w:r>
      <w:r w:rsidRPr="00D25D52">
        <w:t xml:space="preserve"> sull’intero programma </w:t>
      </w:r>
      <w:r w:rsidR="00A02013">
        <w:t>del corso, come da indicazioni bibliografiche per frequentanti e non frequentanti</w:t>
      </w:r>
      <w:r w:rsidR="00197140">
        <w:t>, organizzato in tre domande con risposte aperte</w:t>
      </w:r>
      <w:r w:rsidR="00A02013">
        <w:t xml:space="preserve">. </w:t>
      </w:r>
      <w:r w:rsidRPr="00D25D52">
        <w:t>La valutazione finale terrà conto de</w:t>
      </w:r>
      <w:r w:rsidR="00A02013">
        <w:t xml:space="preserve">i </w:t>
      </w:r>
      <w:r w:rsidRPr="00D25D52">
        <w:t xml:space="preserve">risultati </w:t>
      </w:r>
      <w:r w:rsidR="00A02013">
        <w:t xml:space="preserve">di eventuali </w:t>
      </w:r>
      <w:r w:rsidRPr="00D25D52">
        <w:t>elaborat</w:t>
      </w:r>
      <w:r w:rsidR="00A02013">
        <w:t xml:space="preserve">i e </w:t>
      </w:r>
      <w:r w:rsidRPr="00D25D52">
        <w:t>della partecipazione ai gruppi di lavoro attivati durante l’anno, e della prova orale finale. Mediante l'esame orale le studentesse e gli studenti dovranno dimostrare di sapersi orientare tra i periodi storici, i soggetti protagonisti e le questioni di fondo discussi durante le lezioni. Ai fini della valutazione concorreranno la pertinenza delle risposte, l’uso appropriato della terminologia specifica, la strutturazione argomentata e coerente del discorso, la capacità di individuare nessi concettuali e questioni aperte.</w:t>
      </w:r>
    </w:p>
    <w:p w14:paraId="3719E401" w14:textId="6E6659E0" w:rsidR="00D25D52" w:rsidRPr="00D25D52" w:rsidRDefault="00D25D52" w:rsidP="000D1DFE">
      <w:pPr>
        <w:pStyle w:val="Testo2"/>
        <w:spacing w:before="240" w:after="120"/>
        <w:ind w:firstLine="0"/>
        <w:rPr>
          <w:b/>
          <w:i/>
        </w:rPr>
      </w:pPr>
      <w:r w:rsidRPr="00D25D52">
        <w:rPr>
          <w:b/>
          <w:i/>
        </w:rPr>
        <w:t>AVVERTENZE E PREREQUISITI</w:t>
      </w:r>
    </w:p>
    <w:p w14:paraId="774CC2F7" w14:textId="77777777" w:rsidR="00BD26C2" w:rsidRPr="00BD26C2" w:rsidRDefault="00BD26C2" w:rsidP="00BD26C2">
      <w:pPr>
        <w:pStyle w:val="Testo2"/>
      </w:pPr>
      <w:r w:rsidRPr="00D25D52">
        <w:t>Gli studenti possono trovare sulla pagina personale del docente tutte le informazioni relative al programma, al corso in generale e agli eventuali spostamenti di aula o orari. Nella pagina dedicata al corso sulla piattaforma Blackboard, inoltre, potranno trovare tutti i materiali didattici delle lezioni, oltre a documenti, informazioni e indicazioni supplementari, in qualità di risorse utili ad approfondire specifici aspetti e questioni sollevate dal corso. Il corso richiede una conoscenza di base della lingua inglese</w:t>
      </w:r>
      <w:r w:rsidRPr="00BD26C2">
        <w:t>.</w:t>
      </w:r>
    </w:p>
    <w:p w14:paraId="56E07E4E" w14:textId="77777777" w:rsidR="00BD26C2" w:rsidRPr="00BD26C2" w:rsidRDefault="00BD26C2" w:rsidP="00BD26C2">
      <w:pPr>
        <w:pStyle w:val="Testo2"/>
      </w:pPr>
      <w:r w:rsidRPr="00BD26C2">
        <w:lastRenderedPageBreak/>
        <w:t>Sono prerequisiti preferenziali: una conoscenza avanzata della sintassi e della retorica della lingua italiana, una conoscenza di base della storia dei media, una conoscenza di base della lingua inglese.</w:t>
      </w:r>
    </w:p>
    <w:p w14:paraId="7D5A6AD9" w14:textId="77777777" w:rsidR="00BD26C2" w:rsidRPr="00BD26C2" w:rsidRDefault="00BD26C2" w:rsidP="00D25D52">
      <w:pPr>
        <w:pStyle w:val="Testo2"/>
        <w:spacing w:before="120"/>
        <w:rPr>
          <w:i/>
        </w:rPr>
      </w:pPr>
      <w:r w:rsidRPr="00BD26C2">
        <w:rPr>
          <w:i/>
        </w:rPr>
        <w:t>Orario e luogo di ricevimento</w:t>
      </w:r>
    </w:p>
    <w:p w14:paraId="10C1F1FC" w14:textId="37AFD06A" w:rsidR="00BD26C2" w:rsidRDefault="00BD26C2" w:rsidP="00BD26C2">
      <w:pPr>
        <w:pStyle w:val="Testo2"/>
        <w:rPr>
          <w:i/>
        </w:rPr>
      </w:pPr>
      <w:r w:rsidRPr="00BD26C2">
        <w:t xml:space="preserve">Il Prof. Matteo Stefanelli riceve gli studenti previo appuntamento via e-mail a </w:t>
      </w:r>
      <w:hyperlink r:id="rId10" w:history="1">
        <w:r w:rsidR="00876983" w:rsidRPr="009A5E18">
          <w:rPr>
            <w:rStyle w:val="Collegamentoipertestuale"/>
            <w:i/>
          </w:rPr>
          <w:t>matteo.stefanelli@unicatt.it</w:t>
        </w:r>
      </w:hyperlink>
      <w:r w:rsidRPr="00BD26C2">
        <w:rPr>
          <w:i/>
        </w:rPr>
        <w:t>.</w:t>
      </w:r>
    </w:p>
    <w:sectPr w:rsidR="00BD26C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F55E2" w14:textId="77777777" w:rsidR="001E72E9" w:rsidRDefault="001E72E9" w:rsidP="001E72E9">
      <w:pPr>
        <w:spacing w:line="240" w:lineRule="auto"/>
      </w:pPr>
      <w:r>
        <w:separator/>
      </w:r>
    </w:p>
  </w:endnote>
  <w:endnote w:type="continuationSeparator" w:id="0">
    <w:p w14:paraId="5E86F263" w14:textId="77777777" w:rsidR="001E72E9" w:rsidRDefault="001E72E9" w:rsidP="001E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3F7D" w14:textId="77777777" w:rsidR="001E72E9" w:rsidRDefault="001E72E9" w:rsidP="001E72E9">
      <w:pPr>
        <w:spacing w:line="240" w:lineRule="auto"/>
      </w:pPr>
      <w:r>
        <w:separator/>
      </w:r>
    </w:p>
  </w:footnote>
  <w:footnote w:type="continuationSeparator" w:id="0">
    <w:p w14:paraId="4F662A16" w14:textId="77777777" w:rsidR="001E72E9" w:rsidRDefault="001E72E9" w:rsidP="001E72E9">
      <w:pPr>
        <w:spacing w:line="240" w:lineRule="auto"/>
      </w:pPr>
      <w:r>
        <w:continuationSeparator/>
      </w:r>
    </w:p>
  </w:footnote>
  <w:footnote w:id="1">
    <w:p w14:paraId="1D1CD138" w14:textId="052C2421" w:rsidR="001E72E9" w:rsidRDefault="001E72E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6C2"/>
    <w:rsid w:val="0002484E"/>
    <w:rsid w:val="000D1DFE"/>
    <w:rsid w:val="000F186B"/>
    <w:rsid w:val="00187B99"/>
    <w:rsid w:val="00197140"/>
    <w:rsid w:val="001E72E9"/>
    <w:rsid w:val="002014DD"/>
    <w:rsid w:val="002320DA"/>
    <w:rsid w:val="002D5E17"/>
    <w:rsid w:val="003348E3"/>
    <w:rsid w:val="003721F8"/>
    <w:rsid w:val="003E0692"/>
    <w:rsid w:val="00406A9B"/>
    <w:rsid w:val="004A00CD"/>
    <w:rsid w:val="004A3FE9"/>
    <w:rsid w:val="004D1217"/>
    <w:rsid w:val="004D6008"/>
    <w:rsid w:val="00551252"/>
    <w:rsid w:val="005B05D5"/>
    <w:rsid w:val="00614DA9"/>
    <w:rsid w:val="00640794"/>
    <w:rsid w:val="00673532"/>
    <w:rsid w:val="006F1772"/>
    <w:rsid w:val="00862BD1"/>
    <w:rsid w:val="00876983"/>
    <w:rsid w:val="008942E7"/>
    <w:rsid w:val="008A1204"/>
    <w:rsid w:val="00900CCA"/>
    <w:rsid w:val="00924B77"/>
    <w:rsid w:val="00940DA2"/>
    <w:rsid w:val="009E055C"/>
    <w:rsid w:val="00A02013"/>
    <w:rsid w:val="00A74F6F"/>
    <w:rsid w:val="00AA452D"/>
    <w:rsid w:val="00AD7557"/>
    <w:rsid w:val="00B50C5D"/>
    <w:rsid w:val="00B51253"/>
    <w:rsid w:val="00B525CC"/>
    <w:rsid w:val="00BD26C2"/>
    <w:rsid w:val="00C8676E"/>
    <w:rsid w:val="00D12011"/>
    <w:rsid w:val="00D25D52"/>
    <w:rsid w:val="00D404F2"/>
    <w:rsid w:val="00DD08FC"/>
    <w:rsid w:val="00E607E6"/>
    <w:rsid w:val="00E82996"/>
    <w:rsid w:val="00F82B52"/>
    <w:rsid w:val="00FC1CEB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03C68"/>
  <w15:chartTrackingRefBased/>
  <w15:docId w15:val="{EC98E9A6-C510-4D97-9A78-52696191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DD08F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Enfasicorsivo">
    <w:name w:val="Emphasis"/>
    <w:basedOn w:val="Carpredefinitoparagrafo"/>
    <w:uiPriority w:val="20"/>
    <w:qFormat/>
    <w:rsid w:val="00DD08FC"/>
    <w:rPr>
      <w:i/>
      <w:iCs/>
    </w:rPr>
  </w:style>
  <w:style w:type="character" w:styleId="Collegamentoipertestuale">
    <w:name w:val="Hyperlink"/>
    <w:basedOn w:val="Carpredefinitoparagrafo"/>
    <w:rsid w:val="0087698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698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1E72E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1E72E9"/>
  </w:style>
  <w:style w:type="character" w:styleId="Rimandonotaapidipagina">
    <w:name w:val="footnote reference"/>
    <w:basedOn w:val="Carpredefinitoparagrafo"/>
    <w:rsid w:val="001E7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iccardo-falcinelli/figure-come-funzionano-le-immagini-dal-rinascimento-a-instagram-9788806243883-68846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aniele-barbieri/guardare-e-leggere-la-comunicazione-visiva-dalla-pittura-alla-tipografia-9788843057160-209738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nicholas-mirzoeff/come-vedere-il-mondo-unintroduzione-alle-immagini-dallautoritratto-al-selfie-dalle-mappe-ai-film-e-altro-ancora-9788860101839-25291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45B8-BC3D-404A-828A-36E66D1F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773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2023-09-05T09:57:00Z</dcterms:created>
  <dcterms:modified xsi:type="dcterms:W3CDTF">2023-09-06T09:25:00Z</dcterms:modified>
</cp:coreProperties>
</file>