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13A" w14:textId="77777777" w:rsidR="003D3B53" w:rsidRPr="00AE78BC" w:rsidRDefault="003D3B53" w:rsidP="003D3B53">
      <w:pPr>
        <w:pStyle w:val="Titolo1"/>
      </w:pPr>
      <w:r w:rsidRPr="00AE78BC">
        <w:t>Storia contemporanea: geografie e società</w:t>
      </w:r>
    </w:p>
    <w:p w14:paraId="1890F733" w14:textId="77777777" w:rsidR="003D3B53" w:rsidRPr="00AE78BC" w:rsidRDefault="003D3B53" w:rsidP="003D3B53">
      <w:pPr>
        <w:pStyle w:val="Titolo2"/>
        <w:rPr>
          <w:szCs w:val="18"/>
        </w:rPr>
      </w:pPr>
      <w:r w:rsidRPr="00AE78BC">
        <w:rPr>
          <w:szCs w:val="18"/>
        </w:rPr>
        <w:t>Prof.</w:t>
      </w:r>
      <w:r>
        <w:rPr>
          <w:szCs w:val="18"/>
        </w:rPr>
        <w:t>ssa Valentina Villa</w:t>
      </w:r>
    </w:p>
    <w:p w14:paraId="0C680CF0" w14:textId="77777777" w:rsidR="003D3B53" w:rsidRPr="00AE78BC" w:rsidRDefault="003D3B53" w:rsidP="003D3B53">
      <w:pPr>
        <w:spacing w:before="240" w:after="120" w:line="240" w:lineRule="exact"/>
        <w:rPr>
          <w:b/>
          <w:sz w:val="18"/>
          <w:szCs w:val="18"/>
        </w:rPr>
      </w:pPr>
      <w:r w:rsidRPr="00AE78BC">
        <w:rPr>
          <w:b/>
          <w:i/>
          <w:sz w:val="18"/>
          <w:szCs w:val="18"/>
        </w:rPr>
        <w:t>OBIETTIVO DEL CORSO E RISULTATI DI APPRENDIMENTO ATTESI</w:t>
      </w:r>
    </w:p>
    <w:p w14:paraId="0EC50984" w14:textId="77777777" w:rsidR="003D3B53" w:rsidRDefault="003D3B53" w:rsidP="003D3B53">
      <w:pPr>
        <w:spacing w:line="240" w:lineRule="exact"/>
        <w:rPr>
          <w:szCs w:val="18"/>
        </w:rPr>
      </w:pPr>
      <w:r>
        <w:rPr>
          <w:szCs w:val="18"/>
        </w:rPr>
        <w:t>L’insegnamento</w:t>
      </w:r>
      <w:r w:rsidRPr="00CF45CF">
        <w:rPr>
          <w:szCs w:val="18"/>
        </w:rPr>
        <w:t xml:space="preserve"> si propone di fornire gli strumenti essenziali </w:t>
      </w:r>
      <w:r>
        <w:rPr>
          <w:szCs w:val="18"/>
        </w:rPr>
        <w:t>per lo</w:t>
      </w:r>
      <w:r w:rsidRPr="00CF45CF">
        <w:rPr>
          <w:szCs w:val="18"/>
        </w:rPr>
        <w:t xml:space="preserve"> studio dell</w:t>
      </w:r>
      <w:r>
        <w:rPr>
          <w:szCs w:val="18"/>
        </w:rPr>
        <w:t>e interazioni tra stori</w:t>
      </w:r>
      <w:r w:rsidRPr="00CF45CF">
        <w:rPr>
          <w:szCs w:val="18"/>
        </w:rPr>
        <w:t>a</w:t>
      </w:r>
      <w:r>
        <w:rPr>
          <w:szCs w:val="18"/>
        </w:rPr>
        <w:t xml:space="preserve"> e</w:t>
      </w:r>
      <w:r w:rsidRPr="00CF45CF">
        <w:rPr>
          <w:szCs w:val="18"/>
        </w:rPr>
        <w:t xml:space="preserve"> geografia, nonché le metodologie di base per l’analisi dei fenomeni spaziali e territoriali</w:t>
      </w:r>
      <w:r>
        <w:rPr>
          <w:szCs w:val="18"/>
        </w:rPr>
        <w:t xml:space="preserve"> e del loro rapporto con le trasformazioni storiche, in particolare i fenomeni del colonialismo e delle migrazioni.</w:t>
      </w:r>
    </w:p>
    <w:p w14:paraId="380AB484" w14:textId="77777777" w:rsidR="003D3B53" w:rsidRDefault="003D3B53" w:rsidP="003D3B53">
      <w:pPr>
        <w:spacing w:line="240" w:lineRule="exact"/>
        <w:rPr>
          <w:szCs w:val="18"/>
        </w:rPr>
      </w:pPr>
      <w:r>
        <w:rPr>
          <w:szCs w:val="18"/>
        </w:rPr>
        <w:t xml:space="preserve">La prima parte del corso </w:t>
      </w:r>
      <w:r w:rsidRPr="00AE78BC">
        <w:rPr>
          <w:szCs w:val="20"/>
        </w:rPr>
        <w:t>sarà dedicata alla comprensione dei fondamenti teorici della geografia</w:t>
      </w:r>
      <w:r>
        <w:rPr>
          <w:szCs w:val="20"/>
        </w:rPr>
        <w:t xml:space="preserve"> umana</w:t>
      </w:r>
      <w:r w:rsidRPr="00AE78BC">
        <w:rPr>
          <w:szCs w:val="20"/>
        </w:rPr>
        <w:t xml:space="preserve">: </w:t>
      </w:r>
      <w:r>
        <w:rPr>
          <w:szCs w:val="20"/>
        </w:rPr>
        <w:t xml:space="preserve">la </w:t>
      </w:r>
      <w:r w:rsidRPr="00AE78BC">
        <w:rPr>
          <w:szCs w:val="20"/>
        </w:rPr>
        <w:t xml:space="preserve">storia della disciplina, </w:t>
      </w:r>
      <w:r>
        <w:rPr>
          <w:szCs w:val="20"/>
        </w:rPr>
        <w:t xml:space="preserve">il </w:t>
      </w:r>
      <w:r w:rsidRPr="00AE78BC">
        <w:rPr>
          <w:szCs w:val="20"/>
        </w:rPr>
        <w:t xml:space="preserve">determinismo e </w:t>
      </w:r>
      <w:r>
        <w:rPr>
          <w:szCs w:val="20"/>
        </w:rPr>
        <w:t xml:space="preserve">il </w:t>
      </w:r>
      <w:r w:rsidRPr="00AE78BC">
        <w:rPr>
          <w:szCs w:val="20"/>
        </w:rPr>
        <w:t xml:space="preserve">possibilismo geografico, </w:t>
      </w:r>
      <w:r>
        <w:rPr>
          <w:szCs w:val="20"/>
        </w:rPr>
        <w:t xml:space="preserve">la </w:t>
      </w:r>
      <w:r w:rsidRPr="00AE78BC">
        <w:rPr>
          <w:szCs w:val="20"/>
        </w:rPr>
        <w:t>cartografia</w:t>
      </w:r>
      <w:r>
        <w:rPr>
          <w:szCs w:val="20"/>
        </w:rPr>
        <w:t xml:space="preserve">, </w:t>
      </w:r>
      <w:r w:rsidRPr="00CF45CF">
        <w:rPr>
          <w:szCs w:val="18"/>
        </w:rPr>
        <w:t>la formazione e la trasformazione degli stati territoriali e l</w:t>
      </w:r>
      <w:r>
        <w:rPr>
          <w:szCs w:val="18"/>
        </w:rPr>
        <w:t>’</w:t>
      </w:r>
      <w:r w:rsidRPr="00CF45CF">
        <w:rPr>
          <w:szCs w:val="18"/>
        </w:rPr>
        <w:t>organizzazione del potere politico al</w:t>
      </w:r>
      <w:r>
        <w:rPr>
          <w:szCs w:val="18"/>
        </w:rPr>
        <w:t xml:space="preserve"> loro interno.</w:t>
      </w:r>
    </w:p>
    <w:p w14:paraId="0DBC0233" w14:textId="77777777" w:rsidR="003D3B53" w:rsidRDefault="003D3B53" w:rsidP="003D3B53">
      <w:pPr>
        <w:spacing w:line="240" w:lineRule="exact"/>
        <w:rPr>
          <w:szCs w:val="20"/>
        </w:rPr>
      </w:pPr>
      <w:r w:rsidRPr="00AE78BC">
        <w:rPr>
          <w:szCs w:val="20"/>
        </w:rPr>
        <w:t>Nella seconda parte del corso verranno analizzati gli elementi costitutivi dell’espansione coloniale occidentale (con particolare riferimento al continente americano) e la storia delle migrazioni internazionali, intraeuropee e interne alla Stato italiano.</w:t>
      </w:r>
    </w:p>
    <w:p w14:paraId="0AFD1D83" w14:textId="7C5332D7" w:rsidR="003D3B53" w:rsidRDefault="003D3B53" w:rsidP="003D3B53">
      <w:pPr>
        <w:spacing w:before="120"/>
        <w:rPr>
          <w:rFonts w:eastAsia="MS Mincho"/>
          <w:i/>
          <w:szCs w:val="20"/>
        </w:rPr>
      </w:pPr>
      <w:r w:rsidRPr="00AE78BC">
        <w:rPr>
          <w:rFonts w:eastAsia="MS Mincho"/>
          <w:i/>
          <w:szCs w:val="20"/>
        </w:rPr>
        <w:t>Risultati di apprendimento attesi</w:t>
      </w:r>
    </w:p>
    <w:p w14:paraId="2B61E6D6" w14:textId="77777777" w:rsidR="003D3B53" w:rsidRPr="00AE78BC" w:rsidRDefault="003D3B53" w:rsidP="003D3B53">
      <w:pPr>
        <w:spacing w:before="120"/>
        <w:rPr>
          <w:szCs w:val="20"/>
        </w:rPr>
      </w:pPr>
      <w:r w:rsidRPr="00AE78BC">
        <w:rPr>
          <w:rFonts w:eastAsia="MS Mincho"/>
          <w:b/>
          <w:szCs w:val="20"/>
        </w:rPr>
        <w:t>Conoscenza e comprensione</w:t>
      </w:r>
      <w:r w:rsidRPr="00AE78BC">
        <w:rPr>
          <w:szCs w:val="20"/>
        </w:rPr>
        <w:t xml:space="preserve">: Al termine dell’insegnamento lo studente acquisirà le conoscenze di base dei fenomeni sociali e politici legati al </w:t>
      </w:r>
      <w:r>
        <w:rPr>
          <w:szCs w:val="20"/>
        </w:rPr>
        <w:t>c</w:t>
      </w:r>
      <w:r w:rsidRPr="00AE78BC">
        <w:rPr>
          <w:szCs w:val="20"/>
        </w:rPr>
        <w:t xml:space="preserve">olonialismo e alle </w:t>
      </w:r>
      <w:r>
        <w:rPr>
          <w:szCs w:val="20"/>
        </w:rPr>
        <w:t>m</w:t>
      </w:r>
      <w:r w:rsidRPr="00AE78BC">
        <w:rPr>
          <w:szCs w:val="20"/>
        </w:rPr>
        <w:t>igrazioni in una prospettiva storica. Sarà inoltre in grado di identificare i principali elementi geografici e ambientali che – in base alle teorie elaborate dalla geografia umana e quella storica – influiscono o subiscono l’influenza dell’agire umano in diversi contesti geo-storici.</w:t>
      </w:r>
    </w:p>
    <w:p w14:paraId="65E16037" w14:textId="77777777" w:rsidR="003D3B53" w:rsidRDefault="003D3B53" w:rsidP="003D3B53">
      <w:pPr>
        <w:spacing w:before="120"/>
        <w:rPr>
          <w:szCs w:val="20"/>
        </w:rPr>
      </w:pPr>
      <w:r w:rsidRPr="00AE78BC">
        <w:rPr>
          <w:b/>
          <w:szCs w:val="20"/>
        </w:rPr>
        <w:t xml:space="preserve">Capacità di applicare conoscenza e comprensione: </w:t>
      </w:r>
      <w:r w:rsidRPr="00AE78BC">
        <w:rPr>
          <w:szCs w:val="20"/>
        </w:rPr>
        <w:t xml:space="preserve">Al termine del corso lo studente sarà in grado di </w:t>
      </w:r>
      <w:r>
        <w:rPr>
          <w:szCs w:val="20"/>
        </w:rPr>
        <w:t xml:space="preserve">mettere in rapporto i principali fenomeni </w:t>
      </w:r>
      <w:r w:rsidRPr="00CF45CF">
        <w:rPr>
          <w:szCs w:val="18"/>
        </w:rPr>
        <w:t>relativi alla geografia umana</w:t>
      </w:r>
      <w:r>
        <w:rPr>
          <w:szCs w:val="18"/>
        </w:rPr>
        <w:t xml:space="preserve"> – in particolare, quelli legati al movimento – con un territorio dato e di osservare con</w:t>
      </w:r>
      <w:r w:rsidRPr="00CF45CF">
        <w:rPr>
          <w:szCs w:val="18"/>
        </w:rPr>
        <w:t xml:space="preserve"> maggiore consapevolezza la dimensione spaziale </w:t>
      </w:r>
      <w:r>
        <w:rPr>
          <w:szCs w:val="18"/>
        </w:rPr>
        <w:t>dei processi storici.</w:t>
      </w:r>
    </w:p>
    <w:p w14:paraId="12351695" w14:textId="77777777" w:rsidR="003D3B53" w:rsidRPr="00AE78BC" w:rsidRDefault="003D3B53" w:rsidP="003D3B53">
      <w:pPr>
        <w:spacing w:before="240" w:after="120" w:line="240" w:lineRule="exact"/>
        <w:rPr>
          <w:b/>
          <w:sz w:val="18"/>
          <w:szCs w:val="18"/>
        </w:rPr>
      </w:pPr>
      <w:r w:rsidRPr="00AE78BC">
        <w:rPr>
          <w:b/>
          <w:i/>
          <w:sz w:val="18"/>
          <w:szCs w:val="18"/>
        </w:rPr>
        <w:t>PROGRAMMA DEL CORSO</w:t>
      </w:r>
    </w:p>
    <w:p w14:paraId="19AFFFD6" w14:textId="77777777" w:rsidR="003D3B53" w:rsidRPr="00AE78BC" w:rsidRDefault="003D3B53" w:rsidP="003D3B53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1.</w:t>
      </w:r>
      <w:r w:rsidRPr="00AE78BC">
        <w:rPr>
          <w:szCs w:val="20"/>
        </w:rPr>
        <w:tab/>
        <w:t>Geografia e storia: una prospettiva interdisciplinare</w:t>
      </w:r>
    </w:p>
    <w:p w14:paraId="0FF686F1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2.</w:t>
      </w:r>
      <w:r w:rsidRPr="00AE78BC">
        <w:rPr>
          <w:szCs w:val="20"/>
        </w:rPr>
        <w:tab/>
      </w:r>
      <w:r>
        <w:rPr>
          <w:szCs w:val="20"/>
        </w:rPr>
        <w:t>La cartografia</w:t>
      </w:r>
    </w:p>
    <w:p w14:paraId="7FA388FD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3. </w:t>
      </w:r>
      <w:r>
        <w:rPr>
          <w:szCs w:val="20"/>
        </w:rPr>
        <w:tab/>
        <w:t>L’organizzazione politica dello spazio</w:t>
      </w:r>
    </w:p>
    <w:p w14:paraId="3FCB5004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 xml:space="preserve">I sistemi urbani </w:t>
      </w:r>
    </w:p>
    <w:p w14:paraId="75C977E6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>I modelli di sviluppo</w:t>
      </w:r>
    </w:p>
    <w:p w14:paraId="4D09B993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Il colonialismo</w:t>
      </w:r>
    </w:p>
    <w:p w14:paraId="09212289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>Le migrazioni</w:t>
      </w:r>
    </w:p>
    <w:p w14:paraId="573684FC" w14:textId="77777777" w:rsidR="003D3B53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  <w:t xml:space="preserve">Workshop: luoghi della storia, luoghi della memoria. Milano e la II Guerra mondiale </w:t>
      </w:r>
    </w:p>
    <w:p w14:paraId="61989F9F" w14:textId="77777777" w:rsidR="003D3B53" w:rsidRPr="00AE78BC" w:rsidRDefault="003D3B53" w:rsidP="003D3B53">
      <w:pPr>
        <w:spacing w:before="240" w:after="120" w:line="240" w:lineRule="exact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BIBLIOGRAFIA</w:t>
      </w:r>
      <w:r>
        <w:rPr>
          <w:rStyle w:val="Rimandonotaapidipagina"/>
          <w:rFonts w:eastAsiaTheme="majorEastAsia"/>
          <w:b/>
          <w:i/>
          <w:sz w:val="18"/>
          <w:szCs w:val="18"/>
        </w:rPr>
        <w:footnoteReference w:id="1"/>
      </w:r>
    </w:p>
    <w:p w14:paraId="37307C11" w14:textId="77777777" w:rsidR="003D3B53" w:rsidRDefault="003D3B53" w:rsidP="003D3B53">
      <w:pPr>
        <w:pStyle w:val="Testo1"/>
        <w:spacing w:before="0"/>
      </w:pPr>
      <w:r>
        <w:t>G</w:t>
      </w:r>
      <w:r w:rsidRPr="00B3677F">
        <w:t xml:space="preserve">li studenti </w:t>
      </w:r>
      <w:r>
        <w:t>che avranno la possibilità di frequentare il corso con continuità potranno prepararsi sugli appunti delle lezioni e sulle letture</w:t>
      </w:r>
      <w:r w:rsidRPr="00FB4953">
        <w:t xml:space="preserve"> assegnat</w:t>
      </w:r>
      <w:r>
        <w:t>e</w:t>
      </w:r>
      <w:r w:rsidRPr="00FB4953">
        <w:t xml:space="preserve"> </w:t>
      </w:r>
      <w:r>
        <w:t xml:space="preserve">durante le lezioni </w:t>
      </w:r>
      <w:r w:rsidRPr="00FB4953">
        <w:t xml:space="preserve">e </w:t>
      </w:r>
      <w:r>
        <w:t>indicate</w:t>
      </w:r>
      <w:r w:rsidRPr="00FB4953">
        <w:t xml:space="preserve"> sulla pagina Blackboard</w:t>
      </w:r>
      <w:r>
        <w:t xml:space="preserve"> del corso</w:t>
      </w:r>
      <w:r w:rsidRPr="00FB4953">
        <w:t>.</w:t>
      </w:r>
      <w:r>
        <w:t xml:space="preserve"> </w:t>
      </w:r>
    </w:p>
    <w:p w14:paraId="5A1461D4" w14:textId="77777777" w:rsidR="003D3B53" w:rsidRDefault="003D3B53" w:rsidP="003D3B53">
      <w:pPr>
        <w:pStyle w:val="Testo1"/>
        <w:spacing w:before="0" w:line="240" w:lineRule="atLeast"/>
      </w:pPr>
      <w:r w:rsidRPr="00B3677F">
        <w:t xml:space="preserve">Gli studenti </w:t>
      </w:r>
      <w:r>
        <w:t>che non avranno la possibilità di frequentare</w:t>
      </w:r>
      <w:r w:rsidRPr="00FB4953">
        <w:t xml:space="preserve"> </w:t>
      </w:r>
      <w:r>
        <w:t>il corso con continuità sono invitati a prendere contatto via mail con la docente.</w:t>
      </w:r>
    </w:p>
    <w:p w14:paraId="5AF9F10F" w14:textId="77777777" w:rsidR="003D3B53" w:rsidRPr="00AE78BC" w:rsidRDefault="003D3B53" w:rsidP="003D3B53">
      <w:pPr>
        <w:spacing w:before="240" w:after="120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DIDATTICA DEL CORSO</w:t>
      </w:r>
    </w:p>
    <w:p w14:paraId="41A1ADA2" w14:textId="77777777" w:rsidR="003D3B53" w:rsidRPr="00FB4953" w:rsidRDefault="003D3B53" w:rsidP="003D3B53">
      <w:pPr>
        <w:pStyle w:val="Testo2"/>
      </w:pPr>
      <w:r w:rsidRPr="002F2FA3">
        <w:t xml:space="preserve">Il corso sarà per l’essenziale svolto attraverso lezioni in aula; per specifici temi, è </w:t>
      </w:r>
      <w:r>
        <w:t>previsto</w:t>
      </w:r>
      <w:r w:rsidRPr="002F2FA3">
        <w:t xml:space="preserve"> l’intervento di esperti</w:t>
      </w:r>
      <w:r>
        <w:t xml:space="preserve"> e di ospiti esterni. In particolare, si prevede un incontro con un ricercatore dell’Istituto Nazionale Ferruccio Parri. È possibile valutare la possibilità di lavori di gruppo </w:t>
      </w:r>
      <w:r w:rsidRPr="00AE78BC">
        <w:rPr>
          <w:szCs w:val="18"/>
        </w:rPr>
        <w:t>da concordare con gli studenti in relazione al loro numero e al grado di partecipazione alle lezioni.</w:t>
      </w:r>
      <w:r w:rsidRPr="00AE78BC">
        <w:rPr>
          <w:rFonts w:eastAsia="MS Mincho"/>
          <w:i/>
          <w:szCs w:val="18"/>
        </w:rPr>
        <w:t xml:space="preserve"> </w:t>
      </w:r>
    </w:p>
    <w:p w14:paraId="728EE9E1" w14:textId="77777777" w:rsidR="003D3B53" w:rsidRPr="00AE78BC" w:rsidRDefault="003D3B53" w:rsidP="003D3B53">
      <w:pPr>
        <w:spacing w:before="240" w:after="120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METODO E CRITERI DI VALUTAZIONE</w:t>
      </w:r>
    </w:p>
    <w:p w14:paraId="6FAF4842" w14:textId="77777777" w:rsidR="003D3B53" w:rsidRDefault="003D3B53" w:rsidP="003D3B53">
      <w:pPr>
        <w:pStyle w:val="Testo2"/>
      </w:pPr>
      <w:r w:rsidRPr="002F2FA3">
        <w:t xml:space="preserve">I risultati di apprendimento acquisiti dallo studente sono verificati attraverso un esame orale. </w:t>
      </w:r>
      <w:r>
        <w:t xml:space="preserve">Le domande sono volte a verificare la capacità dello studente di orientarsi tra gli snodi fondamentali della disciplina. </w:t>
      </w:r>
      <w:r w:rsidRPr="002F2FA3">
        <w:t>Le domande saranno dirette</w:t>
      </w:r>
      <w:r>
        <w:t>, inoltre,</w:t>
      </w:r>
      <w:r w:rsidRPr="002F2FA3">
        <w:t xml:space="preserve"> ad accertare la capacità di esprimersi dialetticamente </w:t>
      </w:r>
      <w:r>
        <w:t xml:space="preserve">con correttezza e proprietà, </w:t>
      </w:r>
      <w:r w:rsidRPr="002F2FA3">
        <w:t>la padronanza dei termini spec</w:t>
      </w:r>
      <w:r>
        <w:t xml:space="preserve">ifici della disciplina, nonché </w:t>
      </w:r>
      <w:r w:rsidRPr="002F2FA3">
        <w:t>le</w:t>
      </w:r>
      <w:r>
        <w:t xml:space="preserve"> esatte</w:t>
      </w:r>
      <w:r w:rsidRPr="002F2FA3">
        <w:t xml:space="preserve"> successioni cronologiche. L</w:t>
      </w:r>
      <w:r>
        <w:t>’esame si svolge dinanzi a una c</w:t>
      </w:r>
      <w:r w:rsidRPr="002F2FA3">
        <w:t>o</w:t>
      </w:r>
      <w:r>
        <w:t xml:space="preserve">mmissione d’esame presieduta dal docente titolare </w:t>
      </w:r>
      <w:r w:rsidRPr="002F2FA3">
        <w:t>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3273FEFE" w14:textId="77777777" w:rsidR="003D3B53" w:rsidRPr="00AE78BC" w:rsidRDefault="003D3B53" w:rsidP="003D3B53">
      <w:pPr>
        <w:spacing w:before="240" w:after="120" w:line="240" w:lineRule="exact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AVVERTENZE E PREREQUISITI</w:t>
      </w:r>
    </w:p>
    <w:p w14:paraId="270A2939" w14:textId="77777777" w:rsidR="003D3B53" w:rsidRPr="00FB4953" w:rsidRDefault="003D3B53" w:rsidP="003D3B5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B4953">
        <w:rPr>
          <w:rFonts w:ascii="Times New Roman" w:hAnsi="Times New Roman"/>
          <w:szCs w:val="18"/>
        </w:rPr>
        <w:lastRenderedPageBreak/>
        <w:t>La proficua frequenza al corso presuppone la conoscenza dei fondamenti della Storia contemporanea e dei lineamenti di base della Geografia.</w:t>
      </w:r>
    </w:p>
    <w:p w14:paraId="57AEAEB4" w14:textId="77777777" w:rsidR="003D3B53" w:rsidRPr="00AE78BC" w:rsidRDefault="003D3B53" w:rsidP="003D3B53">
      <w:pPr>
        <w:pStyle w:val="Testo2"/>
        <w:spacing w:before="120"/>
        <w:rPr>
          <w:i/>
          <w:szCs w:val="18"/>
        </w:rPr>
      </w:pPr>
      <w:r w:rsidRPr="00AE78BC">
        <w:rPr>
          <w:i/>
          <w:szCs w:val="18"/>
        </w:rPr>
        <w:t>Orario e luogo di ricevimento</w:t>
      </w:r>
    </w:p>
    <w:p w14:paraId="63710183" w14:textId="77777777" w:rsidR="003D3B53" w:rsidRDefault="003D3B53" w:rsidP="003D3B53">
      <w:pPr>
        <w:pStyle w:val="Testo2"/>
      </w:pPr>
      <w:r>
        <w:t>La Prof.ssa Valentina Villa è sempre disponibile a ricevere gli studenti – di persona</w:t>
      </w:r>
      <w:r w:rsidRPr="00892798">
        <w:t xml:space="preserve"> </w:t>
      </w:r>
      <w:r>
        <w:t xml:space="preserve">presso il Dipartimento di Scienze Politiche (2° piano Gregorianum) o online su </w:t>
      </w:r>
      <w:r w:rsidRPr="00892798">
        <w:rPr>
          <w:i/>
          <w:iCs/>
        </w:rPr>
        <w:t>Teams</w:t>
      </w:r>
      <w:r>
        <w:t xml:space="preserve"> –previo appuntamento fissato via mail (valentina.villa@unicatt.it).</w:t>
      </w:r>
    </w:p>
    <w:p w14:paraId="558E8138" w14:textId="77777777" w:rsidR="00FB3237" w:rsidRDefault="00FB3237"/>
    <w:sectPr w:rsidR="00FB3237" w:rsidSect="00A1367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322F" w14:textId="77777777" w:rsidR="003D3B53" w:rsidRDefault="003D3B53" w:rsidP="003D3B53">
      <w:pPr>
        <w:spacing w:line="240" w:lineRule="auto"/>
      </w:pPr>
      <w:r>
        <w:separator/>
      </w:r>
    </w:p>
  </w:endnote>
  <w:endnote w:type="continuationSeparator" w:id="0">
    <w:p w14:paraId="542CBCEF" w14:textId="77777777" w:rsidR="003D3B53" w:rsidRDefault="003D3B53" w:rsidP="003D3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9A90" w14:textId="77777777" w:rsidR="003D3B53" w:rsidRDefault="003D3B53" w:rsidP="003D3B53">
      <w:pPr>
        <w:spacing w:line="240" w:lineRule="auto"/>
      </w:pPr>
      <w:r>
        <w:separator/>
      </w:r>
    </w:p>
  </w:footnote>
  <w:footnote w:type="continuationSeparator" w:id="0">
    <w:p w14:paraId="09A29CC6" w14:textId="77777777" w:rsidR="003D3B53" w:rsidRDefault="003D3B53" w:rsidP="003D3B53">
      <w:pPr>
        <w:spacing w:line="240" w:lineRule="auto"/>
      </w:pPr>
      <w:r>
        <w:continuationSeparator/>
      </w:r>
    </w:p>
  </w:footnote>
  <w:footnote w:id="1">
    <w:p w14:paraId="0153DB6E" w14:textId="77777777" w:rsidR="003D3B53" w:rsidRDefault="003D3B53" w:rsidP="003D3B53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3"/>
    <w:rsid w:val="003D3B53"/>
    <w:rsid w:val="00A1367B"/>
    <w:rsid w:val="00B63F4D"/>
    <w:rsid w:val="00BF1E3C"/>
    <w:rsid w:val="00D87890"/>
    <w:rsid w:val="00FB3237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20E2"/>
  <w15:chartTrackingRefBased/>
  <w15:docId w15:val="{0293D044-B3B6-44A5-B944-C5D6040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B53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kern w:val="0"/>
      <w:sz w:val="20"/>
      <w:szCs w:val="24"/>
      <w:lang w:val="it-IT" w:eastAsia="it-IT"/>
    </w:rPr>
  </w:style>
  <w:style w:type="paragraph" w:styleId="Titolo1">
    <w:name w:val="heading 1"/>
    <w:next w:val="Titolo2"/>
    <w:link w:val="Titolo1Carattere"/>
    <w:qFormat/>
    <w:rsid w:val="003D3B53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kern w:val="0"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3D3B53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kern w:val="0"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3B53"/>
    <w:rPr>
      <w:rFonts w:ascii="Times" w:eastAsia="Times New Roman" w:hAnsi="Times" w:cs="Times New Roman"/>
      <w:b/>
      <w:noProof/>
      <w:kern w:val="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3D3B53"/>
    <w:rPr>
      <w:rFonts w:ascii="Times" w:eastAsia="Times New Roman" w:hAnsi="Times" w:cs="Times New Roman"/>
      <w:smallCaps/>
      <w:noProof/>
      <w:kern w:val="0"/>
      <w:sz w:val="18"/>
      <w:szCs w:val="20"/>
      <w:lang w:val="it-IT" w:eastAsia="it-IT"/>
    </w:rPr>
  </w:style>
  <w:style w:type="paragraph" w:customStyle="1" w:styleId="Testo1">
    <w:name w:val="Testo 1"/>
    <w:rsid w:val="003D3B5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kern w:val="0"/>
      <w:sz w:val="18"/>
      <w:szCs w:val="20"/>
      <w:lang w:val="it-IT" w:eastAsia="it-IT"/>
    </w:rPr>
  </w:style>
  <w:style w:type="paragraph" w:customStyle="1" w:styleId="Testo2">
    <w:name w:val="Testo 2"/>
    <w:rsid w:val="003D3B5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kern w:val="0"/>
      <w:sz w:val="18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3D3B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3B53"/>
    <w:rPr>
      <w:rFonts w:ascii="Times New Roman" w:eastAsia="Times New Roman" w:hAnsi="Times New Roman" w:cs="Times New Roman"/>
      <w:kern w:val="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3D3B5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3B5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6" ma:contentTypeDescription="Creare un nuovo documento." ma:contentTypeScope="" ma:versionID="0fcd729a37150c3d090314f275a507e7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037b2cbe0eaa65624af380803a3de08d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Props1.xml><?xml version="1.0" encoding="utf-8"?>
<ds:datastoreItem xmlns:ds="http://schemas.openxmlformats.org/officeDocument/2006/customXml" ds:itemID="{DED92053-EB4F-4AC9-AB18-6BD84634A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DDCE-B4A9-42E2-9108-7371F9A8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36A17-DA6C-4D66-985C-98ECB771C47E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3aaa1a9-d627-43d8-9c25-125d861f1890"/>
    <ds:schemaRef ds:uri="http://schemas.microsoft.com/office/2006/documentManagement/types"/>
    <ds:schemaRef ds:uri="http://purl.org/dc/dcmitype/"/>
    <ds:schemaRef ds:uri="http://schemas.microsoft.com/office/infopath/2007/PartnerControls"/>
    <ds:schemaRef ds:uri="4345d43a-acc9-4ada-9435-a3456e481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Valentina Giorgia Maria (valentinagiorgia.villa)</dc:creator>
  <cp:keywords/>
  <dc:description/>
  <cp:lastModifiedBy>Paoluzzi Cristiano</cp:lastModifiedBy>
  <cp:revision>2</cp:revision>
  <dcterms:created xsi:type="dcterms:W3CDTF">2023-07-31T10:07:00Z</dcterms:created>
  <dcterms:modified xsi:type="dcterms:W3CDTF">2023-07-31T10:07:00Z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