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9B59" w14:textId="77777777" w:rsidR="00387A12" w:rsidRDefault="00387A12" w:rsidP="00387A12">
      <w:pPr>
        <w:tabs>
          <w:tab w:val="clear" w:pos="284"/>
        </w:tabs>
        <w:spacing w:before="480"/>
        <w:ind w:left="284" w:hanging="284"/>
        <w:jc w:val="left"/>
        <w:outlineLvl w:val="0"/>
        <w:rPr>
          <w:rStyle w:val="Titolo1Carattere"/>
        </w:rPr>
      </w:pPr>
      <w:r w:rsidRPr="000A38CE">
        <w:rPr>
          <w:rFonts w:ascii="Times" w:hAnsi="Times"/>
          <w:b/>
          <w:noProof/>
          <w:szCs w:val="20"/>
        </w:rPr>
        <w:t xml:space="preserve">La </w:t>
      </w:r>
      <w:r w:rsidRPr="000A38CE">
        <w:rPr>
          <w:rStyle w:val="Titolo1Carattere"/>
        </w:rPr>
        <w:t xml:space="preserve">cooperazione allo sviluppo: modelli istituzionali </w:t>
      </w:r>
    </w:p>
    <w:p w14:paraId="40E89B5A" w14:textId="58DEFC14" w:rsidR="00387A12" w:rsidRDefault="003E0A89" w:rsidP="00387A12">
      <w:pPr>
        <w:pStyle w:val="Titolo2"/>
      </w:pPr>
      <w:r w:rsidRPr="000A38CE">
        <w:t>Prof</w:t>
      </w:r>
      <w:r>
        <w:t>. Marco Rossignoli</w:t>
      </w:r>
    </w:p>
    <w:p w14:paraId="40E89B5B" w14:textId="77777777" w:rsidR="002D5E17" w:rsidRDefault="00387A12" w:rsidP="00387A1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0E89B5C" w14:textId="77777777" w:rsidR="00387A12" w:rsidRPr="000A38CE" w:rsidRDefault="00387A12" w:rsidP="00387A12">
      <w:pPr>
        <w:rPr>
          <w:rFonts w:eastAsia="MS Mincho"/>
        </w:rPr>
      </w:pPr>
      <w:r w:rsidRPr="000A38CE">
        <w:rPr>
          <w:rFonts w:eastAsia="MS Mincho"/>
        </w:rPr>
        <w:t xml:space="preserve">Il corso intende offrire le conoscenze di base utili per comprendere il modello italiano di funzionamento della Cooperazione </w:t>
      </w:r>
      <w:r>
        <w:rPr>
          <w:rFonts w:eastAsia="MS Mincho"/>
        </w:rPr>
        <w:t xml:space="preserve">Internazionale </w:t>
      </w:r>
      <w:r w:rsidRPr="000A38CE">
        <w:rPr>
          <w:rFonts w:eastAsia="MS Mincho"/>
        </w:rPr>
        <w:t xml:space="preserve">allo Sviluppo, nonché fornire un primo orientamento sulle </w:t>
      </w:r>
      <w:r>
        <w:rPr>
          <w:rFonts w:eastAsia="MS Mincho"/>
        </w:rPr>
        <w:t xml:space="preserve">modalità di </w:t>
      </w:r>
      <w:r w:rsidRPr="000A38CE">
        <w:rPr>
          <w:rFonts w:eastAsia="MS Mincho"/>
        </w:rPr>
        <w:t>intervento della cooperazione internazionale non governativa.</w:t>
      </w:r>
    </w:p>
    <w:p w14:paraId="40E89B5D" w14:textId="77777777" w:rsidR="00387A12" w:rsidRDefault="00387A12" w:rsidP="00387A12">
      <w:pPr>
        <w:rPr>
          <w:rFonts w:eastAsia="MS Mincho"/>
        </w:rPr>
      </w:pPr>
      <w:r w:rsidRPr="000A38CE">
        <w:rPr>
          <w:rFonts w:eastAsia="MS Mincho"/>
        </w:rPr>
        <w:t>Saranno esaminati in particolare:</w:t>
      </w:r>
      <w:r w:rsidRPr="00825CE0">
        <w:rPr>
          <w:rFonts w:eastAsia="MS Mincho"/>
        </w:rPr>
        <w:t xml:space="preserve"> </w:t>
      </w:r>
      <w:r w:rsidRPr="000A38CE">
        <w:rPr>
          <w:rFonts w:eastAsia="MS Mincho"/>
        </w:rPr>
        <w:t>le varie ti</w:t>
      </w:r>
      <w:r>
        <w:rPr>
          <w:rFonts w:eastAsia="MS Mincho"/>
        </w:rPr>
        <w:t>pologie di aiuti internazionali;</w:t>
      </w:r>
      <w:r w:rsidRPr="000A38CE">
        <w:rPr>
          <w:rFonts w:eastAsia="MS Mincho"/>
        </w:rPr>
        <w:t xml:space="preserve"> la cooperazione governativa condotta dal Ministero degli Affari esteri</w:t>
      </w:r>
      <w:r>
        <w:rPr>
          <w:rFonts w:eastAsia="MS Mincho"/>
        </w:rPr>
        <w:t xml:space="preserve"> e della Cooperazione Internazionale (MAECI)</w:t>
      </w:r>
      <w:r w:rsidRPr="000A38CE"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0A38CE">
        <w:rPr>
          <w:rFonts w:eastAsia="MS Mincho"/>
        </w:rPr>
        <w:t>la Cooperazione decentrata</w:t>
      </w:r>
      <w:r>
        <w:rPr>
          <w:rFonts w:eastAsia="MS Mincho"/>
        </w:rPr>
        <w:t xml:space="preserve"> degli Enti Locali</w:t>
      </w:r>
      <w:r w:rsidRPr="000A38CE">
        <w:rPr>
          <w:rFonts w:eastAsia="MS Mincho"/>
        </w:rPr>
        <w:t>, i rappor</w:t>
      </w:r>
      <w:r>
        <w:rPr>
          <w:rFonts w:eastAsia="MS Mincho"/>
        </w:rPr>
        <w:t xml:space="preserve">ti tra enti pubblici e ONG. </w:t>
      </w:r>
    </w:p>
    <w:p w14:paraId="40E89B5E" w14:textId="77777777" w:rsidR="00387A12" w:rsidRPr="00387A12" w:rsidRDefault="00387A12" w:rsidP="00387A12">
      <w:pPr>
        <w:spacing w:before="120"/>
        <w:rPr>
          <w:rFonts w:eastAsia="MS Mincho"/>
          <w:i/>
        </w:rPr>
      </w:pPr>
      <w:r w:rsidRPr="00387A12">
        <w:rPr>
          <w:rFonts w:eastAsia="MS Mincho"/>
          <w:i/>
        </w:rPr>
        <w:t>Risultati di apprendimento attesi</w:t>
      </w:r>
    </w:p>
    <w:p w14:paraId="40E89B5F" w14:textId="6504A9E9" w:rsidR="00387A12" w:rsidRPr="009D3AF0" w:rsidRDefault="00387A12" w:rsidP="00387A12">
      <w:pPr>
        <w:rPr>
          <w:rFonts w:eastAsia="MS Mincho"/>
        </w:rPr>
      </w:pPr>
      <w:r w:rsidRPr="00825CE0">
        <w:rPr>
          <w:rFonts w:eastAsia="MS Mincho"/>
          <w:b/>
        </w:rPr>
        <w:t>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acquisirà le conoscenze utili a identificare e </w:t>
      </w:r>
      <w:r>
        <w:rPr>
          <w:rFonts w:eastAsia="MS Mincho"/>
        </w:rPr>
        <w:t xml:space="preserve">a </w:t>
      </w:r>
      <w:r w:rsidRPr="009D3AF0">
        <w:rPr>
          <w:rFonts w:eastAsia="MS Mincho"/>
        </w:rPr>
        <w:t>comprendere il funzionamento dei vari modelli di Cooperazione</w:t>
      </w:r>
      <w:r w:rsidR="006D578D">
        <w:rPr>
          <w:rFonts w:eastAsia="MS Mincho"/>
        </w:rPr>
        <w:t xml:space="preserve"> al</w:t>
      </w:r>
      <w:r w:rsidRPr="009D3AF0">
        <w:rPr>
          <w:rFonts w:eastAsia="MS Mincho"/>
        </w:rPr>
        <w:t>lo Sviluppo: APS, non governativa e decentrata. Lo studente sarà inoltre i</w:t>
      </w:r>
      <w:r w:rsidR="002A5CA2">
        <w:rPr>
          <w:rFonts w:eastAsia="MS Mincho"/>
        </w:rPr>
        <w:t>n</w:t>
      </w:r>
      <w:r w:rsidRPr="009D3AF0">
        <w:rPr>
          <w:rFonts w:eastAsia="MS Mincho"/>
        </w:rPr>
        <w:t xml:space="preserve"> grado di valutare i principali punti forza e le criticità dei modelli analizzati a lezione</w:t>
      </w:r>
      <w:r w:rsidR="006D578D">
        <w:rPr>
          <w:rFonts w:eastAsia="MS Mincho"/>
        </w:rPr>
        <w:t>.</w:t>
      </w:r>
    </w:p>
    <w:p w14:paraId="40E89B60" w14:textId="37EFEDE7" w:rsidR="00387A12" w:rsidRPr="009D3AF0" w:rsidRDefault="00387A12" w:rsidP="00387A12">
      <w:pPr>
        <w:rPr>
          <w:rFonts w:eastAsia="MS Mincho"/>
        </w:rPr>
      </w:pPr>
      <w:r w:rsidRPr="009D3AF0">
        <w:rPr>
          <w:rFonts w:eastAsia="MS Mincho"/>
          <w:b/>
        </w:rPr>
        <w:t>Capacità di applicare conoscenza e comprensione</w:t>
      </w:r>
      <w:r>
        <w:rPr>
          <w:rFonts w:eastAsia="MS Mincho"/>
          <w:b/>
        </w:rPr>
        <w:t xml:space="preserve">: </w:t>
      </w:r>
      <w:r w:rsidRPr="009D3AF0">
        <w:rPr>
          <w:rFonts w:eastAsia="MS Mincho"/>
        </w:rPr>
        <w:t xml:space="preserve">al termine dell’insegnamento lo studente sarà in grado di padroneggiare la terminologia di base del sistema di Cooperazione Internazionale allo Sviluppo, di valutare gli apporti e l’importanza </w:t>
      </w:r>
      <w:r>
        <w:rPr>
          <w:rFonts w:eastAsia="MS Mincho"/>
        </w:rPr>
        <w:t>della legislazione in materia</w:t>
      </w:r>
      <w:r w:rsidRPr="009D3AF0">
        <w:rPr>
          <w:rFonts w:eastAsia="MS Mincho"/>
        </w:rPr>
        <w:t xml:space="preserve"> e di distinguere le singole problematiche relative a ci</w:t>
      </w:r>
      <w:r>
        <w:rPr>
          <w:rFonts w:eastAsia="MS Mincho"/>
        </w:rPr>
        <w:t>a</w:t>
      </w:r>
      <w:r w:rsidRPr="009D3AF0">
        <w:rPr>
          <w:rFonts w:eastAsia="MS Mincho"/>
        </w:rPr>
        <w:t>scun modello.</w:t>
      </w:r>
      <w:r>
        <w:rPr>
          <w:rFonts w:eastAsia="MS Mincho"/>
        </w:rPr>
        <w:t xml:space="preserve"> </w:t>
      </w:r>
      <w:r w:rsidR="0097220B">
        <w:rPr>
          <w:rFonts w:eastAsia="MS Mincho"/>
        </w:rPr>
        <w:t>In particolare,</w:t>
      </w:r>
      <w:r>
        <w:rPr>
          <w:rFonts w:eastAsia="MS Mincho"/>
        </w:rPr>
        <w:t xml:space="preserve"> saprà valutare in modo autonomo i rapporti tra i diversi soggetti della cooperazione e i nessi che intercorrono tra gli aiuti di emergenza e gli interventi di medio e lungo periodo.</w:t>
      </w:r>
    </w:p>
    <w:p w14:paraId="40E89B61" w14:textId="77777777" w:rsidR="00387A12" w:rsidRDefault="00387A12" w:rsidP="00387A12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40E89B62" w14:textId="0FFB57D6" w:rsidR="00387A12" w:rsidRPr="000A38CE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1.</w:t>
      </w:r>
      <w:r w:rsidRPr="000A38CE">
        <w:rPr>
          <w:rFonts w:eastAsia="MS Mincho"/>
        </w:rPr>
        <w:tab/>
        <w:t>La Cooperazione</w:t>
      </w:r>
      <w:r>
        <w:rPr>
          <w:rFonts w:eastAsia="MS Mincho"/>
        </w:rPr>
        <w:t xml:space="preserve"> Internazionale </w:t>
      </w:r>
      <w:r w:rsidR="00EB6162">
        <w:rPr>
          <w:rFonts w:eastAsia="MS Mincho"/>
        </w:rPr>
        <w:t>al</w:t>
      </w:r>
      <w:r>
        <w:rPr>
          <w:rFonts w:eastAsia="MS Mincho"/>
        </w:rPr>
        <w:t>lo Sviluppo</w:t>
      </w:r>
      <w:r w:rsidRPr="000A38CE">
        <w:rPr>
          <w:rFonts w:eastAsia="MS Mincho"/>
        </w:rPr>
        <w:t>: storia, evoluzione, prospettive</w:t>
      </w:r>
    </w:p>
    <w:p w14:paraId="40E89B63" w14:textId="6C3B746D"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2.</w:t>
      </w:r>
      <w:r w:rsidRPr="000A38CE">
        <w:rPr>
          <w:rFonts w:eastAsia="MS Mincho"/>
        </w:rPr>
        <w:tab/>
      </w:r>
      <w:r w:rsidR="00EC2EC1" w:rsidRPr="000A38CE">
        <w:rPr>
          <w:rFonts w:eastAsia="MS Mincho"/>
        </w:rPr>
        <w:t>La Coope</w:t>
      </w:r>
      <w:r w:rsidR="00EC2EC1">
        <w:rPr>
          <w:rFonts w:eastAsia="MS Mincho"/>
        </w:rPr>
        <w:t>razione allo Sviluppo in Italia.</w:t>
      </w:r>
      <w:r w:rsidR="00EC2EC1" w:rsidRPr="000A38CE">
        <w:rPr>
          <w:rFonts w:eastAsia="MS Mincho"/>
        </w:rPr>
        <w:t xml:space="preserve"> </w:t>
      </w:r>
      <w:r w:rsidR="00EC2EC1">
        <w:rPr>
          <w:rFonts w:eastAsia="MS Mincho"/>
        </w:rPr>
        <w:t>D</w:t>
      </w:r>
      <w:r w:rsidR="00EC2EC1" w:rsidRPr="000A38CE">
        <w:rPr>
          <w:rFonts w:eastAsia="MS Mincho"/>
        </w:rPr>
        <w:t xml:space="preserve">al retaggio coloniale </w:t>
      </w:r>
      <w:r w:rsidR="00EC2EC1">
        <w:rPr>
          <w:rFonts w:eastAsia="MS Mincho"/>
        </w:rPr>
        <w:t xml:space="preserve">ai giorni nostri </w:t>
      </w:r>
    </w:p>
    <w:p w14:paraId="40E89B64" w14:textId="3FEE7382" w:rsidR="00387A12" w:rsidRDefault="00387A12" w:rsidP="00387A12">
      <w:pPr>
        <w:ind w:left="284" w:hanging="284"/>
        <w:rPr>
          <w:rFonts w:eastAsia="MS Mincho"/>
        </w:rPr>
      </w:pPr>
      <w:r w:rsidRPr="000A38CE">
        <w:rPr>
          <w:rFonts w:eastAsia="MS Mincho"/>
        </w:rPr>
        <w:t>3.</w:t>
      </w:r>
      <w:r w:rsidRPr="000A38CE">
        <w:rPr>
          <w:rFonts w:eastAsia="MS Mincho"/>
        </w:rPr>
        <w:tab/>
      </w:r>
      <w:r w:rsidR="00EC2EC1">
        <w:rPr>
          <w:rFonts w:eastAsia="MS Mincho"/>
        </w:rPr>
        <w:t>Tipologie e strumenti della Cooperazione: le istituzioni principali</w:t>
      </w:r>
    </w:p>
    <w:p w14:paraId="40E89B65" w14:textId="34C72718" w:rsidR="00387A12" w:rsidRPr="000A38CE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4.</w:t>
      </w:r>
      <w:r w:rsidRPr="000A38CE">
        <w:rPr>
          <w:rFonts w:eastAsia="MS Mincho"/>
        </w:rPr>
        <w:tab/>
        <w:t>Legislazione e istituzioni: l</w:t>
      </w:r>
      <w:r w:rsidR="00BA1E63">
        <w:rPr>
          <w:rFonts w:eastAsia="MS Mincho"/>
        </w:rPr>
        <w:t>e</w:t>
      </w:r>
      <w:r w:rsidRPr="000A38CE">
        <w:rPr>
          <w:rFonts w:eastAsia="MS Mincho"/>
        </w:rPr>
        <w:t xml:space="preserve"> riform</w:t>
      </w:r>
      <w:r w:rsidR="00BA1E63">
        <w:rPr>
          <w:rFonts w:eastAsia="MS Mincho"/>
        </w:rPr>
        <w:t>e</w:t>
      </w:r>
      <w:r w:rsidRPr="000A38CE">
        <w:rPr>
          <w:rFonts w:eastAsia="MS Mincho"/>
        </w:rPr>
        <w:t xml:space="preserve"> della Cooperazione</w:t>
      </w:r>
    </w:p>
    <w:p w14:paraId="40E89B66" w14:textId="581AFF24"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5.</w:t>
      </w:r>
      <w:r w:rsidRPr="000A38CE">
        <w:rPr>
          <w:rFonts w:eastAsia="MS Mincho"/>
        </w:rPr>
        <w:tab/>
      </w:r>
      <w:r w:rsidR="00467578">
        <w:rPr>
          <w:rFonts w:eastAsia="MS Mincho"/>
        </w:rPr>
        <w:t>Gli APS e l</w:t>
      </w:r>
      <w:r w:rsidRPr="000A38CE">
        <w:rPr>
          <w:rFonts w:eastAsia="MS Mincho"/>
        </w:rPr>
        <w:t>a Cooperazione decentrata</w:t>
      </w:r>
    </w:p>
    <w:p w14:paraId="40E89B67" w14:textId="22215933" w:rsidR="00387A12" w:rsidRDefault="00387A12" w:rsidP="00387A12">
      <w:pPr>
        <w:ind w:left="284" w:hanging="284"/>
        <w:rPr>
          <w:rFonts w:eastAsia="MS Mincho"/>
        </w:rPr>
      </w:pPr>
      <w:r>
        <w:rPr>
          <w:rFonts w:eastAsia="MS Mincho"/>
        </w:rPr>
        <w:t>6.</w:t>
      </w:r>
      <w:r>
        <w:rPr>
          <w:rFonts w:eastAsia="MS Mincho"/>
        </w:rPr>
        <w:tab/>
        <w:t>Le ONG italiane</w:t>
      </w:r>
    </w:p>
    <w:p w14:paraId="7467C0A2" w14:textId="53DA5F5B" w:rsidR="006F3951" w:rsidRPr="006F3951" w:rsidRDefault="006F3951" w:rsidP="00387A12">
      <w:pPr>
        <w:ind w:left="284" w:hanging="284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  <w:t>Business Inclusivo: l</w:t>
      </w:r>
      <w:r w:rsidR="00CB2F54">
        <w:rPr>
          <w:rFonts w:eastAsia="MS Mincho"/>
        </w:rPr>
        <w:t>e</w:t>
      </w:r>
      <w:r>
        <w:rPr>
          <w:rFonts w:eastAsia="MS Mincho"/>
        </w:rPr>
        <w:t xml:space="preserve"> aziende </w:t>
      </w:r>
      <w:r>
        <w:rPr>
          <w:rFonts w:eastAsia="MS Mincho"/>
          <w:i/>
          <w:iCs/>
        </w:rPr>
        <w:t xml:space="preserve">profit </w:t>
      </w:r>
      <w:r w:rsidR="00CB2F54">
        <w:rPr>
          <w:rFonts w:eastAsia="MS Mincho"/>
        </w:rPr>
        <w:t>e i nuovi modelli di Cooperazione</w:t>
      </w:r>
    </w:p>
    <w:p w14:paraId="40E89B68" w14:textId="77777777" w:rsidR="00387A12" w:rsidRPr="000A7F75" w:rsidRDefault="00387A12" w:rsidP="00387A12">
      <w:pPr>
        <w:spacing w:before="240" w:after="120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BIBLIOGRAFIA</w:t>
      </w:r>
      <w:r w:rsidR="00B279A8" w:rsidRPr="00905110">
        <w:rPr>
          <w:rStyle w:val="Rimandonotaapidipagina"/>
          <w:rFonts w:eastAsia="MS Mincho"/>
          <w:b/>
          <w:iCs/>
          <w:sz w:val="18"/>
        </w:rPr>
        <w:footnoteReference w:id="1"/>
      </w:r>
    </w:p>
    <w:p w14:paraId="6589FAC8" w14:textId="4C6DAC08" w:rsidR="000D5254" w:rsidRDefault="000D5254" w:rsidP="000D5254">
      <w:pPr>
        <w:pStyle w:val="Testo1"/>
        <w:spacing w:before="0"/>
      </w:pPr>
      <w:r>
        <w:t xml:space="preserve">Gli studenti che avranno la possibilità di frequentare il corso con continuità potranno prepararsi sugli appunti delle lezioni e sul seguente testo: </w:t>
      </w:r>
    </w:p>
    <w:p w14:paraId="1B99D2D5" w14:textId="6B2F2981" w:rsidR="00A22C50" w:rsidRPr="004A59AA" w:rsidRDefault="00A22C50" w:rsidP="004A59AA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4A59AA">
        <w:rPr>
          <w:rFonts w:ascii="Times" w:hAnsi="Times"/>
          <w:smallCaps/>
          <w:noProof/>
          <w:spacing w:val="-5"/>
          <w:sz w:val="16"/>
          <w:szCs w:val="20"/>
        </w:rPr>
        <w:t>M. Zupi,</w:t>
      </w:r>
      <w:r w:rsidRPr="004A59AA">
        <w:rPr>
          <w:rFonts w:ascii="Times" w:hAnsi="Times"/>
          <w:i/>
          <w:noProof/>
          <w:spacing w:val="-5"/>
          <w:sz w:val="18"/>
          <w:szCs w:val="20"/>
        </w:rPr>
        <w:t xml:space="preserve"> Disuguaglianze in via di sviluppo,</w:t>
      </w:r>
      <w:r w:rsidRPr="004A59AA">
        <w:rPr>
          <w:rFonts w:ascii="Times" w:hAnsi="Times"/>
          <w:noProof/>
          <w:spacing w:val="-5"/>
          <w:sz w:val="18"/>
          <w:szCs w:val="20"/>
        </w:rPr>
        <w:t xml:space="preserve"> Carocci editore, Roma, 2016.</w:t>
      </w:r>
      <w:r w:rsidR="007B324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7B3243" w:rsidRPr="007B324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D480036" w14:textId="670778E9" w:rsidR="006550BB" w:rsidRDefault="00D93230" w:rsidP="00D93230">
      <w:pPr>
        <w:pStyle w:val="Testo1"/>
      </w:pPr>
      <w:r>
        <w:t>Gli studenti che non avranno la possibilità di frequentare il corso con continuità potranno preparare l’esame utilizzando il seguente programma:</w:t>
      </w:r>
    </w:p>
    <w:p w14:paraId="4D1208B4" w14:textId="6495B2FE" w:rsidR="00B248A6" w:rsidRDefault="00B248A6" w:rsidP="004A59AA">
      <w:pPr>
        <w:pStyle w:val="Testo1"/>
        <w:numPr>
          <w:ilvl w:val="0"/>
          <w:numId w:val="1"/>
        </w:numPr>
      </w:pPr>
      <w:r w:rsidRPr="003979C0">
        <w:rPr>
          <w:smallCaps/>
          <w:sz w:val="16"/>
        </w:rPr>
        <w:t>A. Raimondi-G. Antonelli,</w:t>
      </w:r>
      <w:r w:rsidRPr="003979C0">
        <w:rPr>
          <w:i/>
        </w:rPr>
        <w:t xml:space="preserve"> Manuale di Cooperazione allo sviluppo,</w:t>
      </w:r>
      <w:r w:rsidRPr="003979C0">
        <w:t xml:space="preserve"> SEI Editrice, Turin, 2001</w:t>
      </w:r>
      <w:r w:rsidR="002B24D8">
        <w:rPr>
          <w:rStyle w:val="Rimandonotaapidipagina"/>
        </w:rPr>
        <w:footnoteReference w:id="2"/>
      </w:r>
      <w:r w:rsidR="002B24D8">
        <w:t>.</w:t>
      </w:r>
    </w:p>
    <w:p w14:paraId="64773B47" w14:textId="77777777" w:rsidR="007A276B" w:rsidRPr="007A276B" w:rsidRDefault="007A276B" w:rsidP="007A276B">
      <w:pPr>
        <w:tabs>
          <w:tab w:val="clear" w:pos="284"/>
          <w:tab w:val="left" w:pos="708"/>
        </w:tabs>
        <w:spacing w:before="240" w:after="120"/>
        <w:rPr>
          <w:rFonts w:ascii="Times" w:hAnsi="Times"/>
          <w:smallCaps/>
          <w:spacing w:val="-5"/>
          <w:sz w:val="18"/>
          <w:szCs w:val="18"/>
        </w:rPr>
      </w:pPr>
      <w:r w:rsidRPr="007A276B">
        <w:rPr>
          <w:sz w:val="18"/>
          <w:szCs w:val="18"/>
        </w:rPr>
        <w:t xml:space="preserve">Un libro a scelta fra: </w:t>
      </w:r>
    </w:p>
    <w:p w14:paraId="37221216" w14:textId="60AC55CB" w:rsidR="00653A8A" w:rsidRDefault="007A276B" w:rsidP="007A276B">
      <w:pPr>
        <w:pStyle w:val="Testo1"/>
        <w:numPr>
          <w:ilvl w:val="0"/>
          <w:numId w:val="1"/>
        </w:numPr>
        <w:rPr>
          <w:spacing w:val="-5"/>
        </w:rPr>
      </w:pPr>
      <w:r>
        <w:rPr>
          <w:smallCaps/>
          <w:spacing w:val="-5"/>
          <w:sz w:val="16"/>
        </w:rPr>
        <w:t xml:space="preserve"> </w:t>
      </w:r>
      <w:r w:rsidR="006E5770">
        <w:rPr>
          <w:smallCaps/>
          <w:spacing w:val="-5"/>
          <w:sz w:val="16"/>
        </w:rPr>
        <w:t>P</w:t>
      </w:r>
      <w:r w:rsidR="00653A8A" w:rsidRPr="000A38CE">
        <w:rPr>
          <w:smallCaps/>
          <w:spacing w:val="-5"/>
          <w:sz w:val="16"/>
        </w:rPr>
        <w:t xml:space="preserve">. </w:t>
      </w:r>
      <w:r w:rsidR="006E5770">
        <w:rPr>
          <w:smallCaps/>
          <w:spacing w:val="-5"/>
          <w:sz w:val="16"/>
        </w:rPr>
        <w:t>C</w:t>
      </w:r>
      <w:r w:rsidR="00143791">
        <w:rPr>
          <w:smallCaps/>
          <w:spacing w:val="-5"/>
          <w:sz w:val="16"/>
        </w:rPr>
        <w:t>ollier</w:t>
      </w:r>
      <w:r w:rsidR="00653A8A" w:rsidRPr="000A38CE">
        <w:rPr>
          <w:smallCaps/>
          <w:spacing w:val="-5"/>
          <w:sz w:val="16"/>
        </w:rPr>
        <w:t>,</w:t>
      </w:r>
      <w:r w:rsidR="00653A8A" w:rsidRPr="000A38CE">
        <w:rPr>
          <w:i/>
          <w:spacing w:val="-5"/>
        </w:rPr>
        <w:t xml:space="preserve"> </w:t>
      </w:r>
      <w:r w:rsidR="00143791">
        <w:rPr>
          <w:i/>
          <w:spacing w:val="-5"/>
        </w:rPr>
        <w:t>L’ultimo miliardo</w:t>
      </w:r>
      <w:r w:rsidR="00BA010B">
        <w:rPr>
          <w:i/>
          <w:spacing w:val="-5"/>
        </w:rPr>
        <w:t>. Perché i paesi più poveri diventano sempre più poveri e cosa si può fare per aiutarli</w:t>
      </w:r>
      <w:r w:rsidR="00653A8A" w:rsidRPr="000A38CE">
        <w:rPr>
          <w:i/>
          <w:spacing w:val="-5"/>
        </w:rPr>
        <w:t>,</w:t>
      </w:r>
      <w:r w:rsidR="00653A8A" w:rsidRPr="000A38CE">
        <w:rPr>
          <w:spacing w:val="-5"/>
        </w:rPr>
        <w:t xml:space="preserve"> </w:t>
      </w:r>
      <w:r w:rsidR="003C2E31">
        <w:rPr>
          <w:spacing w:val="-5"/>
        </w:rPr>
        <w:t xml:space="preserve">Editori </w:t>
      </w:r>
      <w:r w:rsidR="00BA010B">
        <w:rPr>
          <w:spacing w:val="-5"/>
        </w:rPr>
        <w:t>Laterza</w:t>
      </w:r>
      <w:r w:rsidR="00653A8A" w:rsidRPr="000A38CE">
        <w:rPr>
          <w:spacing w:val="-5"/>
        </w:rPr>
        <w:t xml:space="preserve">, </w:t>
      </w:r>
      <w:r w:rsidR="003C2E31">
        <w:rPr>
          <w:spacing w:val="-5"/>
        </w:rPr>
        <w:t>Roma-Bari</w:t>
      </w:r>
      <w:r w:rsidR="00653A8A" w:rsidRPr="000A38CE">
        <w:rPr>
          <w:spacing w:val="-5"/>
        </w:rPr>
        <w:t>, 200</w:t>
      </w:r>
      <w:r w:rsidR="003C2E31">
        <w:rPr>
          <w:spacing w:val="-5"/>
        </w:rPr>
        <w:t>9</w:t>
      </w:r>
      <w:r w:rsidR="00653A8A" w:rsidRPr="000A38CE">
        <w:rPr>
          <w:spacing w:val="-5"/>
        </w:rPr>
        <w:t>.</w:t>
      </w:r>
      <w:r w:rsidR="007B3243">
        <w:rPr>
          <w:spacing w:val="-5"/>
        </w:rPr>
        <w:t xml:space="preserve"> </w:t>
      </w:r>
      <w:hyperlink r:id="rId9" w:history="1">
        <w:r w:rsidR="007B3243" w:rsidRPr="007B324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1CA6EA" w14:textId="2C344697" w:rsidR="00653A8A" w:rsidRPr="002B24D8" w:rsidRDefault="00653A8A" w:rsidP="002B24D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2B24D8">
        <w:rPr>
          <w:rFonts w:ascii="Times" w:hAnsi="Times"/>
          <w:smallCaps/>
          <w:noProof/>
          <w:spacing w:val="-5"/>
          <w:sz w:val="16"/>
          <w:szCs w:val="20"/>
        </w:rPr>
        <w:t>M. Zupi,</w:t>
      </w:r>
      <w:r w:rsidRPr="002B24D8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86B97" w:rsidRPr="002B24D8">
        <w:rPr>
          <w:rFonts w:ascii="Times" w:hAnsi="Times"/>
          <w:i/>
          <w:noProof/>
          <w:spacing w:val="-5"/>
          <w:sz w:val="18"/>
          <w:szCs w:val="20"/>
        </w:rPr>
        <w:t>Disuguaglianze in via di sviluppo</w:t>
      </w:r>
      <w:r w:rsidRPr="002B24D8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2B24D8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986B97" w:rsidRPr="002B24D8">
        <w:rPr>
          <w:rFonts w:ascii="Times" w:hAnsi="Times"/>
          <w:noProof/>
          <w:spacing w:val="-5"/>
          <w:sz w:val="18"/>
          <w:szCs w:val="20"/>
        </w:rPr>
        <w:t>Carocci editore</w:t>
      </w:r>
      <w:r w:rsidRPr="002B24D8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516FDF" w:rsidRPr="002B24D8">
        <w:rPr>
          <w:rFonts w:ascii="Times" w:hAnsi="Times"/>
          <w:noProof/>
          <w:spacing w:val="-5"/>
          <w:sz w:val="18"/>
          <w:szCs w:val="20"/>
        </w:rPr>
        <w:t>Roma</w:t>
      </w:r>
      <w:r w:rsidRPr="002B24D8">
        <w:rPr>
          <w:rFonts w:ascii="Times" w:hAnsi="Times"/>
          <w:noProof/>
          <w:spacing w:val="-5"/>
          <w:sz w:val="18"/>
          <w:szCs w:val="20"/>
        </w:rPr>
        <w:t>, 20</w:t>
      </w:r>
      <w:r w:rsidR="00516FDF" w:rsidRPr="002B24D8">
        <w:rPr>
          <w:rFonts w:ascii="Times" w:hAnsi="Times"/>
          <w:noProof/>
          <w:spacing w:val="-5"/>
          <w:sz w:val="18"/>
          <w:szCs w:val="20"/>
        </w:rPr>
        <w:t>16</w:t>
      </w:r>
      <w:r w:rsidRPr="002B24D8">
        <w:rPr>
          <w:rFonts w:ascii="Times" w:hAnsi="Times"/>
          <w:noProof/>
          <w:spacing w:val="-5"/>
          <w:sz w:val="18"/>
          <w:szCs w:val="20"/>
        </w:rPr>
        <w:t>.</w:t>
      </w:r>
      <w:r w:rsidR="007B324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7B3243" w:rsidRPr="007B324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E89B6E" w14:textId="77777777"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0E89B6F" w14:textId="614B7893" w:rsidR="00113515" w:rsidRDefault="00387A12" w:rsidP="001D3616">
      <w:pPr>
        <w:pStyle w:val="Testo2"/>
        <w:rPr>
          <w:color w:val="000000"/>
          <w:sz w:val="27"/>
          <w:szCs w:val="27"/>
        </w:rPr>
      </w:pPr>
      <w:r w:rsidRPr="000A38CE">
        <w:t>Lezioni frontali. Analisi e commento di leggi, linee-guida e progetti di cooperazione</w:t>
      </w:r>
      <w:r w:rsidR="00B7420F">
        <w:t xml:space="preserve">, attraverso il coinvolgimento di </w:t>
      </w:r>
      <w:r w:rsidR="0023696A">
        <w:t>attori che operano nel mondo delle ONG e del</w:t>
      </w:r>
      <w:r w:rsidR="00995751">
        <w:t>l’</w:t>
      </w:r>
      <w:r w:rsidR="00995751">
        <w:rPr>
          <w:i/>
          <w:iCs/>
        </w:rPr>
        <w:t>Inclusive Business</w:t>
      </w:r>
      <w:r w:rsidR="004D512D">
        <w:t xml:space="preserve">. </w:t>
      </w:r>
    </w:p>
    <w:p w14:paraId="40E89B70" w14:textId="77777777" w:rsidR="00387A12" w:rsidRDefault="00387A12" w:rsidP="00387A1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40E89B71" w14:textId="77777777" w:rsidR="00387A12" w:rsidRDefault="00387A12" w:rsidP="00387A1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0A38CE">
        <w:rPr>
          <w:rFonts w:ascii="Times" w:hAnsi="Times"/>
          <w:noProof/>
          <w:sz w:val="18"/>
          <w:szCs w:val="20"/>
        </w:rPr>
        <w:t xml:space="preserve">I risultati di apprendimento acquisiti dallo studente sono verificati attraverso un esame orale. Le domande saranno dirette ad accertare </w:t>
      </w:r>
      <w:r>
        <w:rPr>
          <w:rFonts w:ascii="Times" w:hAnsi="Times"/>
          <w:noProof/>
          <w:sz w:val="18"/>
          <w:szCs w:val="20"/>
        </w:rPr>
        <w:t xml:space="preserve">le conoscenze acquisite sulla base dei risultati di apprendimento attesi. Saranno valutate </w:t>
      </w:r>
      <w:r w:rsidRPr="000A38CE">
        <w:rPr>
          <w:rFonts w:ascii="Times" w:hAnsi="Times"/>
          <w:noProof/>
          <w:sz w:val="18"/>
          <w:szCs w:val="20"/>
        </w:rPr>
        <w:t>la capacità di esprimersi dialetticamente con correttezza e proprietà e di manifestare la padronanza</w:t>
      </w:r>
      <w:r>
        <w:rPr>
          <w:rFonts w:ascii="Times" w:hAnsi="Times"/>
          <w:noProof/>
          <w:sz w:val="18"/>
          <w:szCs w:val="20"/>
        </w:rPr>
        <w:t xml:space="preserve"> dei termini specialistici della materia</w:t>
      </w:r>
      <w:r w:rsidRPr="000A38CE">
        <w:rPr>
          <w:rFonts w:ascii="Times" w:hAnsi="Times"/>
          <w:noProof/>
          <w:sz w:val="18"/>
          <w:szCs w:val="20"/>
        </w:rPr>
        <w:t>, nonché di saper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0A38CE">
        <w:rPr>
          <w:rFonts w:ascii="Times" w:hAnsi="Times"/>
          <w:noProof/>
          <w:sz w:val="18"/>
          <w:szCs w:val="20"/>
        </w:rPr>
        <w:t xml:space="preserve">commentare </w:t>
      </w:r>
      <w:r>
        <w:rPr>
          <w:rFonts w:ascii="Times" w:hAnsi="Times"/>
          <w:noProof/>
          <w:sz w:val="18"/>
          <w:szCs w:val="20"/>
        </w:rPr>
        <w:t xml:space="preserve">criticamente </w:t>
      </w:r>
      <w:r w:rsidRPr="000A38CE">
        <w:rPr>
          <w:rFonts w:ascii="Times" w:hAnsi="Times"/>
          <w:noProof/>
          <w:sz w:val="18"/>
          <w:szCs w:val="20"/>
        </w:rPr>
        <w:t>i documenti analizzati durante le lezioni. 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40E89B72" w14:textId="77777777" w:rsidR="00387A12" w:rsidRDefault="00387A12" w:rsidP="00387A1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0E89B74" w14:textId="52801F45" w:rsidR="00387A12" w:rsidRPr="003E0A89" w:rsidRDefault="003E0A89" w:rsidP="003E0A89">
      <w:pPr>
        <w:spacing w:before="120"/>
        <w:rPr>
          <w:bCs/>
          <w:i/>
          <w:noProof/>
          <w:sz w:val="18"/>
        </w:rPr>
      </w:pPr>
      <w:r>
        <w:rPr>
          <w:bCs/>
          <w:i/>
          <w:noProof/>
          <w:sz w:val="18"/>
        </w:rPr>
        <w:t>O</w:t>
      </w:r>
      <w:r w:rsidRPr="003E0A89">
        <w:rPr>
          <w:bCs/>
          <w:i/>
          <w:noProof/>
          <w:sz w:val="18"/>
        </w:rPr>
        <w:t>rario e luogo di ricevimento</w:t>
      </w:r>
      <w:r>
        <w:rPr>
          <w:bCs/>
          <w:i/>
          <w:noProof/>
          <w:sz w:val="18"/>
        </w:rPr>
        <w:t xml:space="preserve"> degli studenti</w:t>
      </w:r>
    </w:p>
    <w:p w14:paraId="40E89B75" w14:textId="3C2E4E69" w:rsidR="00387A12" w:rsidRPr="00387A12" w:rsidRDefault="00387A12" w:rsidP="00387A12">
      <w:pPr>
        <w:pStyle w:val="Testo2"/>
      </w:pPr>
      <w:r>
        <w:t>Il P</w:t>
      </w:r>
      <w:r w:rsidRPr="00387A12">
        <w:t>rof</w:t>
      </w:r>
      <w:r>
        <w:t>.</w:t>
      </w:r>
      <w:r w:rsidRPr="00387A12">
        <w:t xml:space="preserve"> </w:t>
      </w:r>
      <w:r w:rsidR="00867DC2">
        <w:t>Marco Rossignoli</w:t>
      </w:r>
      <w:r w:rsidRPr="00387A12">
        <w:t xml:space="preserve"> riceve gli studenti</w:t>
      </w:r>
      <w:r w:rsidR="00B64B41">
        <w:t xml:space="preserve">, previo appuntamento, </w:t>
      </w:r>
      <w:r w:rsidRPr="00387A12">
        <w:t>presso il Dipartimento di Scienze politiche, stanza 22</w:t>
      </w:r>
      <w:r w:rsidR="001115A4">
        <w:t>8</w:t>
      </w:r>
      <w:r w:rsidR="00A40439">
        <w:t>.</w:t>
      </w:r>
      <w:r w:rsidRPr="00387A12">
        <w:t xml:space="preserve"> </w:t>
      </w:r>
      <w:r w:rsidR="00B64B41">
        <w:t>Il</w:t>
      </w:r>
      <w:r w:rsidRPr="00387A12">
        <w:t xml:space="preserve"> docente può essere contattat</w:t>
      </w:r>
      <w:r w:rsidR="00B64B41">
        <w:t>o</w:t>
      </w:r>
      <w:r w:rsidRPr="00387A12">
        <w:t xml:space="preserve"> via mail all’indirizzo </w:t>
      </w:r>
      <w:r w:rsidR="00B64B41">
        <w:rPr>
          <w:i/>
        </w:rPr>
        <w:t>marco.rossignoli</w:t>
      </w:r>
      <w:r w:rsidRPr="00387A12">
        <w:rPr>
          <w:i/>
        </w:rPr>
        <w:t>@unicatt.it</w:t>
      </w:r>
      <w:r>
        <w:t>.</w:t>
      </w:r>
    </w:p>
    <w:sectPr w:rsidR="00387A12" w:rsidRPr="00387A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A29A" w14:textId="77777777" w:rsidR="00D151C8" w:rsidRDefault="00D151C8" w:rsidP="00B279A8">
      <w:pPr>
        <w:spacing w:line="240" w:lineRule="auto"/>
      </w:pPr>
      <w:r>
        <w:separator/>
      </w:r>
    </w:p>
  </w:endnote>
  <w:endnote w:type="continuationSeparator" w:id="0">
    <w:p w14:paraId="4AC4EFFF" w14:textId="77777777" w:rsidR="00D151C8" w:rsidRDefault="00D151C8" w:rsidP="00B2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54A8" w14:textId="77777777" w:rsidR="00D151C8" w:rsidRDefault="00D151C8" w:rsidP="00B279A8">
      <w:pPr>
        <w:spacing w:line="240" w:lineRule="auto"/>
      </w:pPr>
      <w:r>
        <w:separator/>
      </w:r>
    </w:p>
  </w:footnote>
  <w:footnote w:type="continuationSeparator" w:id="0">
    <w:p w14:paraId="11B3A1FE" w14:textId="77777777" w:rsidR="00D151C8" w:rsidRDefault="00D151C8" w:rsidP="00B279A8">
      <w:pPr>
        <w:spacing w:line="240" w:lineRule="auto"/>
      </w:pPr>
      <w:r>
        <w:continuationSeparator/>
      </w:r>
    </w:p>
  </w:footnote>
  <w:footnote w:id="1">
    <w:p w14:paraId="40E89B7A" w14:textId="77777777" w:rsidR="00B279A8" w:rsidRDefault="00B279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E009E9A" w14:textId="0C2B9648" w:rsidR="002B24D8" w:rsidRDefault="002B24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73D48" w:rsidRPr="003C33A9">
        <w:rPr>
          <w:sz w:val="16"/>
          <w:szCs w:val="16"/>
        </w:rPr>
        <w:t>Copia del testo è disponibile presso l</w:t>
      </w:r>
      <w:r w:rsidR="00AA7398" w:rsidRPr="003C33A9">
        <w:rPr>
          <w:sz w:val="16"/>
          <w:szCs w:val="16"/>
        </w:rPr>
        <w:t xml:space="preserve">a copisteria </w:t>
      </w:r>
      <w:r w:rsidR="003C33A9" w:rsidRPr="003C33A9">
        <w:rPr>
          <w:sz w:val="16"/>
          <w:szCs w:val="16"/>
        </w:rPr>
        <w:t>dell’Università.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4D4F"/>
    <w:multiLevelType w:val="hybridMultilevel"/>
    <w:tmpl w:val="9BF82276"/>
    <w:lvl w:ilvl="0" w:tplc="3088335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11F2"/>
    <w:multiLevelType w:val="hybridMultilevel"/>
    <w:tmpl w:val="0EA67248"/>
    <w:lvl w:ilvl="0" w:tplc="B2A6173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78580">
    <w:abstractNumId w:val="0"/>
  </w:num>
  <w:num w:numId="2" w16cid:durableId="1239557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CF"/>
    <w:rsid w:val="0009325F"/>
    <w:rsid w:val="000D5254"/>
    <w:rsid w:val="001115A4"/>
    <w:rsid w:val="00113515"/>
    <w:rsid w:val="001202D1"/>
    <w:rsid w:val="00143791"/>
    <w:rsid w:val="0018606F"/>
    <w:rsid w:val="00187B99"/>
    <w:rsid w:val="001D3616"/>
    <w:rsid w:val="002014DD"/>
    <w:rsid w:val="0023696A"/>
    <w:rsid w:val="002A5CA2"/>
    <w:rsid w:val="002B24D8"/>
    <w:rsid w:val="002B6F23"/>
    <w:rsid w:val="002D5E17"/>
    <w:rsid w:val="0038672A"/>
    <w:rsid w:val="00387A12"/>
    <w:rsid w:val="003A684F"/>
    <w:rsid w:val="003C2E31"/>
    <w:rsid w:val="003C33A9"/>
    <w:rsid w:val="003E0A89"/>
    <w:rsid w:val="00467578"/>
    <w:rsid w:val="00473D48"/>
    <w:rsid w:val="004A59AA"/>
    <w:rsid w:val="004D1217"/>
    <w:rsid w:val="004D512D"/>
    <w:rsid w:val="004D6008"/>
    <w:rsid w:val="00516FDF"/>
    <w:rsid w:val="005B36EA"/>
    <w:rsid w:val="00610056"/>
    <w:rsid w:val="00640794"/>
    <w:rsid w:val="006515DD"/>
    <w:rsid w:val="00653A8A"/>
    <w:rsid w:val="006550BB"/>
    <w:rsid w:val="00695526"/>
    <w:rsid w:val="006D578D"/>
    <w:rsid w:val="006E5770"/>
    <w:rsid w:val="006F1772"/>
    <w:rsid w:val="006F3951"/>
    <w:rsid w:val="007A276B"/>
    <w:rsid w:val="007B3243"/>
    <w:rsid w:val="00803100"/>
    <w:rsid w:val="008652FA"/>
    <w:rsid w:val="00867DC2"/>
    <w:rsid w:val="00884200"/>
    <w:rsid w:val="00893ABF"/>
    <w:rsid w:val="008942E7"/>
    <w:rsid w:val="008A1204"/>
    <w:rsid w:val="00900CCA"/>
    <w:rsid w:val="00905110"/>
    <w:rsid w:val="00924B77"/>
    <w:rsid w:val="00940DA2"/>
    <w:rsid w:val="0097220B"/>
    <w:rsid w:val="00986B97"/>
    <w:rsid w:val="00995751"/>
    <w:rsid w:val="009E055C"/>
    <w:rsid w:val="00A22C50"/>
    <w:rsid w:val="00A30FC9"/>
    <w:rsid w:val="00A40439"/>
    <w:rsid w:val="00A74F6F"/>
    <w:rsid w:val="00A77F66"/>
    <w:rsid w:val="00AA7398"/>
    <w:rsid w:val="00AD7557"/>
    <w:rsid w:val="00B02B71"/>
    <w:rsid w:val="00B248A6"/>
    <w:rsid w:val="00B279A8"/>
    <w:rsid w:val="00B50C5D"/>
    <w:rsid w:val="00B51253"/>
    <w:rsid w:val="00B525CC"/>
    <w:rsid w:val="00B64B41"/>
    <w:rsid w:val="00B7420F"/>
    <w:rsid w:val="00BA010B"/>
    <w:rsid w:val="00BA1E63"/>
    <w:rsid w:val="00BF0BCF"/>
    <w:rsid w:val="00CB2F54"/>
    <w:rsid w:val="00D151C8"/>
    <w:rsid w:val="00D404F2"/>
    <w:rsid w:val="00D93230"/>
    <w:rsid w:val="00DC63A3"/>
    <w:rsid w:val="00E016EC"/>
    <w:rsid w:val="00E607E6"/>
    <w:rsid w:val="00EB6162"/>
    <w:rsid w:val="00E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9B59"/>
  <w15:docId w15:val="{D946D5FB-40E9-4EC0-A5CD-A061433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7A1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87A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279A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79A8"/>
  </w:style>
  <w:style w:type="character" w:styleId="Rimandonotaapidipagina">
    <w:name w:val="footnote reference"/>
    <w:basedOn w:val="Carpredefinitoparagrafo"/>
    <w:rsid w:val="00B279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59A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B3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zupi/disuguaglianze-in-via-di-sviluppo-9788843067220-60789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co-zupi/disuguaglianze-in-via-di-sviluppo-9788843067220-6078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ul-collier/lultimo-miliardo-perche-i-paesi-piu-poveri-diventano-sempre-piu-poveri-e-cosa-si-puo-fare-per-aiutarli-9788842090748-2093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E9B5-B296-4986-B88E-CE40A123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590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2019-05-17T08:13:00Z</cp:lastPrinted>
  <dcterms:created xsi:type="dcterms:W3CDTF">2023-06-12T06:52:00Z</dcterms:created>
  <dcterms:modified xsi:type="dcterms:W3CDTF">2023-07-04T08:02:00Z</dcterms:modified>
</cp:coreProperties>
</file>