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BF5" w14:textId="4C958FB9" w:rsidR="002D5E17" w:rsidRPr="00F321DB" w:rsidRDefault="00710A2F" w:rsidP="00F321DB">
      <w:pPr>
        <w:pStyle w:val="Titolo1"/>
      </w:pPr>
      <w:r w:rsidRPr="00F321DB">
        <w:t xml:space="preserve">Economia </w:t>
      </w:r>
      <w:r w:rsidR="008179E4">
        <w:t>europea</w:t>
      </w:r>
    </w:p>
    <w:p w14:paraId="527C5D67" w14:textId="77777777" w:rsidR="00710A2F" w:rsidRPr="00F321DB" w:rsidRDefault="00710A2F" w:rsidP="00F321DB">
      <w:pPr>
        <w:pStyle w:val="Titolo2"/>
      </w:pPr>
      <w:r w:rsidRPr="00F321DB">
        <w:t>Prof. Emilio Colombo</w:t>
      </w:r>
    </w:p>
    <w:p w14:paraId="08182BBD" w14:textId="77777777" w:rsidR="00710A2F" w:rsidRDefault="00710A2F" w:rsidP="00710A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5293AE" w14:textId="2147EAE2" w:rsidR="00710A2F" w:rsidRPr="00F321DB" w:rsidRDefault="00710A2F" w:rsidP="00B96980">
      <w:pPr>
        <w:spacing w:line="240" w:lineRule="exact"/>
      </w:pPr>
      <w:r w:rsidRPr="00F321DB">
        <w:t>L’obiettivo del corso è quello di offrire agli studenti le chiavi interpretative per comprendere e analizzare in modo critico i</w:t>
      </w:r>
      <w:r w:rsidR="008179E4">
        <w:t>l processo di integrazione europea analizzandone gli effetti e le implicazioni economiche.</w:t>
      </w:r>
      <w:r w:rsidRPr="00F321DB">
        <w:t xml:space="preserve"> Durante il corso cercheremo di dare una risposta alle principali questioni aperte</w:t>
      </w:r>
      <w:r w:rsidR="008179E4">
        <w:t xml:space="preserve"> in Europa</w:t>
      </w:r>
      <w:r w:rsidRPr="00F321DB">
        <w:t xml:space="preserve">. </w:t>
      </w:r>
      <w:r w:rsidR="008179E4">
        <w:t>Quali sono gli effetti dell’integrazione europea? Quali sono gli effetti dell’Euro? Quanto sono vincolanti le regole comunitarie? Fino a dove si può spingere il processo di integrazione in Europa</w:t>
      </w:r>
      <w:r w:rsidR="00DA6C35">
        <w:t>?</w:t>
      </w:r>
    </w:p>
    <w:p w14:paraId="54F83F85" w14:textId="1B2E8888" w:rsidR="00710A2F" w:rsidRPr="00F321DB" w:rsidRDefault="00710A2F" w:rsidP="00B96980">
      <w:pPr>
        <w:spacing w:before="120" w:line="240" w:lineRule="exact"/>
        <w:rPr>
          <w:i/>
        </w:rPr>
      </w:pPr>
      <w:r w:rsidRPr="00F321DB">
        <w:rPr>
          <w:i/>
        </w:rPr>
        <w:t xml:space="preserve">Conoscenza e comprensione. </w:t>
      </w:r>
      <w:r w:rsidRPr="00F321DB">
        <w:t>Gli studenti dovranno approfondire gli strumenti economici analitici riferiti all’analisi del</w:t>
      </w:r>
      <w:r w:rsidR="00DA6C35">
        <w:t xml:space="preserve"> processo di integrazione europeo</w:t>
      </w:r>
      <w:r w:rsidRPr="00F321DB">
        <w:t>, utilizzando strumenti standard di microeconomia e di macroeconomia.</w:t>
      </w:r>
    </w:p>
    <w:p w14:paraId="52A9ABD4" w14:textId="73882FA4" w:rsidR="00710A2F" w:rsidRPr="00F321DB" w:rsidRDefault="009E67EA" w:rsidP="00B96980">
      <w:pPr>
        <w:spacing w:before="120" w:line="240" w:lineRule="exact"/>
      </w:pPr>
      <w:r>
        <w:rPr>
          <w:i/>
        </w:rPr>
        <w:t xml:space="preserve">Capacità di applicare conoscenza e </w:t>
      </w:r>
      <w:r w:rsidR="00710A2F" w:rsidRPr="00F321DB">
        <w:rPr>
          <w:i/>
        </w:rPr>
        <w:t>comprensione</w:t>
      </w:r>
      <w:r w:rsidR="00710A2F" w:rsidRPr="00F321DB">
        <w:t xml:space="preserve">. Gli studenti dovranno essere in grado di comprendere e interpretare i dati </w:t>
      </w:r>
      <w:r w:rsidR="00DA6C35">
        <w:t xml:space="preserve">economici </w:t>
      </w:r>
      <w:r w:rsidR="00710A2F" w:rsidRPr="00F321DB">
        <w:t xml:space="preserve">e le politiche </w:t>
      </w:r>
      <w:r w:rsidR="00DA6C35">
        <w:t>della UE.</w:t>
      </w:r>
    </w:p>
    <w:p w14:paraId="5231CE0A" w14:textId="6A6EDEF0" w:rsidR="00710A2F" w:rsidRPr="00F321DB" w:rsidRDefault="00710A2F" w:rsidP="00B96980">
      <w:pPr>
        <w:spacing w:before="120" w:line="240" w:lineRule="exact"/>
      </w:pPr>
      <w:r w:rsidRPr="00F321DB">
        <w:rPr>
          <w:i/>
        </w:rPr>
        <w:t>Autonomia di giudizio</w:t>
      </w:r>
      <w:r w:rsidRPr="00F321DB">
        <w:t>. Gli studenti dovranno essere in grado di analizzare criticamente decisioni di politica economica quali gli accordi commerciali</w:t>
      </w:r>
      <w:r w:rsidR="00DA6C35">
        <w:t>, le politiche di concorrenza nella UE</w:t>
      </w:r>
      <w:r w:rsidRPr="00F321DB">
        <w:t xml:space="preserve"> e le decisioni di politica monetaria</w:t>
      </w:r>
      <w:r w:rsidR="00DA6C35">
        <w:t xml:space="preserve"> della BCE</w:t>
      </w:r>
      <w:r w:rsidRPr="00F321DB">
        <w:t>.</w:t>
      </w:r>
    </w:p>
    <w:p w14:paraId="5BBA304B" w14:textId="77777777" w:rsidR="00710A2F" w:rsidRPr="00F321DB" w:rsidRDefault="00710A2F" w:rsidP="00B96980">
      <w:pPr>
        <w:spacing w:before="120" w:line="240" w:lineRule="exact"/>
        <w:rPr>
          <w:sz w:val="24"/>
        </w:rPr>
      </w:pPr>
      <w:r w:rsidRPr="00F321DB">
        <w:rPr>
          <w:i/>
        </w:rPr>
        <w:t>Capacità di apprendere</w:t>
      </w:r>
      <w:r w:rsidRPr="00F321DB">
        <w:t>. Gli studenti dovranno essere in grado di comprendere sia il libro di testo che letture e articoli della stampa specializzata presentati durante il corso.</w:t>
      </w:r>
    </w:p>
    <w:p w14:paraId="10DBA536" w14:textId="18F3799E" w:rsidR="00710A2F" w:rsidRDefault="00710A2F" w:rsidP="00710A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F8D5786" w14:textId="095A7BBD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Cenni storici sull’integrazione Europea</w:t>
      </w:r>
    </w:p>
    <w:p w14:paraId="6F49BDD3" w14:textId="7F5C81DB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Le istituzioni europee: ruolo e funzioni</w:t>
      </w:r>
    </w:p>
    <w:p w14:paraId="16C17666" w14:textId="3AE59605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Dazi, tariffe e liberalizzazione preferenziale</w:t>
      </w:r>
    </w:p>
    <w:p w14:paraId="14B91808" w14:textId="4BD2DE6C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La dimensione del mercato e le economie di scala</w:t>
      </w:r>
    </w:p>
    <w:p w14:paraId="1EE02DDD" w14:textId="1AD7A397" w:rsidR="0096539A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Integrazione del mercato del lavoro, mobilità e migrazioni</w:t>
      </w:r>
    </w:p>
    <w:p w14:paraId="5DABA16F" w14:textId="61230750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La Politica Agricola Comune</w:t>
      </w:r>
    </w:p>
    <w:p w14:paraId="17DC845F" w14:textId="68F3BB22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Le politiche economiche regionali</w:t>
      </w:r>
    </w:p>
    <w:p w14:paraId="695F02FB" w14:textId="51111CCB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Le politiche di concorrenza nella UE</w:t>
      </w:r>
    </w:p>
    <w:p w14:paraId="188A6A78" w14:textId="612C9BD7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La politica commerciale della UE</w:t>
      </w:r>
    </w:p>
    <w:p w14:paraId="0763618C" w14:textId="3C6D2998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L’integrazione monetaria europea e la teoria delle aree valutarie ottimali</w:t>
      </w:r>
    </w:p>
    <w:p w14:paraId="2D568AE8" w14:textId="6431903B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L’Euro e la politica monetaria nella UE</w:t>
      </w:r>
    </w:p>
    <w:p w14:paraId="5C7722B0" w14:textId="2295ACBB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lastRenderedPageBreak/>
        <w:t>La politica fiscale e il patto di stabilità</w:t>
      </w:r>
    </w:p>
    <w:p w14:paraId="542BC03C" w14:textId="5F44F92C" w:rsidR="00710A2F" w:rsidRPr="005B320E" w:rsidRDefault="00710A2F" w:rsidP="00B96980">
      <w:pPr>
        <w:spacing w:before="240" w:after="120"/>
        <w:rPr>
          <w:b/>
          <w:i/>
          <w:sz w:val="18"/>
          <w:lang w:val="en-US"/>
        </w:rPr>
      </w:pPr>
      <w:r w:rsidRPr="005B320E">
        <w:rPr>
          <w:b/>
          <w:i/>
          <w:sz w:val="18"/>
          <w:lang w:val="en-US"/>
        </w:rPr>
        <w:t>BIBLIOGRAFIA</w:t>
      </w:r>
      <w:r w:rsidR="004B3B3F">
        <w:rPr>
          <w:rStyle w:val="Rimandonotaapidipagina"/>
          <w:b/>
          <w:i/>
          <w:sz w:val="18"/>
          <w:lang w:val="en-US"/>
        </w:rPr>
        <w:footnoteReference w:id="1"/>
      </w:r>
    </w:p>
    <w:p w14:paraId="6B2664B9" w14:textId="5DEF9813" w:rsidR="00BC3C5B" w:rsidRPr="00D25B37" w:rsidRDefault="00553669" w:rsidP="00BC3C5B">
      <w:pPr>
        <w:pStyle w:val="Testo1"/>
        <w:spacing w:before="0" w:line="240" w:lineRule="atLeast"/>
        <w:rPr>
          <w:spacing w:val="-5"/>
          <w:szCs w:val="18"/>
        </w:rPr>
      </w:pPr>
      <w:r w:rsidRPr="00D25B37">
        <w:rPr>
          <w:smallCaps/>
          <w:spacing w:val="-5"/>
          <w:sz w:val="16"/>
          <w:szCs w:val="16"/>
          <w:lang w:val="en-US"/>
        </w:rPr>
        <w:t>R</w:t>
      </w:r>
      <w:r w:rsidR="00B96980" w:rsidRPr="00D25B37">
        <w:rPr>
          <w:smallCaps/>
          <w:spacing w:val="-5"/>
          <w:sz w:val="16"/>
          <w:szCs w:val="16"/>
          <w:lang w:val="en-US"/>
        </w:rPr>
        <w:t>.</w:t>
      </w:r>
      <w:r w:rsidR="00710A2F" w:rsidRPr="00D25B37">
        <w:rPr>
          <w:smallCaps/>
          <w:spacing w:val="-5"/>
          <w:sz w:val="16"/>
          <w:szCs w:val="16"/>
          <w:lang w:val="en-US"/>
        </w:rPr>
        <w:t xml:space="preserve"> </w:t>
      </w:r>
      <w:r w:rsidRPr="00D25B37">
        <w:rPr>
          <w:smallCaps/>
          <w:spacing w:val="-5"/>
          <w:sz w:val="16"/>
          <w:szCs w:val="16"/>
          <w:lang w:val="en-US"/>
        </w:rPr>
        <w:t>Baldwin-C. Wyplosz</w:t>
      </w:r>
      <w:r w:rsidR="00EC2051" w:rsidRPr="000F4033">
        <w:rPr>
          <w:smallCaps/>
          <w:spacing w:val="-5"/>
          <w:sz w:val="20"/>
          <w:lang w:val="en-US"/>
        </w:rPr>
        <w:t>,</w:t>
      </w:r>
      <w:r w:rsidR="00B96980" w:rsidRPr="000F4033">
        <w:rPr>
          <w:smallCaps/>
          <w:spacing w:val="-5"/>
          <w:sz w:val="20"/>
          <w:lang w:val="en-US"/>
        </w:rPr>
        <w:t xml:space="preserve"> </w:t>
      </w:r>
      <w:r w:rsidRPr="00D25B37">
        <w:rPr>
          <w:bCs/>
          <w:i/>
          <w:spacing w:val="-5"/>
          <w:szCs w:val="18"/>
          <w:lang w:val="en-US"/>
        </w:rPr>
        <w:t>The Economics of European Integration</w:t>
      </w:r>
      <w:r w:rsidR="00710A2F" w:rsidRPr="00D25B37">
        <w:rPr>
          <w:bCs/>
          <w:i/>
          <w:spacing w:val="-5"/>
          <w:szCs w:val="18"/>
          <w:lang w:val="en-US"/>
        </w:rPr>
        <w:t xml:space="preserve"> </w:t>
      </w:r>
      <w:r w:rsidR="00710A2F" w:rsidRPr="00D25B37">
        <w:rPr>
          <w:bCs/>
          <w:spacing w:val="-5"/>
          <w:szCs w:val="18"/>
          <w:lang w:val="en-US"/>
        </w:rPr>
        <w:t>(</w:t>
      </w:r>
      <w:r w:rsidR="005B320E" w:rsidRPr="00D25B37">
        <w:rPr>
          <w:bCs/>
          <w:spacing w:val="-5"/>
          <w:szCs w:val="18"/>
          <w:lang w:val="en-US"/>
        </w:rPr>
        <w:t>7</w:t>
      </w:r>
      <w:r w:rsidRPr="00D25B37">
        <w:rPr>
          <w:bCs/>
          <w:spacing w:val="-5"/>
          <w:szCs w:val="18"/>
          <w:lang w:val="en-US"/>
        </w:rPr>
        <w:t>th edition</w:t>
      </w:r>
      <w:r w:rsidR="00710A2F" w:rsidRPr="00D25B37">
        <w:rPr>
          <w:bCs/>
          <w:spacing w:val="-5"/>
          <w:szCs w:val="18"/>
          <w:lang w:val="en-US"/>
        </w:rPr>
        <w:t>)</w:t>
      </w:r>
      <w:r w:rsidR="00710A2F" w:rsidRPr="00D25B37">
        <w:rPr>
          <w:spacing w:val="-5"/>
          <w:szCs w:val="18"/>
          <w:lang w:val="en-US"/>
        </w:rPr>
        <w:t>.</w:t>
      </w:r>
      <w:r w:rsidR="0073221E" w:rsidRPr="00D25B37">
        <w:rPr>
          <w:spacing w:val="-5"/>
          <w:szCs w:val="18"/>
          <w:lang w:val="en-US"/>
        </w:rPr>
        <w:t xml:space="preserve"> </w:t>
      </w:r>
      <w:r w:rsidR="000F4033" w:rsidRPr="00D25B37">
        <w:rPr>
          <w:spacing w:val="-5"/>
          <w:szCs w:val="18"/>
        </w:rPr>
        <w:t>C</w:t>
      </w:r>
      <w:r w:rsidR="00BC3C5B" w:rsidRPr="00D25B37">
        <w:rPr>
          <w:spacing w:val="-5"/>
          <w:szCs w:val="18"/>
        </w:rPr>
        <w:t>h.1, 2, 5, 6, 8-17.</w:t>
      </w:r>
      <w:r w:rsidR="004B3B3F">
        <w:rPr>
          <w:spacing w:val="-5"/>
          <w:szCs w:val="18"/>
        </w:rPr>
        <w:t xml:space="preserve"> </w:t>
      </w:r>
      <w:hyperlink r:id="rId8" w:history="1">
        <w:r w:rsidR="004B3B3F" w:rsidRPr="004B3B3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010627D" w14:textId="14430159" w:rsidR="00710A2F" w:rsidRPr="00D25B37" w:rsidRDefault="00710A2F" w:rsidP="00710A2F">
      <w:pPr>
        <w:pStyle w:val="Testo1"/>
        <w:rPr>
          <w:szCs w:val="18"/>
        </w:rPr>
      </w:pPr>
      <w:r w:rsidRPr="00D25B37">
        <w:rPr>
          <w:szCs w:val="18"/>
        </w:rPr>
        <w:t>Note didattiche messe a disposizione del docente su Blackboard.</w:t>
      </w:r>
    </w:p>
    <w:p w14:paraId="6997829B" w14:textId="332120C8" w:rsidR="00BC3C5B" w:rsidRPr="00D25B37" w:rsidRDefault="00BC3C5B" w:rsidP="00710A2F">
      <w:pPr>
        <w:pStyle w:val="Testo1"/>
        <w:rPr>
          <w:szCs w:val="18"/>
        </w:rPr>
      </w:pPr>
      <w:r w:rsidRPr="00D25B37">
        <w:rPr>
          <w:szCs w:val="18"/>
        </w:rPr>
        <w:t xml:space="preserve">Esiste una vecchia versione del testo in lingua italiana che può essere utilizzata </w:t>
      </w:r>
      <w:r w:rsidR="00200B52" w:rsidRPr="00D25B37">
        <w:rPr>
          <w:szCs w:val="18"/>
        </w:rPr>
        <w:t xml:space="preserve">per i concetti fondamentali. </w:t>
      </w:r>
    </w:p>
    <w:p w14:paraId="6F9F45CD" w14:textId="77777777" w:rsidR="00710A2F" w:rsidRDefault="00710A2F" w:rsidP="00710A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45B4FF" w14:textId="77777777" w:rsidR="00710A2F" w:rsidRPr="00D25B37" w:rsidRDefault="00710A2F" w:rsidP="00710A2F">
      <w:pPr>
        <w:pStyle w:val="Testo2"/>
        <w:rPr>
          <w:szCs w:val="18"/>
        </w:rPr>
      </w:pPr>
      <w:r w:rsidRPr="00D25B37">
        <w:rPr>
          <w:szCs w:val="18"/>
        </w:rPr>
        <w:t>Lezioni frontali.</w:t>
      </w:r>
    </w:p>
    <w:p w14:paraId="293D674A" w14:textId="77777777" w:rsidR="00710A2F" w:rsidRDefault="00710A2F" w:rsidP="00710A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B054C1" w14:textId="089CB774" w:rsidR="00710A2F" w:rsidRDefault="0092256D" w:rsidP="00D25B37">
      <w:pPr>
        <w:pStyle w:val="Testo2"/>
      </w:pPr>
      <w:r>
        <w:t xml:space="preserve">La valutazione </w:t>
      </w:r>
      <w:r w:rsidRPr="000753E3">
        <w:t>avviene mediante una prova scritta</w:t>
      </w:r>
      <w:r w:rsidR="00DA6C35">
        <w:t xml:space="preserve"> composta da una p</w:t>
      </w:r>
      <w:r w:rsidR="00553669">
        <w:t>arte con domande a risposta multipla e una parte con domande aperte</w:t>
      </w:r>
    </w:p>
    <w:p w14:paraId="3D43724B" w14:textId="7D7ACCC3" w:rsidR="00F369A4" w:rsidRDefault="00F369A4" w:rsidP="00D25B37">
      <w:pPr>
        <w:pStyle w:val="Testo2"/>
      </w:pPr>
      <w:r>
        <w:t>Maggiori dettagli sulla prova di esame sono riportati nella pagina Blackboard del corso.</w:t>
      </w:r>
    </w:p>
    <w:p w14:paraId="3D2A3BBD" w14:textId="77777777" w:rsidR="00467BF7" w:rsidRDefault="0092256D" w:rsidP="00D25B37">
      <w:pPr>
        <w:pStyle w:val="Testo2"/>
      </w:pPr>
      <w:r w:rsidRPr="000753E3">
        <w:t>L</w:t>
      </w:r>
      <w:r w:rsidR="00F369A4">
        <w:t>a</w:t>
      </w:r>
      <w:r w:rsidRPr="000753E3">
        <w:t xml:space="preserve"> valutazion</w:t>
      </w:r>
      <w:r w:rsidR="00F369A4">
        <w:t>e</w:t>
      </w:r>
      <w:r w:rsidRPr="000753E3">
        <w:t xml:space="preserve"> t</w:t>
      </w:r>
      <w:r w:rsidR="00F369A4">
        <w:t>iene</w:t>
      </w:r>
      <w:r w:rsidRPr="000753E3">
        <w:t xml:space="preserve"> conto del grado di comprensione e di conoscenza dei contenuti, nonché della qualità di esposizione delle risposte (struttura, accuratezza, approfondimento della risposta</w:t>
      </w:r>
      <w:r w:rsidR="00F369A4">
        <w:t xml:space="preserve"> e uso di una terminologia appropriata</w:t>
      </w:r>
      <w:r>
        <w:t>).</w:t>
      </w:r>
    </w:p>
    <w:p w14:paraId="1B76AE4C" w14:textId="77777777" w:rsidR="00710A2F" w:rsidRDefault="00710A2F" w:rsidP="00710A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096B5B" w14:textId="6E3A2F24" w:rsidR="00710A2F" w:rsidRPr="00D25B37" w:rsidRDefault="00710A2F" w:rsidP="00D25B37">
      <w:pPr>
        <w:pStyle w:val="Testo2"/>
      </w:pPr>
      <w:r w:rsidRPr="00D25B37">
        <w:t>Il prerequisito del corso è la conoscenza degli strumenti basilari della microeconomia e della macroeconomia oggetto del corso di Istituzioni di Economia Politica.</w:t>
      </w:r>
    </w:p>
    <w:p w14:paraId="0B68626B" w14:textId="77777777" w:rsidR="00710A2F" w:rsidRPr="00D25B37" w:rsidRDefault="00710A2F" w:rsidP="00D25B37">
      <w:pPr>
        <w:pStyle w:val="Testo2"/>
        <w:spacing w:before="120"/>
        <w:rPr>
          <w:i/>
          <w:iCs/>
        </w:rPr>
      </w:pPr>
      <w:r w:rsidRPr="00D25B37">
        <w:rPr>
          <w:i/>
          <w:iCs/>
        </w:rPr>
        <w:t xml:space="preserve">Orario e luogo di ricevimento </w:t>
      </w:r>
    </w:p>
    <w:p w14:paraId="3E946CFA" w14:textId="52806A7B" w:rsidR="00710A2F" w:rsidRPr="00D25B37" w:rsidRDefault="00B96980" w:rsidP="00D25B37">
      <w:pPr>
        <w:pStyle w:val="Testo2"/>
      </w:pPr>
      <w:r w:rsidRPr="00D25B37">
        <w:t>Il Prof. Emilio Colombo riceve gli studenti secondo le modalità e gli orari pubblicati sul</w:t>
      </w:r>
      <w:r w:rsidR="00710A2F" w:rsidRPr="00D25B37">
        <w:t>la pagina web del docente.</w:t>
      </w:r>
    </w:p>
    <w:sectPr w:rsidR="00710A2F" w:rsidRPr="00D25B3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D9BE" w14:textId="77777777" w:rsidR="008F0760" w:rsidRDefault="008F0760" w:rsidP="0073221E">
      <w:pPr>
        <w:spacing w:line="240" w:lineRule="auto"/>
      </w:pPr>
      <w:r>
        <w:separator/>
      </w:r>
    </w:p>
  </w:endnote>
  <w:endnote w:type="continuationSeparator" w:id="0">
    <w:p w14:paraId="7BDE3E3E" w14:textId="77777777" w:rsidR="008F0760" w:rsidRDefault="008F0760" w:rsidP="0073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B97D" w14:textId="77777777" w:rsidR="008F0760" w:rsidRDefault="008F0760" w:rsidP="0073221E">
      <w:pPr>
        <w:spacing w:line="240" w:lineRule="auto"/>
      </w:pPr>
      <w:r>
        <w:separator/>
      </w:r>
    </w:p>
  </w:footnote>
  <w:footnote w:type="continuationSeparator" w:id="0">
    <w:p w14:paraId="5974C296" w14:textId="77777777" w:rsidR="008F0760" w:rsidRDefault="008F0760" w:rsidP="0073221E">
      <w:pPr>
        <w:spacing w:line="240" w:lineRule="auto"/>
      </w:pPr>
      <w:r>
        <w:continuationSeparator/>
      </w:r>
    </w:p>
  </w:footnote>
  <w:footnote w:id="1">
    <w:p w14:paraId="7417FEF3" w14:textId="67E58AC6" w:rsidR="004B3B3F" w:rsidRDefault="004B3B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EC"/>
    <w:multiLevelType w:val="hybridMultilevel"/>
    <w:tmpl w:val="7DFE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184"/>
    <w:multiLevelType w:val="hybridMultilevel"/>
    <w:tmpl w:val="62CA47BC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F74B6"/>
    <w:multiLevelType w:val="hybridMultilevel"/>
    <w:tmpl w:val="7A66FD1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D6"/>
    <w:multiLevelType w:val="hybridMultilevel"/>
    <w:tmpl w:val="CF7AF358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84F76"/>
    <w:multiLevelType w:val="hybridMultilevel"/>
    <w:tmpl w:val="40BE10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DA7"/>
    <w:multiLevelType w:val="hybridMultilevel"/>
    <w:tmpl w:val="C33C7B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3BE"/>
    <w:multiLevelType w:val="hybridMultilevel"/>
    <w:tmpl w:val="31CCF04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7067"/>
    <w:multiLevelType w:val="hybridMultilevel"/>
    <w:tmpl w:val="77D21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77D"/>
    <w:multiLevelType w:val="hybridMultilevel"/>
    <w:tmpl w:val="9B965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E52103"/>
    <w:multiLevelType w:val="hybridMultilevel"/>
    <w:tmpl w:val="72B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E3E"/>
    <w:multiLevelType w:val="hybridMultilevel"/>
    <w:tmpl w:val="B1D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26"/>
    <w:multiLevelType w:val="hybridMultilevel"/>
    <w:tmpl w:val="E90A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8588C"/>
    <w:multiLevelType w:val="hybridMultilevel"/>
    <w:tmpl w:val="6802A3E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7558"/>
    <w:multiLevelType w:val="hybridMultilevel"/>
    <w:tmpl w:val="0D8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4AF"/>
    <w:multiLevelType w:val="hybridMultilevel"/>
    <w:tmpl w:val="F6AA71D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0C6"/>
    <w:multiLevelType w:val="hybridMultilevel"/>
    <w:tmpl w:val="0ECE37E2"/>
    <w:lvl w:ilvl="0" w:tplc="52FE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1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21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540422">
    <w:abstractNumId w:val="13"/>
  </w:num>
  <w:num w:numId="2" w16cid:durableId="1813669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93400">
    <w:abstractNumId w:val="10"/>
  </w:num>
  <w:num w:numId="4" w16cid:durableId="839275966">
    <w:abstractNumId w:val="11"/>
  </w:num>
  <w:num w:numId="5" w16cid:durableId="421802739">
    <w:abstractNumId w:val="7"/>
  </w:num>
  <w:num w:numId="6" w16cid:durableId="2048866265">
    <w:abstractNumId w:val="0"/>
  </w:num>
  <w:num w:numId="7" w16cid:durableId="964582341">
    <w:abstractNumId w:val="5"/>
  </w:num>
  <w:num w:numId="8" w16cid:durableId="1546871505">
    <w:abstractNumId w:val="12"/>
  </w:num>
  <w:num w:numId="9" w16cid:durableId="1346324927">
    <w:abstractNumId w:val="4"/>
  </w:num>
  <w:num w:numId="10" w16cid:durableId="599029870">
    <w:abstractNumId w:val="6"/>
  </w:num>
  <w:num w:numId="11" w16cid:durableId="1263800059">
    <w:abstractNumId w:val="14"/>
  </w:num>
  <w:num w:numId="12" w16cid:durableId="1413087420">
    <w:abstractNumId w:val="1"/>
  </w:num>
  <w:num w:numId="13" w16cid:durableId="3361646">
    <w:abstractNumId w:val="2"/>
  </w:num>
  <w:num w:numId="14" w16cid:durableId="515000147">
    <w:abstractNumId w:val="3"/>
  </w:num>
  <w:num w:numId="15" w16cid:durableId="13893677">
    <w:abstractNumId w:val="8"/>
  </w:num>
  <w:num w:numId="16" w16cid:durableId="1681616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04"/>
    <w:rsid w:val="00023CD7"/>
    <w:rsid w:val="000F4033"/>
    <w:rsid w:val="00187B99"/>
    <w:rsid w:val="00200B52"/>
    <w:rsid w:val="002014DD"/>
    <w:rsid w:val="0021643A"/>
    <w:rsid w:val="0026243E"/>
    <w:rsid w:val="002D5E17"/>
    <w:rsid w:val="0040280B"/>
    <w:rsid w:val="004466C1"/>
    <w:rsid w:val="00467BF7"/>
    <w:rsid w:val="004B3B3F"/>
    <w:rsid w:val="004D1217"/>
    <w:rsid w:val="004D6008"/>
    <w:rsid w:val="004E5604"/>
    <w:rsid w:val="00553669"/>
    <w:rsid w:val="005643FA"/>
    <w:rsid w:val="005A0264"/>
    <w:rsid w:val="005B320E"/>
    <w:rsid w:val="005B6F45"/>
    <w:rsid w:val="00640794"/>
    <w:rsid w:val="006C07D9"/>
    <w:rsid w:val="006D6E39"/>
    <w:rsid w:val="006F1772"/>
    <w:rsid w:val="00710A2F"/>
    <w:rsid w:val="0073221E"/>
    <w:rsid w:val="00770DF9"/>
    <w:rsid w:val="00775DF5"/>
    <w:rsid w:val="007B4EAA"/>
    <w:rsid w:val="008179E4"/>
    <w:rsid w:val="008942E7"/>
    <w:rsid w:val="008A1204"/>
    <w:rsid w:val="008F0760"/>
    <w:rsid w:val="00900CCA"/>
    <w:rsid w:val="0092256D"/>
    <w:rsid w:val="00924B77"/>
    <w:rsid w:val="00940DA2"/>
    <w:rsid w:val="0096539A"/>
    <w:rsid w:val="009E055C"/>
    <w:rsid w:val="009E67EA"/>
    <w:rsid w:val="00A74F6F"/>
    <w:rsid w:val="00AD7557"/>
    <w:rsid w:val="00B42911"/>
    <w:rsid w:val="00B50C5D"/>
    <w:rsid w:val="00B51253"/>
    <w:rsid w:val="00B525CC"/>
    <w:rsid w:val="00B96980"/>
    <w:rsid w:val="00BC3C5B"/>
    <w:rsid w:val="00D25B37"/>
    <w:rsid w:val="00D404F2"/>
    <w:rsid w:val="00D626D4"/>
    <w:rsid w:val="00D71CAF"/>
    <w:rsid w:val="00DA6C35"/>
    <w:rsid w:val="00DE5046"/>
    <w:rsid w:val="00E1603E"/>
    <w:rsid w:val="00E607E6"/>
    <w:rsid w:val="00E97CFA"/>
    <w:rsid w:val="00EC2051"/>
    <w:rsid w:val="00EF000E"/>
    <w:rsid w:val="00F321DB"/>
    <w:rsid w:val="00F34D2A"/>
    <w:rsid w:val="00F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F8BC"/>
  <w15:docId w15:val="{13EF522D-DF9E-2E48-AD62-72FA8C8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baldwin-charles-wyplosz/the-economics-of-european-integration-9781526849434-7115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534C-D44F-4765-A714-067539B6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448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2023-07-03T11:21:00Z</dcterms:created>
  <dcterms:modified xsi:type="dcterms:W3CDTF">2023-07-07T08:48:00Z</dcterms:modified>
</cp:coreProperties>
</file>