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7D804" w14:textId="77777777" w:rsidR="00261714" w:rsidRPr="00207B50" w:rsidRDefault="00261714" w:rsidP="00261714">
      <w:pPr>
        <w:pStyle w:val="Titolo1"/>
        <w:spacing w:before="0" w:line="240" w:lineRule="auto"/>
      </w:pPr>
      <w:r w:rsidRPr="00207B50">
        <w:t>Sociologia delle relazioni familiari e comunitarie</w:t>
      </w:r>
    </w:p>
    <w:p w14:paraId="4C56BE2F" w14:textId="77777777" w:rsidR="00261714" w:rsidRDefault="00261714" w:rsidP="00261714">
      <w:pPr>
        <w:pStyle w:val="Titolo2"/>
        <w:spacing w:line="240" w:lineRule="auto"/>
      </w:pPr>
      <w:r w:rsidRPr="00207B50">
        <w:t>Prof. Lucia Boccacin</w:t>
      </w:r>
    </w:p>
    <w:p w14:paraId="36CAFBC6" w14:textId="77777777" w:rsidR="002D5E17" w:rsidRDefault="00261714" w:rsidP="0026171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643FA7D" w14:textId="77777777" w:rsidR="00FB74D2" w:rsidRPr="00261714" w:rsidRDefault="00FB74D2" w:rsidP="00FB74D2">
      <w:pPr>
        <w:spacing w:line="240" w:lineRule="exact"/>
        <w:contextualSpacing/>
        <w:rPr>
          <w:rFonts w:ascii="Times" w:hAnsi="Times"/>
          <w:noProof/>
          <w:spacing w:val="-5"/>
          <w:szCs w:val="20"/>
        </w:rPr>
      </w:pPr>
      <w:r w:rsidRPr="00261714">
        <w:rPr>
          <w:rFonts w:ascii="Times" w:hAnsi="Times"/>
          <w:noProof/>
          <w:spacing w:val="-5"/>
          <w:szCs w:val="20"/>
        </w:rPr>
        <w:t>Il corso si propone di offrire agli studenti un quadro di riferimento teorico e strumenti operativi attraverso cui contestualizzare e supportare i processi relazionali che coinvolgono le famiglie e i soggetti delle comunità: partico</w:t>
      </w:r>
      <w:r>
        <w:rPr>
          <w:rFonts w:ascii="Times" w:hAnsi="Times"/>
          <w:noProof/>
          <w:spacing w:val="-5"/>
          <w:szCs w:val="20"/>
        </w:rPr>
        <w:t xml:space="preserve">lare attenzione sarà riservata </w:t>
      </w:r>
      <w:r w:rsidRPr="00261714">
        <w:rPr>
          <w:rFonts w:ascii="Times" w:hAnsi="Times"/>
          <w:noProof/>
          <w:spacing w:val="-5"/>
          <w:szCs w:val="20"/>
        </w:rPr>
        <w:t>alla conoscenza e alla analisi di servizi rivolti alle persone e alle famiglie, quali ad esempio le comunità famil</w:t>
      </w:r>
      <w:r>
        <w:rPr>
          <w:rFonts w:ascii="Times" w:hAnsi="Times"/>
          <w:noProof/>
          <w:spacing w:val="-5"/>
          <w:szCs w:val="20"/>
        </w:rPr>
        <w:t>iari, i servizi per la famiglia</w:t>
      </w:r>
      <w:r w:rsidRPr="00261714">
        <w:rPr>
          <w:rFonts w:ascii="Times" w:hAnsi="Times"/>
          <w:noProof/>
          <w:spacing w:val="-5"/>
          <w:szCs w:val="20"/>
        </w:rPr>
        <w:t xml:space="preserve"> realizzati in partn</w:t>
      </w:r>
      <w:r>
        <w:rPr>
          <w:rFonts w:ascii="Times" w:hAnsi="Times"/>
          <w:noProof/>
          <w:spacing w:val="-5"/>
          <w:szCs w:val="20"/>
        </w:rPr>
        <w:t>ership o con il concorso di più</w:t>
      </w:r>
      <w:r w:rsidRPr="00261714">
        <w:rPr>
          <w:rFonts w:ascii="Times" w:hAnsi="Times"/>
          <w:noProof/>
          <w:spacing w:val="-5"/>
          <w:szCs w:val="20"/>
        </w:rPr>
        <w:t xml:space="preserve"> soggetti sociali.</w:t>
      </w:r>
    </w:p>
    <w:p w14:paraId="18ED521F" w14:textId="77777777" w:rsidR="00FB74D2" w:rsidRPr="00261714" w:rsidRDefault="00FB74D2" w:rsidP="00FB74D2">
      <w:pPr>
        <w:spacing w:line="240" w:lineRule="exact"/>
        <w:contextualSpacing/>
        <w:rPr>
          <w:rFonts w:ascii="Times" w:hAnsi="Times"/>
          <w:noProof/>
          <w:spacing w:val="-5"/>
          <w:szCs w:val="20"/>
        </w:rPr>
      </w:pPr>
      <w:r w:rsidRPr="00261714">
        <w:rPr>
          <w:rFonts w:ascii="Times" w:hAnsi="Times"/>
          <w:noProof/>
          <w:spacing w:val="-5"/>
          <w:szCs w:val="20"/>
        </w:rPr>
        <w:t>Sarà in tal modo possibile agli studenti svil</w:t>
      </w:r>
      <w:r>
        <w:rPr>
          <w:rFonts w:ascii="Times" w:hAnsi="Times"/>
          <w:noProof/>
          <w:spacing w:val="-5"/>
          <w:szCs w:val="20"/>
        </w:rPr>
        <w:t xml:space="preserve">uppare una competenza adeguata </w:t>
      </w:r>
      <w:r w:rsidRPr="00261714">
        <w:rPr>
          <w:rFonts w:ascii="Times" w:hAnsi="Times"/>
          <w:noProof/>
          <w:spacing w:val="-5"/>
          <w:szCs w:val="20"/>
        </w:rPr>
        <w:t>nella promozione e nella realizzazione di pratiche reticolari e inter</w:t>
      </w:r>
      <w:r>
        <w:rPr>
          <w:rFonts w:ascii="Times" w:hAnsi="Times"/>
          <w:noProof/>
          <w:spacing w:val="-5"/>
          <w:szCs w:val="20"/>
        </w:rPr>
        <w:t xml:space="preserve">soggettive, </w:t>
      </w:r>
      <w:r w:rsidRPr="00261714">
        <w:rPr>
          <w:rFonts w:ascii="Times" w:hAnsi="Times"/>
          <w:noProof/>
          <w:spacing w:val="-5"/>
          <w:szCs w:val="20"/>
        </w:rPr>
        <w:t>in grado di offrire servizi alla persona e alla famiglia volti al perseguimento del benessere soggettivo, interpersonale e comunitario.</w:t>
      </w:r>
    </w:p>
    <w:p w14:paraId="63743864" w14:textId="77777777" w:rsidR="00FB74D2" w:rsidRPr="00261714" w:rsidRDefault="00FB74D2" w:rsidP="00FB74D2">
      <w:pPr>
        <w:spacing w:line="240" w:lineRule="exact"/>
        <w:contextualSpacing/>
        <w:rPr>
          <w:rFonts w:ascii="Times" w:hAnsi="Times"/>
          <w:noProof/>
          <w:spacing w:val="-5"/>
          <w:szCs w:val="20"/>
        </w:rPr>
      </w:pPr>
      <w:r w:rsidRPr="00261714">
        <w:rPr>
          <w:rFonts w:ascii="Times" w:hAnsi="Times"/>
          <w:noProof/>
          <w:spacing w:val="-5"/>
          <w:szCs w:val="20"/>
        </w:rPr>
        <w:t>Al termine dell’insegnam</w:t>
      </w:r>
      <w:r>
        <w:rPr>
          <w:rFonts w:ascii="Times" w:hAnsi="Times"/>
          <w:noProof/>
          <w:spacing w:val="-5"/>
          <w:szCs w:val="20"/>
        </w:rPr>
        <w:t>ento, lo studente sarà in grado</w:t>
      </w:r>
      <w:r w:rsidRPr="00261714">
        <w:rPr>
          <w:rFonts w:ascii="Times" w:hAnsi="Times"/>
          <w:noProof/>
          <w:spacing w:val="-5"/>
          <w:szCs w:val="20"/>
        </w:rPr>
        <w:t xml:space="preserve"> di:</w:t>
      </w:r>
    </w:p>
    <w:p w14:paraId="7CA438F4" w14:textId="77777777" w:rsidR="00FB74D2" w:rsidRPr="00261714" w:rsidRDefault="00FB74D2" w:rsidP="00FB74D2">
      <w:pPr>
        <w:spacing w:line="240" w:lineRule="exact"/>
        <w:ind w:left="284" w:hanging="284"/>
        <w:contextualSpacing/>
        <w:rPr>
          <w:rFonts w:ascii="Times" w:hAnsi="Times"/>
          <w:noProof/>
          <w:spacing w:val="-5"/>
          <w:szCs w:val="20"/>
        </w:rPr>
      </w:pPr>
      <w:r>
        <w:rPr>
          <w:rFonts w:ascii="Times" w:hAnsi="Times"/>
          <w:noProof/>
          <w:spacing w:val="-5"/>
          <w:szCs w:val="20"/>
        </w:rPr>
        <w:t>–</w:t>
      </w:r>
      <w:r>
        <w:rPr>
          <w:rFonts w:ascii="Times" w:hAnsi="Times"/>
          <w:noProof/>
          <w:spacing w:val="-5"/>
          <w:szCs w:val="20"/>
        </w:rPr>
        <w:tab/>
        <w:t xml:space="preserve">analizzare con specifiche competenze </w:t>
      </w:r>
      <w:r w:rsidRPr="00261714">
        <w:rPr>
          <w:rFonts w:ascii="Times" w:hAnsi="Times"/>
          <w:noProof/>
          <w:spacing w:val="-5"/>
          <w:szCs w:val="20"/>
        </w:rPr>
        <w:t>sociologiche i bisogni dei destinatari degli interventi entro le comunità di vita quotidiana.</w:t>
      </w:r>
    </w:p>
    <w:p w14:paraId="4329E6AC" w14:textId="77777777" w:rsidR="00FB74D2" w:rsidRPr="00261714" w:rsidRDefault="00FB74D2" w:rsidP="00FB74D2">
      <w:pPr>
        <w:spacing w:line="240" w:lineRule="exact"/>
        <w:ind w:left="284" w:hanging="284"/>
        <w:contextualSpacing/>
        <w:rPr>
          <w:rFonts w:ascii="Times" w:hAnsi="Times"/>
          <w:noProof/>
          <w:spacing w:val="-5"/>
          <w:szCs w:val="20"/>
        </w:rPr>
      </w:pPr>
      <w:r>
        <w:rPr>
          <w:rFonts w:ascii="Times" w:hAnsi="Times"/>
          <w:noProof/>
          <w:spacing w:val="-5"/>
          <w:szCs w:val="20"/>
        </w:rPr>
        <w:t>–</w:t>
      </w:r>
      <w:r>
        <w:rPr>
          <w:rFonts w:ascii="Times" w:hAnsi="Times"/>
          <w:noProof/>
          <w:spacing w:val="-5"/>
          <w:szCs w:val="20"/>
        </w:rPr>
        <w:tab/>
      </w:r>
      <w:r w:rsidRPr="00261714">
        <w:rPr>
          <w:rFonts w:ascii="Times" w:hAnsi="Times"/>
          <w:noProof/>
          <w:spacing w:val="-5"/>
          <w:szCs w:val="20"/>
        </w:rPr>
        <w:t xml:space="preserve">Apportare un contributo personale nel lavoro in équipe con altri professionisti operanti nell’ambito dei servizi alla persona e alla famiglia. </w:t>
      </w:r>
    </w:p>
    <w:p w14:paraId="39831C0B" w14:textId="77777777" w:rsidR="00FB74D2" w:rsidRPr="00261714" w:rsidRDefault="00FB74D2" w:rsidP="00FB74D2">
      <w:pPr>
        <w:spacing w:line="240" w:lineRule="exact"/>
        <w:ind w:left="284" w:hanging="284"/>
        <w:contextualSpacing/>
        <w:rPr>
          <w:rFonts w:ascii="Times" w:hAnsi="Times"/>
          <w:noProof/>
          <w:spacing w:val="-5"/>
          <w:szCs w:val="20"/>
        </w:rPr>
      </w:pPr>
      <w:r>
        <w:rPr>
          <w:rFonts w:ascii="Times" w:hAnsi="Times"/>
          <w:noProof/>
          <w:spacing w:val="-5"/>
          <w:szCs w:val="20"/>
        </w:rPr>
        <w:t>–</w:t>
      </w:r>
      <w:r>
        <w:rPr>
          <w:rFonts w:ascii="Times" w:hAnsi="Times"/>
          <w:noProof/>
          <w:spacing w:val="-5"/>
          <w:szCs w:val="20"/>
        </w:rPr>
        <w:tab/>
      </w:r>
      <w:r w:rsidRPr="00261714">
        <w:rPr>
          <w:rFonts w:ascii="Times" w:hAnsi="Times"/>
          <w:noProof/>
          <w:spacing w:val="-5"/>
          <w:szCs w:val="20"/>
        </w:rPr>
        <w:t>Contribuire alla progettazione, alla reali</w:t>
      </w:r>
      <w:r>
        <w:rPr>
          <w:rFonts w:ascii="Times" w:hAnsi="Times"/>
          <w:noProof/>
          <w:spacing w:val="-5"/>
          <w:szCs w:val="20"/>
        </w:rPr>
        <w:t>zzazione e alla valutazione di</w:t>
      </w:r>
      <w:r w:rsidRPr="00261714">
        <w:rPr>
          <w:rFonts w:ascii="Times" w:hAnsi="Times"/>
          <w:noProof/>
          <w:spacing w:val="-5"/>
          <w:szCs w:val="20"/>
        </w:rPr>
        <w:t xml:space="preserve"> servizi alla persona e alla famiglia stabilendo collaborazioni con altre entità attive nel territorio.</w:t>
      </w:r>
    </w:p>
    <w:p w14:paraId="506D5E64" w14:textId="6E0E506F" w:rsidR="00261714" w:rsidRPr="008B14D5" w:rsidRDefault="00FB74D2" w:rsidP="00FB74D2">
      <w:pPr>
        <w:tabs>
          <w:tab w:val="clear" w:pos="284"/>
        </w:tabs>
        <w:spacing w:line="240" w:lineRule="exact"/>
        <w:ind w:left="284" w:hanging="284"/>
        <w:rPr>
          <w:rFonts w:ascii="Times" w:hAnsi="Times"/>
          <w:noProof/>
          <w:spacing w:val="-5"/>
          <w:szCs w:val="20"/>
        </w:rPr>
      </w:pPr>
      <w:r>
        <w:t>–</w:t>
      </w:r>
      <w:r>
        <w:tab/>
      </w:r>
      <w:r w:rsidRPr="008B14D5">
        <w:t>Intervenire a livello meso coordinando reti di relazioni e di partnership, al fine di favorire lo sviluppo di buone pratiche nei servizi alla persona e alla famiglia entro le comunità locali di riferimento</w:t>
      </w:r>
      <w:r w:rsidR="00261714" w:rsidRPr="008B14D5">
        <w:rPr>
          <w:rFonts w:ascii="Times" w:hAnsi="Times"/>
          <w:noProof/>
          <w:spacing w:val="-5"/>
          <w:szCs w:val="20"/>
        </w:rPr>
        <w:t>.</w:t>
      </w:r>
    </w:p>
    <w:p w14:paraId="0ECB11AD" w14:textId="77777777" w:rsidR="00261714" w:rsidRDefault="00261714" w:rsidP="001E645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0C92156" w14:textId="77777777" w:rsidR="00FB74D2" w:rsidRPr="00261714" w:rsidRDefault="00FB74D2" w:rsidP="00FB74D2">
      <w:pPr>
        <w:spacing w:line="240" w:lineRule="exact"/>
        <w:rPr>
          <w:rFonts w:ascii="Times" w:hAnsi="Times"/>
          <w:noProof/>
          <w:spacing w:val="-5"/>
          <w:szCs w:val="20"/>
        </w:rPr>
      </w:pPr>
      <w:r w:rsidRPr="00261714">
        <w:rPr>
          <w:rFonts w:ascii="Times" w:hAnsi="Times"/>
          <w:noProof/>
          <w:spacing w:val="-5"/>
          <w:szCs w:val="20"/>
        </w:rPr>
        <w:t xml:space="preserve">L’insegnamento sarà orientato alla acquisizione teorico-pratica di modelli operativi nei quali la relazione possa essere identificata come risorsa strategica per la costruzione di una professionalità adeguata alla facilitazione e al coordinamento di reti di relazioni e di partnership, con particolare attenzione ai contesti organizzativi nei quali sono erogati servizi e interventi rivolti alle persone e alle famiglie in difficoltà. </w:t>
      </w:r>
    </w:p>
    <w:p w14:paraId="2F10AFF8" w14:textId="77777777" w:rsidR="00FB74D2" w:rsidRPr="00261714" w:rsidRDefault="00FB74D2" w:rsidP="00FB74D2">
      <w:pPr>
        <w:spacing w:line="240" w:lineRule="exact"/>
        <w:rPr>
          <w:rFonts w:ascii="Times" w:hAnsi="Times"/>
          <w:noProof/>
          <w:spacing w:val="-5"/>
          <w:szCs w:val="20"/>
        </w:rPr>
      </w:pPr>
      <w:r w:rsidRPr="00261714">
        <w:rPr>
          <w:rFonts w:ascii="Times" w:hAnsi="Times"/>
          <w:noProof/>
          <w:spacing w:val="-5"/>
          <w:szCs w:val="20"/>
        </w:rPr>
        <w:t>Durante il corso saranno trattati i seguenti argomenti:</w:t>
      </w:r>
    </w:p>
    <w:p w14:paraId="2E3B7AC3" w14:textId="77777777" w:rsidR="00FB74D2" w:rsidRPr="00261714" w:rsidRDefault="00FB74D2" w:rsidP="00FB74D2">
      <w:pPr>
        <w:tabs>
          <w:tab w:val="clear" w:pos="284"/>
        </w:tabs>
        <w:spacing w:line="240" w:lineRule="exact"/>
        <w:ind w:left="284" w:hanging="284"/>
        <w:rPr>
          <w:rFonts w:ascii="Times" w:hAnsi="Times"/>
          <w:noProof/>
          <w:spacing w:val="-5"/>
          <w:szCs w:val="20"/>
        </w:rPr>
      </w:pPr>
      <w:r>
        <w:rPr>
          <w:rFonts w:ascii="Times" w:hAnsi="Times"/>
          <w:noProof/>
          <w:spacing w:val="-5"/>
          <w:szCs w:val="20"/>
        </w:rPr>
        <w:t>–</w:t>
      </w:r>
      <w:r>
        <w:rPr>
          <w:rFonts w:ascii="Times" w:hAnsi="Times"/>
          <w:noProof/>
          <w:spacing w:val="-5"/>
          <w:szCs w:val="20"/>
        </w:rPr>
        <w:tab/>
      </w:r>
      <w:r w:rsidRPr="00261714">
        <w:rPr>
          <w:rFonts w:ascii="Times" w:hAnsi="Times"/>
          <w:noProof/>
          <w:spacing w:val="-5"/>
          <w:szCs w:val="20"/>
        </w:rPr>
        <w:t xml:space="preserve">La società contemporanea: attori e caratteristiche. </w:t>
      </w:r>
    </w:p>
    <w:p w14:paraId="3AE15120" w14:textId="77777777" w:rsidR="00FB74D2" w:rsidRPr="00261714" w:rsidRDefault="00FB74D2" w:rsidP="00FB74D2">
      <w:pPr>
        <w:tabs>
          <w:tab w:val="clear" w:pos="284"/>
        </w:tabs>
        <w:spacing w:line="240" w:lineRule="exact"/>
        <w:ind w:left="284" w:hanging="284"/>
        <w:rPr>
          <w:rFonts w:ascii="Times" w:hAnsi="Times"/>
          <w:noProof/>
          <w:spacing w:val="-5"/>
          <w:szCs w:val="20"/>
        </w:rPr>
      </w:pPr>
      <w:r>
        <w:rPr>
          <w:rFonts w:ascii="Times" w:hAnsi="Times"/>
          <w:noProof/>
          <w:spacing w:val="-5"/>
          <w:szCs w:val="20"/>
        </w:rPr>
        <w:t>–</w:t>
      </w:r>
      <w:r>
        <w:rPr>
          <w:rFonts w:ascii="Times" w:hAnsi="Times"/>
          <w:noProof/>
          <w:spacing w:val="-5"/>
          <w:szCs w:val="20"/>
        </w:rPr>
        <w:tab/>
      </w:r>
      <w:r w:rsidRPr="00261714">
        <w:rPr>
          <w:rFonts w:ascii="Times" w:hAnsi="Times"/>
          <w:noProof/>
          <w:spacing w:val="-5"/>
          <w:szCs w:val="20"/>
        </w:rPr>
        <w:t>Lo schema AGIL relazionale come strumento per l’analisi della realtà sociale.</w:t>
      </w:r>
    </w:p>
    <w:p w14:paraId="70F1FAA2" w14:textId="77777777" w:rsidR="00FB74D2" w:rsidRPr="00261714" w:rsidRDefault="00FB74D2" w:rsidP="00FB74D2">
      <w:pPr>
        <w:tabs>
          <w:tab w:val="clear" w:pos="284"/>
        </w:tabs>
        <w:spacing w:line="240" w:lineRule="exact"/>
        <w:ind w:left="284" w:hanging="284"/>
        <w:rPr>
          <w:rFonts w:ascii="Times" w:hAnsi="Times"/>
          <w:noProof/>
          <w:spacing w:val="-5"/>
          <w:szCs w:val="20"/>
        </w:rPr>
      </w:pPr>
      <w:r>
        <w:rPr>
          <w:rFonts w:ascii="Times" w:hAnsi="Times"/>
          <w:noProof/>
          <w:spacing w:val="-5"/>
          <w:szCs w:val="20"/>
        </w:rPr>
        <w:t>–</w:t>
      </w:r>
      <w:r>
        <w:rPr>
          <w:rFonts w:ascii="Times" w:hAnsi="Times"/>
          <w:noProof/>
          <w:spacing w:val="-5"/>
          <w:szCs w:val="20"/>
        </w:rPr>
        <w:tab/>
      </w:r>
      <w:r w:rsidRPr="00261714">
        <w:rPr>
          <w:rFonts w:ascii="Times" w:hAnsi="Times"/>
          <w:noProof/>
          <w:spacing w:val="-5"/>
          <w:szCs w:val="20"/>
        </w:rPr>
        <w:t xml:space="preserve">Le relazioni tra famiglia e comunità: quali processi sociali concorrono a generare e rigenerare i legami sociali. </w:t>
      </w:r>
    </w:p>
    <w:p w14:paraId="0E291A08" w14:textId="213842F9" w:rsidR="00FB74D2" w:rsidRDefault="00FB74D2" w:rsidP="00FB74D2">
      <w:pPr>
        <w:tabs>
          <w:tab w:val="clear" w:pos="284"/>
        </w:tabs>
        <w:spacing w:line="240" w:lineRule="exact"/>
        <w:ind w:left="284" w:hanging="284"/>
        <w:rPr>
          <w:rFonts w:ascii="Times" w:hAnsi="Times"/>
          <w:noProof/>
          <w:spacing w:val="-5"/>
          <w:szCs w:val="20"/>
        </w:rPr>
      </w:pPr>
      <w:r>
        <w:rPr>
          <w:rFonts w:ascii="Times" w:hAnsi="Times"/>
          <w:noProof/>
          <w:spacing w:val="-5"/>
          <w:szCs w:val="20"/>
        </w:rPr>
        <w:t>–</w:t>
      </w:r>
      <w:r>
        <w:rPr>
          <w:rFonts w:ascii="Times" w:hAnsi="Times"/>
          <w:noProof/>
          <w:spacing w:val="-5"/>
          <w:szCs w:val="20"/>
        </w:rPr>
        <w:tab/>
      </w:r>
      <w:r w:rsidRPr="00261714">
        <w:rPr>
          <w:rFonts w:ascii="Times" w:hAnsi="Times"/>
          <w:noProof/>
          <w:spacing w:val="-5"/>
          <w:szCs w:val="20"/>
        </w:rPr>
        <w:t xml:space="preserve">Le partnership sociali: concettualizzazione e tipologie. </w:t>
      </w:r>
    </w:p>
    <w:p w14:paraId="066E1EE8" w14:textId="4430E923" w:rsidR="00E00B06" w:rsidRPr="00753FBB" w:rsidRDefault="00753FBB" w:rsidP="00753FBB">
      <w:pPr>
        <w:tabs>
          <w:tab w:val="clear" w:pos="284"/>
        </w:tabs>
        <w:spacing w:line="240" w:lineRule="exact"/>
        <w:rPr>
          <w:rFonts w:ascii="Times" w:hAnsi="Times"/>
          <w:noProof/>
          <w:spacing w:val="-5"/>
          <w:szCs w:val="20"/>
        </w:rPr>
      </w:pPr>
      <w:r>
        <w:rPr>
          <w:rFonts w:ascii="Times" w:hAnsi="Times"/>
          <w:noProof/>
          <w:spacing w:val="-5"/>
          <w:szCs w:val="20"/>
        </w:rPr>
        <w:t xml:space="preserve">– </w:t>
      </w:r>
      <w:r>
        <w:rPr>
          <w:rFonts w:ascii="Times" w:hAnsi="Times"/>
          <w:noProof/>
          <w:spacing w:val="-5"/>
          <w:szCs w:val="20"/>
        </w:rPr>
        <w:tab/>
      </w:r>
      <w:r w:rsidR="00E00B06" w:rsidRPr="00753FBB">
        <w:rPr>
          <w:rFonts w:ascii="Times" w:hAnsi="Times"/>
          <w:noProof/>
          <w:spacing w:val="-5"/>
          <w:szCs w:val="20"/>
        </w:rPr>
        <w:t>Le reti interpersonali e digitali di tipo comunitario</w:t>
      </w:r>
    </w:p>
    <w:p w14:paraId="59D85E13" w14:textId="77777777" w:rsidR="00FB74D2" w:rsidRPr="00261714" w:rsidRDefault="00FB74D2" w:rsidP="00FB74D2">
      <w:pPr>
        <w:tabs>
          <w:tab w:val="clear" w:pos="284"/>
        </w:tabs>
        <w:spacing w:line="240" w:lineRule="exact"/>
        <w:ind w:left="284" w:hanging="284"/>
        <w:rPr>
          <w:rFonts w:ascii="Times" w:hAnsi="Times"/>
          <w:noProof/>
          <w:spacing w:val="-5"/>
          <w:szCs w:val="20"/>
        </w:rPr>
      </w:pPr>
      <w:r>
        <w:rPr>
          <w:rFonts w:ascii="Times" w:hAnsi="Times"/>
          <w:noProof/>
          <w:spacing w:val="-5"/>
          <w:szCs w:val="20"/>
        </w:rPr>
        <w:t>–</w:t>
      </w:r>
      <w:r>
        <w:rPr>
          <w:rFonts w:ascii="Times" w:hAnsi="Times"/>
          <w:noProof/>
          <w:spacing w:val="-5"/>
          <w:szCs w:val="20"/>
        </w:rPr>
        <w:tab/>
      </w:r>
      <w:r w:rsidRPr="00261714">
        <w:rPr>
          <w:rFonts w:ascii="Times" w:hAnsi="Times"/>
          <w:noProof/>
          <w:spacing w:val="-5"/>
          <w:szCs w:val="20"/>
        </w:rPr>
        <w:t>Il capitale sociale primario e secondario.</w:t>
      </w:r>
    </w:p>
    <w:p w14:paraId="5C9DEF71" w14:textId="77777777" w:rsidR="00FB74D2" w:rsidRPr="00261714" w:rsidRDefault="00FB74D2" w:rsidP="00FB74D2">
      <w:pPr>
        <w:tabs>
          <w:tab w:val="clear" w:pos="284"/>
        </w:tabs>
        <w:spacing w:line="240" w:lineRule="exact"/>
        <w:ind w:left="284" w:hanging="284"/>
        <w:rPr>
          <w:rFonts w:ascii="Times" w:hAnsi="Times"/>
          <w:noProof/>
          <w:spacing w:val="-5"/>
          <w:szCs w:val="20"/>
        </w:rPr>
      </w:pPr>
      <w:r>
        <w:rPr>
          <w:rFonts w:ascii="Times" w:hAnsi="Times"/>
          <w:noProof/>
          <w:spacing w:val="-5"/>
          <w:szCs w:val="20"/>
        </w:rPr>
        <w:t>–</w:t>
      </w:r>
      <w:r>
        <w:rPr>
          <w:rFonts w:ascii="Times" w:hAnsi="Times"/>
          <w:noProof/>
          <w:spacing w:val="-5"/>
          <w:szCs w:val="20"/>
        </w:rPr>
        <w:tab/>
      </w:r>
      <w:r w:rsidRPr="00261714">
        <w:rPr>
          <w:rFonts w:ascii="Times" w:hAnsi="Times"/>
          <w:noProof/>
          <w:spacing w:val="-5"/>
          <w:szCs w:val="20"/>
        </w:rPr>
        <w:t>Le buone pratiche nei servizi alle persone e alle famiglie.</w:t>
      </w:r>
    </w:p>
    <w:p w14:paraId="31F7BB83" w14:textId="77777777" w:rsidR="00FB74D2" w:rsidRPr="00261714" w:rsidRDefault="00FB74D2" w:rsidP="00FB74D2">
      <w:pPr>
        <w:tabs>
          <w:tab w:val="clear" w:pos="284"/>
        </w:tabs>
        <w:spacing w:line="240" w:lineRule="exact"/>
        <w:ind w:left="284" w:hanging="284"/>
        <w:rPr>
          <w:rFonts w:ascii="Times" w:hAnsi="Times"/>
          <w:noProof/>
          <w:spacing w:val="-5"/>
          <w:szCs w:val="20"/>
        </w:rPr>
      </w:pPr>
      <w:r>
        <w:rPr>
          <w:rFonts w:ascii="Times" w:hAnsi="Times"/>
          <w:noProof/>
          <w:spacing w:val="-5"/>
          <w:szCs w:val="20"/>
        </w:rPr>
        <w:lastRenderedPageBreak/>
        <w:t>–</w:t>
      </w:r>
      <w:r>
        <w:rPr>
          <w:rFonts w:ascii="Times" w:hAnsi="Times"/>
          <w:noProof/>
          <w:spacing w:val="-5"/>
          <w:szCs w:val="20"/>
        </w:rPr>
        <w:tab/>
      </w:r>
      <w:r w:rsidRPr="00261714">
        <w:rPr>
          <w:rFonts w:ascii="Times" w:hAnsi="Times"/>
          <w:noProof/>
          <w:spacing w:val="-5"/>
          <w:szCs w:val="20"/>
        </w:rPr>
        <w:t>Partnership, capitale sociale e buone pratiche: u</w:t>
      </w:r>
      <w:r>
        <w:rPr>
          <w:rFonts w:ascii="Times" w:hAnsi="Times"/>
          <w:noProof/>
          <w:spacing w:val="-5"/>
          <w:szCs w:val="20"/>
        </w:rPr>
        <w:t>n modello valutativo emergente.</w:t>
      </w:r>
    </w:p>
    <w:p w14:paraId="2C15D7F1" w14:textId="5D0A0E7E" w:rsidR="00FB74D2" w:rsidRDefault="00FB74D2" w:rsidP="00753FBB">
      <w:pPr>
        <w:spacing w:after="120"/>
        <w:ind w:left="284" w:hanging="284"/>
        <w:rPr>
          <w:rFonts w:ascii="Times" w:hAnsi="Times"/>
          <w:noProof/>
          <w:spacing w:val="-5"/>
          <w:szCs w:val="20"/>
        </w:rPr>
      </w:pPr>
      <w:r>
        <w:rPr>
          <w:rFonts w:ascii="Times" w:hAnsi="Times"/>
          <w:noProof/>
          <w:spacing w:val="-5"/>
          <w:szCs w:val="20"/>
        </w:rPr>
        <w:t>–</w:t>
      </w:r>
      <w:r>
        <w:rPr>
          <w:rFonts w:ascii="Times" w:hAnsi="Times"/>
          <w:noProof/>
          <w:spacing w:val="-5"/>
          <w:szCs w:val="20"/>
        </w:rPr>
        <w:tab/>
      </w:r>
      <w:r w:rsidRPr="00261714">
        <w:rPr>
          <w:rFonts w:ascii="Times" w:hAnsi="Times"/>
          <w:noProof/>
          <w:spacing w:val="-5"/>
          <w:szCs w:val="20"/>
        </w:rPr>
        <w:t>La competenza relazionale come risorsa peculiare nella costruzione del profilo professionale</w:t>
      </w:r>
      <w:r>
        <w:rPr>
          <w:rFonts w:ascii="Times" w:hAnsi="Times"/>
          <w:noProof/>
          <w:spacing w:val="-5"/>
          <w:szCs w:val="20"/>
        </w:rPr>
        <w:t>.</w:t>
      </w:r>
    </w:p>
    <w:p w14:paraId="73EDE36E" w14:textId="28284618" w:rsidR="00261714" w:rsidRPr="001E6454" w:rsidRDefault="00261714" w:rsidP="00FB74D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D234C6">
        <w:rPr>
          <w:rStyle w:val="Rimandonotaapidipagina"/>
          <w:b/>
          <w:i/>
          <w:sz w:val="18"/>
        </w:rPr>
        <w:footnoteReference w:id="1"/>
      </w:r>
    </w:p>
    <w:p w14:paraId="355F53AE" w14:textId="77777777" w:rsidR="00624F01" w:rsidRDefault="001E6454" w:rsidP="00624F01">
      <w:pPr>
        <w:spacing w:line="240" w:lineRule="auto"/>
        <w:rPr>
          <w:i/>
          <w:spacing w:val="-5"/>
          <w:sz w:val="18"/>
          <w:szCs w:val="18"/>
        </w:rPr>
      </w:pPr>
      <w:r w:rsidRPr="00624F01">
        <w:rPr>
          <w:spacing w:val="-5"/>
          <w:sz w:val="18"/>
          <w:szCs w:val="18"/>
        </w:rPr>
        <w:t>1.</w:t>
      </w:r>
      <w:r w:rsidRPr="00624F01">
        <w:rPr>
          <w:sz w:val="18"/>
          <w:szCs w:val="18"/>
        </w:rPr>
        <w:tab/>
      </w:r>
      <w:r w:rsidR="00261714" w:rsidRPr="00624F01">
        <w:rPr>
          <w:smallCaps/>
          <w:spacing w:val="-5"/>
          <w:sz w:val="18"/>
          <w:szCs w:val="18"/>
        </w:rPr>
        <w:t xml:space="preserve">G. Rossi-L. Boccacin </w:t>
      </w:r>
      <w:r w:rsidR="00261714" w:rsidRPr="00624F01">
        <w:rPr>
          <w:spacing w:val="-5"/>
          <w:sz w:val="18"/>
          <w:szCs w:val="18"/>
        </w:rPr>
        <w:t>(a cura di),</w:t>
      </w:r>
      <w:r w:rsidR="00261714" w:rsidRPr="00624F01">
        <w:rPr>
          <w:i/>
          <w:spacing w:val="-5"/>
          <w:sz w:val="18"/>
          <w:szCs w:val="18"/>
        </w:rPr>
        <w:t xml:space="preserve"> Capitale sociale e partnership tra pubblico, privato e terzo </w:t>
      </w:r>
    </w:p>
    <w:p w14:paraId="6AE01288" w14:textId="77777777" w:rsidR="00624F01" w:rsidRDefault="00624F01" w:rsidP="00624F01">
      <w:pPr>
        <w:spacing w:line="240" w:lineRule="auto"/>
        <w:rPr>
          <w:spacing w:val="-5"/>
          <w:sz w:val="18"/>
          <w:szCs w:val="18"/>
        </w:rPr>
      </w:pPr>
      <w:r>
        <w:rPr>
          <w:i/>
          <w:spacing w:val="-5"/>
          <w:sz w:val="18"/>
          <w:szCs w:val="18"/>
        </w:rPr>
        <w:t xml:space="preserve">       </w:t>
      </w:r>
      <w:r w:rsidR="00261714" w:rsidRPr="00624F01">
        <w:rPr>
          <w:i/>
          <w:spacing w:val="-5"/>
          <w:sz w:val="18"/>
          <w:szCs w:val="18"/>
        </w:rPr>
        <w:t>settore. Casi di buone pratiche nei servizi alla famiglia</w:t>
      </w:r>
      <w:r w:rsidR="00261714" w:rsidRPr="00624F01">
        <w:rPr>
          <w:spacing w:val="-5"/>
          <w:sz w:val="18"/>
          <w:szCs w:val="18"/>
        </w:rPr>
        <w:t>, Franco Angeli, Milano, 2007, vol. I.</w:t>
      </w:r>
    </w:p>
    <w:p w14:paraId="083AE801" w14:textId="4F8EA8BD" w:rsidR="00261714" w:rsidRPr="00624F01" w:rsidRDefault="00624F01" w:rsidP="00624F01">
      <w:pPr>
        <w:spacing w:line="240" w:lineRule="auto"/>
        <w:rPr>
          <w:i/>
          <w:color w:val="0070C0"/>
          <w:sz w:val="18"/>
          <w:szCs w:val="18"/>
        </w:rPr>
      </w:pPr>
      <w:r>
        <w:rPr>
          <w:spacing w:val="-5"/>
          <w:sz w:val="18"/>
          <w:szCs w:val="18"/>
        </w:rPr>
        <w:t xml:space="preserve">   </w:t>
      </w:r>
      <w:r w:rsidR="00D234C6" w:rsidRPr="00624F01">
        <w:rPr>
          <w:spacing w:val="-5"/>
          <w:sz w:val="18"/>
          <w:szCs w:val="18"/>
        </w:rPr>
        <w:t xml:space="preserve"> </w:t>
      </w:r>
      <w:bookmarkStart w:id="0" w:name="_Hlk138412979"/>
      <w:r>
        <w:rPr>
          <w:spacing w:val="-5"/>
          <w:sz w:val="18"/>
          <w:szCs w:val="18"/>
        </w:rPr>
        <w:t xml:space="preserve">   </w:t>
      </w:r>
      <w:hyperlink r:id="rId8" w:history="1">
        <w:r w:rsidRPr="00624F01">
          <w:rPr>
            <w:rStyle w:val="Collegamentoipertestuale"/>
            <w:i/>
            <w:sz w:val="18"/>
            <w:szCs w:val="18"/>
          </w:rPr>
          <w:t>Acquista da VP</w:t>
        </w:r>
        <w:bookmarkEnd w:id="0"/>
      </w:hyperlink>
    </w:p>
    <w:p w14:paraId="2A4C680A" w14:textId="77777777" w:rsidR="00624F01" w:rsidRDefault="001E6454" w:rsidP="00624F01">
      <w:pPr>
        <w:spacing w:line="240" w:lineRule="auto"/>
        <w:rPr>
          <w:spacing w:val="-5"/>
          <w:sz w:val="18"/>
          <w:szCs w:val="18"/>
        </w:rPr>
      </w:pPr>
      <w:r w:rsidRPr="00624F01">
        <w:rPr>
          <w:spacing w:val="-5"/>
          <w:sz w:val="18"/>
          <w:szCs w:val="18"/>
        </w:rPr>
        <w:t>2.</w:t>
      </w:r>
      <w:r w:rsidRPr="00624F01">
        <w:rPr>
          <w:spacing w:val="-5"/>
          <w:sz w:val="18"/>
          <w:szCs w:val="18"/>
        </w:rPr>
        <w:tab/>
      </w:r>
      <w:r w:rsidR="00261714" w:rsidRPr="00624F01">
        <w:rPr>
          <w:smallCaps/>
          <w:spacing w:val="-5"/>
          <w:sz w:val="18"/>
          <w:szCs w:val="18"/>
        </w:rPr>
        <w:t xml:space="preserve">P. Terenzi-L. Boccacin-R. Prandini </w:t>
      </w:r>
      <w:r w:rsidR="00261714" w:rsidRPr="00624F01">
        <w:rPr>
          <w:spacing w:val="-5"/>
          <w:sz w:val="18"/>
          <w:szCs w:val="18"/>
        </w:rPr>
        <w:t>(a cura di),</w:t>
      </w:r>
      <w:r w:rsidR="00261714" w:rsidRPr="00624F01">
        <w:rPr>
          <w:i/>
          <w:spacing w:val="-5"/>
          <w:sz w:val="18"/>
          <w:szCs w:val="18"/>
        </w:rPr>
        <w:t xml:space="preserve"> Lessico della sociologia relazionale,</w:t>
      </w:r>
      <w:r w:rsidR="00261714" w:rsidRPr="00624F01">
        <w:rPr>
          <w:spacing w:val="-5"/>
          <w:sz w:val="18"/>
          <w:szCs w:val="18"/>
        </w:rPr>
        <w:t xml:space="preserve"> il </w:t>
      </w:r>
    </w:p>
    <w:p w14:paraId="268FDEF9" w14:textId="77777777" w:rsidR="00624F01" w:rsidRDefault="00624F01" w:rsidP="00624F01">
      <w:pPr>
        <w:spacing w:line="240" w:lineRule="auto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 xml:space="preserve">       </w:t>
      </w:r>
      <w:r w:rsidR="00261714" w:rsidRPr="00624F01">
        <w:rPr>
          <w:spacing w:val="-5"/>
          <w:sz w:val="18"/>
          <w:szCs w:val="18"/>
        </w:rPr>
        <w:t xml:space="preserve">Mulino, Bologna, 2016, solo le seguenti voci: </w:t>
      </w:r>
      <w:r w:rsidR="00B81FA1" w:rsidRPr="00624F01">
        <w:rPr>
          <w:spacing w:val="-5"/>
          <w:sz w:val="18"/>
          <w:szCs w:val="18"/>
        </w:rPr>
        <w:t xml:space="preserve">Bene relazionale, Politica sociale, Privato </w:t>
      </w:r>
    </w:p>
    <w:p w14:paraId="6EEE395D" w14:textId="77777777" w:rsidR="00624F01" w:rsidRDefault="00624F01" w:rsidP="00624F01">
      <w:pPr>
        <w:spacing w:line="240" w:lineRule="auto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 xml:space="preserve">       </w:t>
      </w:r>
      <w:r w:rsidR="00B81FA1" w:rsidRPr="00624F01">
        <w:rPr>
          <w:spacing w:val="-5"/>
          <w:sz w:val="18"/>
          <w:szCs w:val="18"/>
        </w:rPr>
        <w:t>sociale/Terzo settore, Relazione sociale, Rete sociale, Reti informali, Servizi sociali relazionali,</w:t>
      </w:r>
    </w:p>
    <w:p w14:paraId="4F9C60A7" w14:textId="77777777" w:rsidR="00624F01" w:rsidRDefault="00624F01" w:rsidP="00624F01">
      <w:pPr>
        <w:spacing w:line="240" w:lineRule="auto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 xml:space="preserve">      </w:t>
      </w:r>
      <w:r w:rsidR="00B81FA1" w:rsidRPr="00624F01">
        <w:rPr>
          <w:spacing w:val="-5"/>
          <w:sz w:val="18"/>
          <w:szCs w:val="18"/>
        </w:rPr>
        <w:t xml:space="preserve"> Schema AGIL, Refero, Religo, Rischio sociale, Welfare relazionale, Welfare society.</w:t>
      </w:r>
    </w:p>
    <w:p w14:paraId="618BB47C" w14:textId="57CF0CEE" w:rsidR="00B81FA1" w:rsidRPr="00624F01" w:rsidRDefault="00B81FA1" w:rsidP="00624F01">
      <w:pPr>
        <w:spacing w:line="240" w:lineRule="auto"/>
        <w:rPr>
          <w:i/>
          <w:color w:val="0070C0"/>
          <w:sz w:val="18"/>
          <w:szCs w:val="18"/>
        </w:rPr>
      </w:pPr>
      <w:r w:rsidRPr="00624F01">
        <w:rPr>
          <w:spacing w:val="-5"/>
          <w:sz w:val="18"/>
          <w:szCs w:val="18"/>
        </w:rPr>
        <w:t xml:space="preserve"> </w:t>
      </w:r>
      <w:r w:rsidR="00D234C6" w:rsidRPr="00624F01">
        <w:rPr>
          <w:spacing w:val="-5"/>
          <w:sz w:val="18"/>
          <w:szCs w:val="18"/>
        </w:rPr>
        <w:t xml:space="preserve"> </w:t>
      </w:r>
      <w:r w:rsidR="00624F01">
        <w:rPr>
          <w:spacing w:val="-5"/>
          <w:sz w:val="18"/>
          <w:szCs w:val="18"/>
        </w:rPr>
        <w:t xml:space="preserve">     </w:t>
      </w:r>
      <w:hyperlink r:id="rId9" w:history="1">
        <w:r w:rsidR="00624F01" w:rsidRPr="00624F01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8683C11" w14:textId="77777777" w:rsidR="00624F01" w:rsidRDefault="001E6454" w:rsidP="00624F01">
      <w:pPr>
        <w:spacing w:line="240" w:lineRule="auto"/>
        <w:rPr>
          <w:spacing w:val="-5"/>
          <w:sz w:val="18"/>
          <w:szCs w:val="18"/>
        </w:rPr>
      </w:pPr>
      <w:r w:rsidRPr="00624F01">
        <w:rPr>
          <w:spacing w:val="-5"/>
          <w:sz w:val="18"/>
          <w:szCs w:val="18"/>
        </w:rPr>
        <w:t>3.</w:t>
      </w:r>
      <w:r w:rsidRPr="00624F01">
        <w:rPr>
          <w:spacing w:val="-5"/>
          <w:sz w:val="18"/>
          <w:szCs w:val="18"/>
        </w:rPr>
        <w:tab/>
      </w:r>
      <w:r w:rsidR="00E00B06" w:rsidRPr="00624F01">
        <w:rPr>
          <w:smallCaps/>
          <w:spacing w:val="-5"/>
          <w:sz w:val="18"/>
          <w:szCs w:val="18"/>
        </w:rPr>
        <w:t xml:space="preserve">L. Boccacin (a cura di), </w:t>
      </w:r>
      <w:r w:rsidR="00E00B06" w:rsidRPr="00624F01">
        <w:rPr>
          <w:i/>
          <w:spacing w:val="-5"/>
          <w:sz w:val="18"/>
          <w:szCs w:val="18"/>
        </w:rPr>
        <w:t>Generare relazioni di comunità nell’era del digitale,</w:t>
      </w:r>
      <w:r w:rsidR="00E00B06" w:rsidRPr="00624F01">
        <w:rPr>
          <w:smallCaps/>
          <w:spacing w:val="-5"/>
          <w:sz w:val="18"/>
          <w:szCs w:val="18"/>
        </w:rPr>
        <w:t xml:space="preserve"> </w:t>
      </w:r>
      <w:proofErr w:type="spellStart"/>
      <w:r w:rsidR="00E00B06" w:rsidRPr="00624F01">
        <w:rPr>
          <w:spacing w:val="-5"/>
          <w:sz w:val="18"/>
          <w:szCs w:val="18"/>
        </w:rPr>
        <w:t>Morcelliana</w:t>
      </w:r>
      <w:proofErr w:type="spellEnd"/>
      <w:r w:rsidR="00E00B06" w:rsidRPr="00624F01">
        <w:rPr>
          <w:spacing w:val="-5"/>
          <w:sz w:val="18"/>
          <w:szCs w:val="18"/>
        </w:rPr>
        <w:t>-</w:t>
      </w:r>
    </w:p>
    <w:p w14:paraId="6B26263D" w14:textId="41E88C7D" w:rsidR="00E00B06" w:rsidRPr="00624F01" w:rsidRDefault="00624F01" w:rsidP="00624F01">
      <w:pPr>
        <w:spacing w:line="240" w:lineRule="auto"/>
        <w:rPr>
          <w:i/>
          <w:color w:val="0070C0"/>
          <w:sz w:val="18"/>
          <w:szCs w:val="18"/>
        </w:rPr>
      </w:pPr>
      <w:r>
        <w:rPr>
          <w:spacing w:val="-5"/>
          <w:sz w:val="18"/>
          <w:szCs w:val="18"/>
        </w:rPr>
        <w:t xml:space="preserve">       </w:t>
      </w:r>
      <w:proofErr w:type="spellStart"/>
      <w:r w:rsidR="00E00B06" w:rsidRPr="00624F01">
        <w:rPr>
          <w:spacing w:val="-5"/>
          <w:sz w:val="18"/>
          <w:szCs w:val="18"/>
        </w:rPr>
        <w:t>Scholè</w:t>
      </w:r>
      <w:proofErr w:type="spellEnd"/>
      <w:r w:rsidR="00E00B06" w:rsidRPr="00624F01">
        <w:rPr>
          <w:spacing w:val="-5"/>
          <w:sz w:val="18"/>
          <w:szCs w:val="18"/>
        </w:rPr>
        <w:t>, Brescia, 2022</w:t>
      </w:r>
      <w:r w:rsidR="00F9344E" w:rsidRPr="00624F01">
        <w:rPr>
          <w:spacing w:val="-5"/>
          <w:sz w:val="18"/>
          <w:szCs w:val="18"/>
        </w:rPr>
        <w:t>, i capp. 1, 2, 3,4, 9, 10, 11, 12</w:t>
      </w:r>
      <w:r w:rsidR="00E00B06" w:rsidRPr="00624F01">
        <w:rPr>
          <w:spacing w:val="-5"/>
          <w:sz w:val="18"/>
          <w:szCs w:val="18"/>
        </w:rPr>
        <w:t xml:space="preserve">. </w:t>
      </w:r>
      <w:hyperlink r:id="rId10" w:history="1">
        <w:r w:rsidRPr="00624F01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1" w:name="_GoBack"/>
      <w:bookmarkEnd w:id="1"/>
    </w:p>
    <w:p w14:paraId="620CF0FD" w14:textId="0E312036" w:rsidR="00261714" w:rsidRDefault="00EC26EE" w:rsidP="00753FBB">
      <w:pPr>
        <w:pStyle w:val="Testo1"/>
        <w:spacing w:before="240" w:after="120" w:line="240" w:lineRule="atLeast"/>
        <w:rPr>
          <w:b/>
          <w:i/>
        </w:rPr>
      </w:pPr>
      <w:r>
        <w:rPr>
          <w:smallCaps/>
          <w:spacing w:val="-5"/>
          <w:sz w:val="16"/>
        </w:rPr>
        <w:t xml:space="preserve"> </w:t>
      </w:r>
      <w:r w:rsidR="00261714">
        <w:rPr>
          <w:b/>
          <w:i/>
        </w:rPr>
        <w:t>DIDATTICA DEL CORSO</w:t>
      </w:r>
    </w:p>
    <w:p w14:paraId="2E7D0BFB" w14:textId="7806C4E8" w:rsidR="00FB74D2" w:rsidRPr="009F550D" w:rsidRDefault="00FB74D2" w:rsidP="00FB74D2">
      <w:pPr>
        <w:pStyle w:val="Testo2"/>
      </w:pPr>
      <w:r w:rsidRPr="009F550D">
        <w:t>Il corso si svolgerà sia attraverso lezioni, sia attraverso momenti di didattica attiva mediante l’utilizzo della piattaforma informatica Blackboard accessibile dal sito Internet dell’Università Cattolica.</w:t>
      </w:r>
    </w:p>
    <w:p w14:paraId="0E416B9C" w14:textId="77777777" w:rsidR="00FB74D2" w:rsidRPr="009F550D" w:rsidRDefault="00FB74D2" w:rsidP="00FB74D2">
      <w:pPr>
        <w:pStyle w:val="Testo2"/>
      </w:pPr>
      <w:r w:rsidRPr="009F550D">
        <w:t>Durante le lezioni saranno utilizzati materiali di supporto didattico  (slides di sintesi e schemi analiticii), al fine di favorire la comprensione delle tematiche esaminate. Gli studenti avranno accesso a tale materiale integ</w:t>
      </w:r>
      <w:r>
        <w:t>rativo, che sarà reso disponibi</w:t>
      </w:r>
      <w:r w:rsidRPr="009F550D">
        <w:t xml:space="preserve">le sulla piattaforma informatica Blackboard. </w:t>
      </w:r>
    </w:p>
    <w:p w14:paraId="7ECA07D3" w14:textId="77777777" w:rsidR="00FB74D2" w:rsidRPr="009F550D" w:rsidRDefault="00FB74D2" w:rsidP="00FB74D2">
      <w:pPr>
        <w:pStyle w:val="Testo2"/>
      </w:pPr>
      <w:r w:rsidRPr="009F550D">
        <w:t xml:space="preserve">Gli spazi di didattica attiva proposti durante il corso avranno la finalità di favorire la declinazione empirica dei temi trattati durante le lezioni e di operare simulazioni al riguardo.  </w:t>
      </w:r>
    </w:p>
    <w:p w14:paraId="54B2E30C" w14:textId="77777777" w:rsidR="00FB74D2" w:rsidRDefault="00FB74D2" w:rsidP="00FB74D2">
      <w:pPr>
        <w:pStyle w:val="Testo2"/>
      </w:pPr>
      <w:r w:rsidRPr="009F550D">
        <w:t>Verrà effettuato un monitoraggio con alcuni strumenti online  disponibili sulla piattaforma Blackboard, per valutare le competenze acquisite al termine dei principali argomenti presentati; tale monitoraggio sarà valorizzato nel punteggio fi</w:t>
      </w:r>
      <w:r>
        <w:t>nale attribuito in sede d’esame</w:t>
      </w:r>
    </w:p>
    <w:p w14:paraId="5FF0BBCE" w14:textId="062BADB0" w:rsidR="00261714" w:rsidRDefault="00261714" w:rsidP="00FB74D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CBBFFFB" w14:textId="77777777" w:rsidR="00FB74D2" w:rsidRPr="009F550D" w:rsidRDefault="00FB74D2" w:rsidP="00FB74D2">
      <w:pPr>
        <w:pStyle w:val="Testo2"/>
      </w:pPr>
      <w:r w:rsidRPr="009F550D">
        <w:t>L’esame consiste in un colloquio orale sugli argomenti trattati durante il corso.</w:t>
      </w:r>
    </w:p>
    <w:p w14:paraId="0F66B01A" w14:textId="03582B09" w:rsidR="008B14D5" w:rsidRDefault="00FB74D2" w:rsidP="00FB74D2">
      <w:pPr>
        <w:pStyle w:val="Testo2"/>
      </w:pPr>
      <w:r w:rsidRPr="009F550D">
        <w:t>I criteri di valutazione   fanno riferimento  alle capacità dello studente  di conoscere  e uilizzare adeguatamente   categorie di analisi e metodi presentati durante il corso, con specifico riferimento alla costituzione e al potenziamento delle reti di relazioni familiari e comunitarie (da 1 a 15 punti), di disporre di un appropriato lessico disciplinare (da 1 a 5 punti), di argomentare con pertinenza (da 1 a 5 punti), e di giungere a una elaborazione personale e cri</w:t>
      </w:r>
      <w:r>
        <w:t xml:space="preserve">tica </w:t>
      </w:r>
      <w:r w:rsidRPr="009F550D">
        <w:t>(da 1 a 5 punti)</w:t>
      </w:r>
      <w:r w:rsidR="008B14D5" w:rsidRPr="009F550D">
        <w:t>.</w:t>
      </w:r>
    </w:p>
    <w:p w14:paraId="717E9428" w14:textId="77777777" w:rsidR="00261714" w:rsidRDefault="00261714" w:rsidP="00261714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AVVERTENZE E PREREQUISITI</w:t>
      </w:r>
    </w:p>
    <w:p w14:paraId="4E41FFC0" w14:textId="35AA69FD" w:rsidR="00FB74D2" w:rsidRDefault="00FB74D2" w:rsidP="00753FBB">
      <w:pPr>
        <w:pStyle w:val="Testo2"/>
      </w:pPr>
      <w:r w:rsidRPr="008B14D5">
        <w:t>È opportuna una conoscenza di base dei principali concetti della sociologia. Gli studenti che non avessero accostato precedentemente la disciplina, potrebbero previamente fare ricorso a un Manuale di sociologia: la docente è disponibile a offrire indicazioni nel merito.</w:t>
      </w:r>
    </w:p>
    <w:p w14:paraId="41D946A0" w14:textId="15E35BB6" w:rsidR="00261714" w:rsidRDefault="00FF3B68" w:rsidP="00FB74D2">
      <w:pPr>
        <w:pStyle w:val="Testo2"/>
        <w:spacing w:before="120"/>
        <w:rPr>
          <w:i/>
        </w:rPr>
      </w:pPr>
      <w:r>
        <w:rPr>
          <w:i/>
        </w:rPr>
        <w:t xml:space="preserve"> </w:t>
      </w:r>
      <w:r w:rsidR="003C0F5A">
        <w:rPr>
          <w:i/>
        </w:rPr>
        <w:t>Orario e luogo di ricevimento</w:t>
      </w:r>
    </w:p>
    <w:p w14:paraId="44613B75" w14:textId="79286EC0" w:rsidR="00FF3B68" w:rsidRPr="008B14D5" w:rsidRDefault="00FF3B68" w:rsidP="008A4E47">
      <w:pPr>
        <w:pStyle w:val="Testo2"/>
      </w:pPr>
      <w:r w:rsidRPr="008B14D5">
        <w:t>La Prof.ssa Lucia Boccacin riceve gli studenti il martedì dalle ore 12,00 presso il Dipartimento di Sociologia  nella sede di Largo Gemelli 1 a Milano</w:t>
      </w:r>
      <w:r w:rsidR="008A4E47">
        <w:t xml:space="preserve">, previo </w:t>
      </w:r>
      <w:r w:rsidRPr="008B14D5">
        <w:t xml:space="preserve"> appuntamento, scrivendo all’indirizzo mail: lucia.boccacin@unicatt.it</w:t>
      </w:r>
    </w:p>
    <w:sectPr w:rsidR="00FF3B68" w:rsidRPr="008B14D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8805E" w14:textId="77777777" w:rsidR="00E071A1" w:rsidRDefault="00E071A1" w:rsidP="00D234C6">
      <w:pPr>
        <w:spacing w:line="240" w:lineRule="auto"/>
      </w:pPr>
      <w:r>
        <w:separator/>
      </w:r>
    </w:p>
  </w:endnote>
  <w:endnote w:type="continuationSeparator" w:id="0">
    <w:p w14:paraId="38510545" w14:textId="77777777" w:rsidR="00E071A1" w:rsidRDefault="00E071A1" w:rsidP="00D234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D5463" w14:textId="77777777" w:rsidR="00E071A1" w:rsidRDefault="00E071A1" w:rsidP="00D234C6">
      <w:pPr>
        <w:spacing w:line="240" w:lineRule="auto"/>
      </w:pPr>
      <w:r>
        <w:separator/>
      </w:r>
    </w:p>
  </w:footnote>
  <w:footnote w:type="continuationSeparator" w:id="0">
    <w:p w14:paraId="2C9520F0" w14:textId="77777777" w:rsidR="00E071A1" w:rsidRDefault="00E071A1" w:rsidP="00D234C6">
      <w:pPr>
        <w:spacing w:line="240" w:lineRule="auto"/>
      </w:pPr>
      <w:r>
        <w:continuationSeparator/>
      </w:r>
    </w:p>
  </w:footnote>
  <w:footnote w:id="1">
    <w:p w14:paraId="7DE0BF5E" w14:textId="6E5640C8" w:rsidR="00D234C6" w:rsidRDefault="00D234C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D4EDF"/>
    <w:multiLevelType w:val="hybridMultilevel"/>
    <w:tmpl w:val="CDE43CB2"/>
    <w:lvl w:ilvl="0" w:tplc="C074ABC8">
      <w:start w:val="3"/>
      <w:numFmt w:val="bullet"/>
      <w:lvlText w:val="-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172094"/>
    <w:multiLevelType w:val="hybridMultilevel"/>
    <w:tmpl w:val="174627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116309"/>
    <w:multiLevelType w:val="hybridMultilevel"/>
    <w:tmpl w:val="C3C4BE6A"/>
    <w:lvl w:ilvl="0" w:tplc="34C27632">
      <w:start w:val="4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714"/>
    <w:rsid w:val="00032A15"/>
    <w:rsid w:val="00187B99"/>
    <w:rsid w:val="001E3A3B"/>
    <w:rsid w:val="001E6454"/>
    <w:rsid w:val="001F15A7"/>
    <w:rsid w:val="002014DD"/>
    <w:rsid w:val="00261714"/>
    <w:rsid w:val="00270D4D"/>
    <w:rsid w:val="002D5E17"/>
    <w:rsid w:val="003C0F5A"/>
    <w:rsid w:val="00412FA7"/>
    <w:rsid w:val="00427B5A"/>
    <w:rsid w:val="004D1217"/>
    <w:rsid w:val="004D6008"/>
    <w:rsid w:val="005901BA"/>
    <w:rsid w:val="00624F01"/>
    <w:rsid w:val="00640794"/>
    <w:rsid w:val="006F1772"/>
    <w:rsid w:val="00753FBB"/>
    <w:rsid w:val="00792AB1"/>
    <w:rsid w:val="008531A9"/>
    <w:rsid w:val="008942E7"/>
    <w:rsid w:val="008A1204"/>
    <w:rsid w:val="008A4E47"/>
    <w:rsid w:val="008B14D5"/>
    <w:rsid w:val="00900CCA"/>
    <w:rsid w:val="00924B77"/>
    <w:rsid w:val="00940DA2"/>
    <w:rsid w:val="009E055C"/>
    <w:rsid w:val="009F0F2E"/>
    <w:rsid w:val="009F550D"/>
    <w:rsid w:val="00A74F6F"/>
    <w:rsid w:val="00AD7557"/>
    <w:rsid w:val="00B50C5D"/>
    <w:rsid w:val="00B51253"/>
    <w:rsid w:val="00B525CC"/>
    <w:rsid w:val="00B81FA1"/>
    <w:rsid w:val="00D234C6"/>
    <w:rsid w:val="00D404F2"/>
    <w:rsid w:val="00D47736"/>
    <w:rsid w:val="00D50215"/>
    <w:rsid w:val="00E00B06"/>
    <w:rsid w:val="00E071A1"/>
    <w:rsid w:val="00E22E72"/>
    <w:rsid w:val="00E24112"/>
    <w:rsid w:val="00E305AF"/>
    <w:rsid w:val="00E607E6"/>
    <w:rsid w:val="00E87E2B"/>
    <w:rsid w:val="00EC26EE"/>
    <w:rsid w:val="00F9344E"/>
    <w:rsid w:val="00FB74D2"/>
    <w:rsid w:val="00FF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C18F3A"/>
  <w15:docId w15:val="{1028E6A8-10F1-43E1-A569-0B0A5B87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B14D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D234C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234C6"/>
  </w:style>
  <w:style w:type="character" w:styleId="Rimandonotaapidipagina">
    <w:name w:val="footnote reference"/>
    <w:basedOn w:val="Carpredefinitoparagrafo"/>
    <w:rsid w:val="00D234C6"/>
    <w:rPr>
      <w:vertAlign w:val="superscript"/>
    </w:rPr>
  </w:style>
  <w:style w:type="character" w:styleId="Collegamentoipertestuale">
    <w:name w:val="Hyperlink"/>
    <w:basedOn w:val="Carpredefinitoparagrafo"/>
    <w:rsid w:val="00D234C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4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apitale-sociale-e-partnership-tra-pubblico-privato-e-terzo-settore-con-cd-rom-vol-1-casi-di-buone-pratiche-nei-servizi-alla-famiglia-9788846495464-17504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autori-vari/generare-relazioni-di-comunita-nellera-del-digitale-la-sfida-delle-parrocchie-italiane-prima-e-dopo-la-pandemia-9788828404163-70755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lessico-della-sociologia-relazionale-9788815263896-23730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D198E-6416-43EA-B84F-97980DDD9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803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</cp:revision>
  <cp:lastPrinted>2003-03-27T10:42:00Z</cp:lastPrinted>
  <dcterms:created xsi:type="dcterms:W3CDTF">2023-05-03T06:29:00Z</dcterms:created>
  <dcterms:modified xsi:type="dcterms:W3CDTF">2023-07-04T15:59:00Z</dcterms:modified>
</cp:coreProperties>
</file>