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5672" w14:textId="77777777" w:rsidR="00126D38" w:rsidRDefault="00126D38" w:rsidP="00126D38">
      <w:pPr>
        <w:pStyle w:val="Titolo1"/>
      </w:pPr>
      <w:r>
        <w:t>Soc</w:t>
      </w:r>
      <w:r w:rsidRPr="00445B62">
        <w:rPr>
          <w:sz w:val="18"/>
        </w:rPr>
        <w:t>iolog</w:t>
      </w:r>
      <w:r>
        <w:t>ia dei processi associativi per l’infanzia e la</w:t>
      </w:r>
      <w:r w:rsidRPr="00445B62">
        <w:t xml:space="preserve"> comunità</w:t>
      </w:r>
    </w:p>
    <w:p w14:paraId="76A93318" w14:textId="77777777" w:rsidR="00126D38" w:rsidRDefault="00126D38" w:rsidP="00126D38">
      <w:pPr>
        <w:pStyle w:val="Titolo2"/>
      </w:pPr>
      <w:r>
        <w:t xml:space="preserve">Prof. Lucia Boccacin </w:t>
      </w:r>
    </w:p>
    <w:p w14:paraId="541A1E32" w14:textId="2DB5F3F7" w:rsidR="00126D38" w:rsidRPr="00AB2659" w:rsidRDefault="00126D38" w:rsidP="00FA49EF">
      <w:pPr>
        <w:spacing w:before="24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AB265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(</w:t>
      </w:r>
      <w:r w:rsidR="00FA49E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1° </w:t>
      </w:r>
      <w:r w:rsidRPr="00AB265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Modulo: Sociologia dei processi associativi per la comunità</w:t>
      </w:r>
      <w:r w:rsidR="00FA49E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- </w:t>
      </w:r>
      <w:r w:rsidR="00FA49EF" w:rsidRPr="00FA49E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FA49E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2</w:t>
      </w:r>
      <w:r w:rsidR="00FA49EF" w:rsidRPr="00AB265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° Modulo: Sociologia dei processi associativi per l’infanzia</w:t>
      </w:r>
      <w:r w:rsidR="00FA49E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)</w:t>
      </w:r>
    </w:p>
    <w:p w14:paraId="09055562" w14:textId="77777777" w:rsidR="00126D38" w:rsidRPr="00126D38" w:rsidRDefault="00126D38" w:rsidP="00126D3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t>OBIETTIVO DEL CORSO E RISULTATI DI APPRENDIMENTO ATTESI</w:t>
      </w:r>
    </w:p>
    <w:p w14:paraId="0BF6262C" w14:textId="77777777" w:rsidR="003F5699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sociologici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 teorico-concettuali, metodologici ed empirici per una comprensione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dei processi associativi all’origine delle organizzazioni prosociali. Inoltre intende offrire agli studenti elementi   conoscitivi, osservativi e applicativi per quanto riguarda gli interventi realizzati da tali organizzazioni prosociali    nel campo dei servizi per l’infanzia e nei contesti di comunità.</w:t>
      </w:r>
    </w:p>
    <w:p w14:paraId="7D231842" w14:textId="77777777" w:rsidR="003F5699" w:rsidRPr="002D5B81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14:paraId="4666979C" w14:textId="77777777" w:rsidR="003F5699" w:rsidRPr="002D5B81" w:rsidRDefault="003F5699" w:rsidP="003F56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Porre attenzione al lessico disciplinare e alle sue specificità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68D30A6B" w14:textId="77777777" w:rsidR="003F5699" w:rsidRPr="002D5B81" w:rsidRDefault="003F5699" w:rsidP="003F56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Conoscere e comprendere il contesto   socio-culturale e relazionale proprio della società contemporanea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0343A768" w14:textId="77777777" w:rsidR="003F5699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e comprendere le caratteristiche che in tale contesto qualificano le relazioni sociali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di aiuto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nell’ambito delle comunità territoriali.</w:t>
      </w:r>
    </w:p>
    <w:p w14:paraId="5579EFE9" w14:textId="77777777" w:rsidR="003F5699" w:rsidRPr="008F2928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i servizi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offerti in partnership da istituzioni pubbliche e da associazioni di terzo settore, con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 in particolare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attenzione a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quelli rivolti all’infanzia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 prima infanzia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41F5A127" w14:textId="77777777" w:rsidR="003F5699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Conoscere in modo specifico l’azione condotta dalle organizzazioni di terzo settore a livello comunitario-locale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nella risposta ai bisogni dei territori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0734280B" w14:textId="77777777" w:rsidR="003F5699" w:rsidRPr="002D5B81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sia per quanto concerne l’infanzia sia per quanto riguarda le altre età del ciclo di vita,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lo studente sarà in grado di: </w:t>
      </w:r>
    </w:p>
    <w:p w14:paraId="76F0DD6C" w14:textId="77777777" w:rsidR="003F5699" w:rsidRPr="002D5B81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5B81">
        <w:rPr>
          <w:rFonts w:ascii="Times New Roman" w:eastAsia="Times New Roman" w:hAnsi="Times New Roman" w:cs="Times New Roman"/>
          <w:sz w:val="20"/>
          <w:szCs w:val="20"/>
        </w:rPr>
        <w:t>possedere il linguaggio specifico della disciplina.</w:t>
      </w:r>
    </w:p>
    <w:p w14:paraId="116B779E" w14:textId="77777777" w:rsidR="003F5699" w:rsidRPr="002D5B81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Operare tenendo conto del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>le principali trasformazioni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culturali e 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 xml:space="preserve">sociali che hanno riguardato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comunità locali, con particolare attenzione alla presenza di relazioni sociali tra pubblico, privato e terzo settore </w:t>
      </w:r>
    </w:p>
    <w:p w14:paraId="62D893C8" w14:textId="77777777" w:rsidR="003F5699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Identificare gli attori che intervengono nelle comunità e i processi di aiuto che realizzano per rispondere ai bisogni nei territori.</w:t>
      </w:r>
    </w:p>
    <w:p w14:paraId="7D0A4BCC" w14:textId="26CA2CEC" w:rsidR="00AB2659" w:rsidRPr="003F5699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Valorizzare servizi e interventi che sotto il profilo organizzativo e del metodo di intervento si richiamano alla comunità</w:t>
      </w:r>
      <w:r w:rsidR="00AB2659" w:rsidRPr="003F5699">
        <w:rPr>
          <w:rFonts w:ascii="Times New Roman" w:hAnsi="Times New Roman" w:cs="Times New Roman"/>
          <w:sz w:val="20"/>
          <w:szCs w:val="20"/>
        </w:rPr>
        <w:t>.</w:t>
      </w:r>
    </w:p>
    <w:p w14:paraId="0F0AC374" w14:textId="77777777" w:rsidR="00126D38" w:rsidRDefault="00126D38" w:rsidP="00126D38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Programma del corso</w:t>
      </w:r>
      <w:r w:rsidR="00F92B22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6579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F07363" w14:textId="3CE56F8D" w:rsidR="00D31375" w:rsidRPr="00126D38" w:rsidRDefault="00D31375" w:rsidP="00D31375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I Modulo</w:t>
      </w:r>
      <w:r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: </w:t>
      </w:r>
      <w:r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la comunità</w:t>
      </w:r>
    </w:p>
    <w:p w14:paraId="068768F2" w14:textId="77777777" w:rsidR="00D31375" w:rsidRPr="00DA40DB" w:rsidRDefault="00D31375" w:rsidP="00D31375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Le comunità rappresentano un ambito di livello meso fondamentale nella risposta ai bisogni socio-educativi, tradizionali ed emergenti, presenti nella società contemporanea.</w:t>
      </w:r>
    </w:p>
    <w:p w14:paraId="13D1C670" w14:textId="77777777" w:rsidR="00D31375" w:rsidRPr="00DA40DB" w:rsidRDefault="00D31375" w:rsidP="00D31375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Durante il corso si esamineranno gli apporti offerti dai principali approcci sociologici classici e contemporanei, al fine di giungere alla comprensione della comunità sia come contesto locale, sia come ambito di riferimento di senso.</w:t>
      </w:r>
    </w:p>
    <w:p w14:paraId="71B664D7" w14:textId="074046AD" w:rsidR="00D31375" w:rsidRPr="00DA40DB" w:rsidRDefault="00D31375" w:rsidP="00D31375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Alla luce di tale inquadramento teorico, saranno successivamente analizzate le dinamiche relazionali proprie dei processi di appartenenza comunitaria, le modalità con le quali tali processi avvengono, i diversi attori sociali implicati, le istituzioni, le entità di mercato e le organizzazioni di terzo settore presenti nei territori. 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il termine </w:t>
      </w:r>
      <w:r w:rsidR="00FA49EF"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“terzo settore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” si </w:t>
      </w:r>
      <w:r w:rsidR="00F936A7">
        <w:rPr>
          <w:rFonts w:ascii="Times New Roman" w:eastAsia="Times New Roman" w:hAnsi="Times New Roman" w:cs="Times New Roman"/>
          <w:sz w:val="20"/>
          <w:szCs w:val="20"/>
          <w:lang w:eastAsia="it-IT"/>
        </w:rPr>
        <w:t>intende un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universo associativo nel quale </w:t>
      </w:r>
      <w:r w:rsidR="00FA49EF">
        <w:rPr>
          <w:rFonts w:ascii="Times" w:eastAsia="Times New Roman" w:hAnsi="Times" w:cs="Times New Roman"/>
          <w:sz w:val="20"/>
          <w:szCs w:val="20"/>
          <w:lang w:eastAsia="it-IT"/>
        </w:rPr>
        <w:t xml:space="preserve">rientrano 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gruppi e </w:t>
      </w:r>
      <w:r w:rsidR="00FA49EF"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organizzazioni di vol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>ontariato, cooperative sociali, associazioni prosociali,</w:t>
      </w:r>
      <w:r w:rsidR="00FA49EF"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fondazioni prosociali,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ONG. </w:t>
      </w:r>
      <w:r w:rsidR="00FA49EF"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Ess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="00FA49EF"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svolge un ruolo fondamentale nella risposta ai bisogni sociali tradizionali ed emergenti presenti nella società contemporanea</w:t>
      </w:r>
      <w:r w:rsidR="00FA49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contribuendo alla generazione e alla rigenerazione delle relazioni di comunità, attraverso l’offerta di servizi, interventi e pratiche.</w:t>
      </w:r>
    </w:p>
    <w:p w14:paraId="1A23DA48" w14:textId="6C79AC55" w:rsidR="00975309" w:rsidRDefault="00D31375" w:rsidP="0097530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Saranno inoltre considerate le reti di relazioni sociali primarie e secondarie e le esperienze di partnership tra pubblico, privato e terzo settore   che, a livello strutturale, funzionale e organizzativo, si richiamano alla comunità, quali ad esempio, le comunità di minori, le comunità di prima accoglienza, le comunità terapeutiche, le comunità residenziali per disabili e anziani.</w:t>
      </w:r>
      <w:r w:rsidR="00975309" w:rsidRPr="00975309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>Un’attenzione specifica sarà riservata alla comprensione concettuale dei termini e alle loro implicazioni di natura empirica per lo svolgimento della professione di educatore.</w:t>
      </w:r>
    </w:p>
    <w:p w14:paraId="03E362F5" w14:textId="77777777" w:rsidR="00D31375" w:rsidRDefault="00D31375" w:rsidP="00126D38">
      <w:pPr>
        <w:spacing w:after="0" w:line="240" w:lineRule="auto"/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</w:pPr>
    </w:p>
    <w:p w14:paraId="2AF8F3D0" w14:textId="5BA84041" w:rsidR="00126D38" w:rsidRPr="00126D38" w:rsidRDefault="00D31375" w:rsidP="0012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>I</w:t>
      </w:r>
      <w:r w:rsidR="00126D38" w:rsidRPr="00126D38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 xml:space="preserve">I </w:t>
      </w:r>
      <w:r w:rsidR="00126D38"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Modulo:</w:t>
      </w:r>
      <w:r w:rsidR="00126D38"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26D38"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l’infanzia</w:t>
      </w:r>
    </w:p>
    <w:p w14:paraId="32104A0B" w14:textId="10F56FA0" w:rsidR="003F5699" w:rsidRDefault="0042457B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Durante il secondo </w:t>
      </w:r>
      <w:r w:rsidR="00F936A7">
        <w:rPr>
          <w:rFonts w:ascii="Times" w:eastAsia="Times New Roman" w:hAnsi="Times" w:cs="Times New Roman"/>
          <w:sz w:val="20"/>
          <w:szCs w:val="20"/>
          <w:lang w:eastAsia="it-IT"/>
        </w:rPr>
        <w:t>modulo sarà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dedicata u</w:t>
      </w:r>
      <w:r w:rsidR="003F5699">
        <w:rPr>
          <w:rFonts w:ascii="Times" w:eastAsia="Times New Roman" w:hAnsi="Times" w:cs="Times New Roman"/>
          <w:sz w:val="20"/>
          <w:szCs w:val="20"/>
          <w:lang w:eastAsia="it-IT"/>
        </w:rPr>
        <w:t xml:space="preserve">n’attenzione particolare alle realtà di terzo settore </w:t>
      </w:r>
      <w:r w:rsidR="003F5699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che offrono servizi e interventi rivolti all’infanzia </w:t>
      </w:r>
      <w:r w:rsidR="003F5699">
        <w:rPr>
          <w:rFonts w:ascii="Times" w:eastAsia="Times New Roman" w:hAnsi="Times" w:cs="Times New Roman"/>
          <w:sz w:val="20"/>
          <w:szCs w:val="20"/>
          <w:lang w:eastAsia="it-IT"/>
        </w:rPr>
        <w:t>e alla prima infanzia.</w:t>
      </w:r>
    </w:p>
    <w:p w14:paraId="6A06DE00" w14:textId="66F12FCB" w:rsidR="00FA49EF" w:rsidRDefault="003F5699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Le tematiche trattate riguarderanno</w:t>
      </w:r>
      <w:r w:rsidR="00FA49EF">
        <w:rPr>
          <w:rFonts w:ascii="Times" w:eastAsia="Times New Roman" w:hAnsi="Times" w:cs="Times New Roman"/>
          <w:sz w:val="20"/>
          <w:szCs w:val="20"/>
          <w:lang w:eastAsia="it-IT"/>
        </w:rPr>
        <w:t xml:space="preserve"> le funzioni sociali svolte da tali servizi, il significato che essi rivestono per le famiglie con figli piccoli. </w:t>
      </w:r>
      <w:r w:rsidR="0042457B">
        <w:rPr>
          <w:rFonts w:ascii="Times" w:eastAsia="Times New Roman" w:hAnsi="Times" w:cs="Times New Roman"/>
          <w:sz w:val="20"/>
          <w:szCs w:val="20"/>
          <w:lang w:eastAsia="it-IT"/>
        </w:rPr>
        <w:t xml:space="preserve">Le tematiche trattate riguarderanno </w:t>
      </w:r>
      <w:r w:rsidR="00FA49EF">
        <w:rPr>
          <w:rFonts w:ascii="Times" w:eastAsia="Times New Roman" w:hAnsi="Times" w:cs="Times New Roman"/>
          <w:sz w:val="20"/>
          <w:szCs w:val="20"/>
          <w:lang w:eastAsia="it-IT"/>
        </w:rPr>
        <w:t>la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distribuzione dei compiti di cura all'interno dell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famigli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 con figli piccoli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, i legami tra le generazioni,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</w:t>
      </w:r>
      <w:r w:rsidR="00FA49EF">
        <w:rPr>
          <w:rFonts w:ascii="Times" w:eastAsia="Times New Roman" w:hAnsi="Times" w:cs="Times New Roman"/>
          <w:sz w:val="20"/>
          <w:szCs w:val="20"/>
          <w:lang w:eastAsia="it-IT"/>
        </w:rPr>
        <w:t>a costituzione di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partnership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tra pubblico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privato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terzo settore</w:t>
      </w:r>
      <w:r w:rsidR="00FA49EF">
        <w:rPr>
          <w:rFonts w:ascii="Times" w:eastAsia="Times New Roman" w:hAnsi="Times" w:cs="Times New Roman"/>
          <w:sz w:val="20"/>
          <w:szCs w:val="20"/>
          <w:lang w:eastAsia="it-IT"/>
        </w:rPr>
        <w:t xml:space="preserve"> negli interventi rivolti alla prima infanzia.</w:t>
      </w:r>
    </w:p>
    <w:p w14:paraId="019C3527" w14:textId="62CF71AF" w:rsidR="00C11180" w:rsidRDefault="00FA49EF" w:rsidP="00C11180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Saranno inoltre </w:t>
      </w:r>
      <w:r w:rsidR="0042457B">
        <w:rPr>
          <w:rFonts w:ascii="Times" w:eastAsia="Times New Roman" w:hAnsi="Times" w:cs="Times New Roman"/>
          <w:sz w:val="20"/>
          <w:szCs w:val="20"/>
          <w:lang w:eastAsia="it-IT"/>
        </w:rPr>
        <w:t xml:space="preserve">considerati gli approcci e le concezioni che colgono i servizi alla prima infanzia in termini di investimento sociale per il futuro e il significato che al loro interno 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>assumono le pratiche</w:t>
      </w:r>
      <w:r w:rsidR="0042457B" w:rsidRPr="00EB31C9">
        <w:rPr>
          <w:rFonts w:ascii="Times" w:eastAsia="Times New Roman" w:hAnsi="Times" w:cs="Times New Roman"/>
          <w:sz w:val="20"/>
          <w:szCs w:val="20"/>
          <w:lang w:eastAsia="it-IT"/>
        </w:rPr>
        <w:t xml:space="preserve"> di co-progettazione, co-governance</w:t>
      </w:r>
      <w:r w:rsidR="0042457B"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 w:rsidR="0042457B" w:rsidRPr="00EB31C9">
        <w:rPr>
          <w:rFonts w:ascii="Times" w:eastAsia="Times New Roman" w:hAnsi="Times" w:cs="Times New Roman"/>
          <w:sz w:val="20"/>
          <w:szCs w:val="20"/>
          <w:lang w:eastAsia="it-IT"/>
        </w:rPr>
        <w:t xml:space="preserve"> co-produzione</w:t>
      </w:r>
      <w:r w:rsidR="0042457B">
        <w:rPr>
          <w:rFonts w:ascii="Times" w:eastAsia="Times New Roman" w:hAnsi="Times" w:cs="Times New Roman"/>
          <w:sz w:val="20"/>
          <w:szCs w:val="20"/>
          <w:lang w:eastAsia="it-IT"/>
        </w:rPr>
        <w:t xml:space="preserve"> e innovazione</w:t>
      </w:r>
      <w:r w:rsidR="0042457B" w:rsidRPr="00EB31C9">
        <w:rPr>
          <w:rFonts w:ascii="Times" w:eastAsia="Times New Roman" w:hAnsi="Times" w:cs="Times New Roman"/>
          <w:sz w:val="20"/>
          <w:szCs w:val="20"/>
          <w:lang w:eastAsia="it-IT"/>
        </w:rPr>
        <w:t>.</w:t>
      </w:r>
      <w:r w:rsidR="00C11180" w:rsidRPr="00C11180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>Saranno inoltre considerate le politiche sociali a sostegno delle famiglie con figli piccoli</w:t>
      </w:r>
      <w:r w:rsidR="00975309"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, 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 xml:space="preserve">con un focus specifico sulle </w:t>
      </w:r>
      <w:r w:rsidR="00975309" w:rsidRPr="00374261">
        <w:rPr>
          <w:rFonts w:ascii="Times" w:eastAsia="Times New Roman" w:hAnsi="Times" w:cs="Times New Roman"/>
          <w:sz w:val="20"/>
          <w:szCs w:val="20"/>
          <w:lang w:eastAsia="it-IT"/>
        </w:rPr>
        <w:t>politiche di cura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 xml:space="preserve"> e sulle </w:t>
      </w:r>
      <w:r w:rsidR="00975309" w:rsidRPr="00374261">
        <w:rPr>
          <w:rFonts w:ascii="Times" w:eastAsia="Times New Roman" w:hAnsi="Times" w:cs="Times New Roman"/>
          <w:sz w:val="20"/>
          <w:szCs w:val="20"/>
          <w:lang w:eastAsia="it-IT"/>
        </w:rPr>
        <w:t>politiche educative</w:t>
      </w:r>
      <w:r w:rsidR="00975309">
        <w:rPr>
          <w:rFonts w:ascii="Times" w:eastAsia="Times New Roman" w:hAnsi="Times" w:cs="Times New Roman"/>
          <w:sz w:val="20"/>
          <w:szCs w:val="20"/>
          <w:lang w:eastAsia="it-IT"/>
        </w:rPr>
        <w:t xml:space="preserve"> rivolte alla prima infanzia</w:t>
      </w:r>
    </w:p>
    <w:p w14:paraId="53C3622F" w14:textId="77777777" w:rsidR="00C11180" w:rsidRDefault="00C11180" w:rsidP="00C11180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C409F94" w14:textId="6A5CABDC" w:rsidR="00C11180" w:rsidRPr="00DA40DB" w:rsidRDefault="00C11180" w:rsidP="00C11180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presenterà, inoltre, alcuni strumenti di lavoro finalizzati alla ricognizione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delle reti sociali di comunità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 identificazi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one di eventuali buone pratiche</w:t>
      </w:r>
      <w:r w:rsidR="009E0E68">
        <w:rPr>
          <w:rFonts w:ascii="Times" w:eastAsia="Times New Roman" w:hAnsi="Times" w:cs="Times New Roman"/>
          <w:sz w:val="20"/>
          <w:szCs w:val="20"/>
          <w:lang w:eastAsia="it-IT"/>
        </w:rPr>
        <w:t xml:space="preserve"> nei servizi alla prima infanzia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48E42AFD" w14:textId="536F8602" w:rsidR="00975309" w:rsidRPr="00126D38" w:rsidRDefault="00975309" w:rsidP="0097530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 xml:space="preserve"> </w:t>
      </w:r>
    </w:p>
    <w:p w14:paraId="3A5FDD47" w14:textId="22BF0F65" w:rsidR="0042457B" w:rsidRPr="00EB31C9" w:rsidRDefault="0042457B" w:rsidP="0042457B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0AB8CA88" w14:textId="77777777" w:rsidR="0042457B" w:rsidRPr="00126D38" w:rsidRDefault="0042457B" w:rsidP="0042457B">
      <w:pPr>
        <w:keepNext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t>BIBLIOGRAFIA</w:t>
      </w:r>
      <w:r>
        <w:rPr>
          <w:rStyle w:val="Rimandonotaapidipagina"/>
          <w:rFonts w:ascii="Times New Roman" w:hAnsi="Times New Roman" w:cs="Times New Roman"/>
          <w:b/>
          <w:i/>
          <w:sz w:val="18"/>
          <w:lang w:eastAsia="it-IT"/>
        </w:rPr>
        <w:footnoteReference w:id="1"/>
      </w:r>
    </w:p>
    <w:p w14:paraId="03E1087D" w14:textId="4040447A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S. STANZANI (a cura di), </w:t>
      </w:r>
      <w:hyperlink r:id="rId8" w:tgtFrame="_blank" w:history="1">
        <w:r w:rsidRPr="00DA40DB">
          <w:rPr>
            <w:rFonts w:ascii="Times New Roman" w:hAnsi="Times New Roman"/>
            <w:i/>
            <w:szCs w:val="18"/>
          </w:rPr>
          <w:t>Bisogni delle famiglie e servizi educativi per l’infanzia</w:t>
        </w:r>
        <w:r w:rsidRPr="00DA40DB">
          <w:rPr>
            <w:rFonts w:ascii="Times New Roman" w:hAnsi="Times New Roman"/>
            <w:szCs w:val="18"/>
          </w:rPr>
          <w:t>, Franco Angeli, Milano, 2020</w:t>
        </w:r>
        <w:r w:rsidR="00975309">
          <w:rPr>
            <w:rFonts w:ascii="Times New Roman" w:hAnsi="Times New Roman"/>
            <w:szCs w:val="18"/>
          </w:rPr>
          <w:t>,</w:t>
        </w:r>
        <w:r w:rsidRPr="00DA40DB">
          <w:rPr>
            <w:rFonts w:ascii="Times New Roman" w:hAnsi="Times New Roman"/>
            <w:szCs w:val="18"/>
          </w:rPr>
          <w:t xml:space="preserve"> </w:t>
        </w:r>
      </w:hyperlink>
      <w:r w:rsidR="00975309">
        <w:rPr>
          <w:rFonts w:ascii="Times New Roman" w:hAnsi="Times New Roman"/>
          <w:szCs w:val="18"/>
        </w:rPr>
        <w:t>e-book.</w:t>
      </w:r>
    </w:p>
    <w:p w14:paraId="6B0F5948" w14:textId="17396D7D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S. SABATINELLI,</w:t>
      </w:r>
      <w:r w:rsidRPr="00DA40DB">
        <w:rPr>
          <w:rFonts w:ascii="Verdana" w:hAnsi="Verdana"/>
          <w:color w:val="333333"/>
          <w:szCs w:val="18"/>
        </w:rPr>
        <w:t xml:space="preserve"> </w:t>
      </w:r>
      <w:r w:rsidRPr="00DA40DB">
        <w:rPr>
          <w:rFonts w:ascii="Times New Roman" w:hAnsi="Times New Roman"/>
          <w:i/>
          <w:szCs w:val="18"/>
        </w:rPr>
        <w:t>Politiche per crescere. La prima infanzia tra cura e investimento sociale</w:t>
      </w:r>
      <w:r w:rsidRPr="00DA40DB">
        <w:rPr>
          <w:rFonts w:ascii="Times New Roman" w:hAnsi="Times New Roman"/>
          <w:szCs w:val="18"/>
        </w:rPr>
        <w:t>, il Mulino, Bologna, 2016. (</w:t>
      </w:r>
      <w:r w:rsidRPr="00DA40DB">
        <w:rPr>
          <w:rFonts w:ascii="Times New Roman" w:hAnsi="Times New Roman"/>
          <w:szCs w:val="18"/>
          <w:u w:val="single"/>
        </w:rPr>
        <w:t>Solo i capp. I e II</w:t>
      </w:r>
      <w:r w:rsidRPr="00DA40DB">
        <w:rPr>
          <w:rFonts w:ascii="Times New Roman" w:hAnsi="Times New Roman"/>
          <w:szCs w:val="18"/>
        </w:rPr>
        <w:t>)</w:t>
      </w:r>
      <w:r w:rsidR="00975309">
        <w:rPr>
          <w:rFonts w:ascii="Times New Roman" w:hAnsi="Times New Roman"/>
          <w:szCs w:val="18"/>
        </w:rPr>
        <w:t>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9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E11000" w14:textId="1523BDEA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L. BOCCACIN, </w:t>
      </w:r>
      <w:r w:rsidR="00975309">
        <w:rPr>
          <w:rFonts w:ascii="Times New Roman" w:hAnsi="Times New Roman"/>
          <w:i/>
          <w:iCs/>
          <w:szCs w:val="18"/>
        </w:rPr>
        <w:t>Lineamenti di sociologia del t</w:t>
      </w:r>
      <w:r w:rsidRPr="00DA40DB">
        <w:rPr>
          <w:rFonts w:ascii="Times New Roman" w:hAnsi="Times New Roman"/>
          <w:i/>
          <w:iCs/>
          <w:szCs w:val="18"/>
        </w:rPr>
        <w:t>erzo settore</w:t>
      </w:r>
      <w:r w:rsidR="00975309">
        <w:rPr>
          <w:rFonts w:ascii="Times New Roman" w:hAnsi="Times New Roman"/>
          <w:i/>
          <w:iCs/>
          <w:szCs w:val="18"/>
        </w:rPr>
        <w:t xml:space="preserve">, </w:t>
      </w:r>
      <w:r w:rsidR="00975309" w:rsidRPr="00975309">
        <w:rPr>
          <w:rFonts w:ascii="Times New Roman" w:hAnsi="Times New Roman"/>
          <w:iCs/>
          <w:szCs w:val="18"/>
        </w:rPr>
        <w:t>Vita e Pensiero, Milano, 2023.</w:t>
      </w:r>
      <w:r w:rsidR="00975309" w:rsidRPr="00975309">
        <w:t xml:space="preserve"> </w:t>
      </w:r>
      <w:hyperlink r:id="rId10" w:history="1">
        <w:r w:rsidR="00975309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2F98C1" w14:textId="6C4081DE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caps/>
          <w:szCs w:val="18"/>
        </w:rPr>
        <w:t>P. Terenzi-L. Boccacin-R. Prandini</w:t>
      </w:r>
      <w:r w:rsidRPr="00DA40DB">
        <w:rPr>
          <w:rFonts w:ascii="Times New Roman" w:hAnsi="Times New Roman"/>
          <w:szCs w:val="18"/>
        </w:rPr>
        <w:t xml:space="preserve"> (a cura di),</w:t>
      </w:r>
      <w:r w:rsidRPr="00DA40DB">
        <w:rPr>
          <w:i/>
          <w:smallCaps/>
          <w:spacing w:val="-5"/>
          <w:szCs w:val="18"/>
        </w:rPr>
        <w:t xml:space="preserve"> </w:t>
      </w:r>
      <w:r w:rsidRPr="00DA40DB">
        <w:rPr>
          <w:rFonts w:ascii="Times New Roman" w:hAnsi="Times New Roman"/>
          <w:i/>
          <w:iCs/>
          <w:szCs w:val="18"/>
        </w:rPr>
        <w:t>Lessico della sociologia relazionale</w:t>
      </w:r>
      <w:r w:rsidRPr="00DA40DB">
        <w:rPr>
          <w:rFonts w:ascii="Times New Roman" w:hAnsi="Times New Roman"/>
          <w:szCs w:val="18"/>
        </w:rPr>
        <w:t xml:space="preserve">, Società Editrice il Mulino, Bologna, 2016, </w:t>
      </w:r>
      <w:r w:rsidRPr="00DA40DB">
        <w:rPr>
          <w:rFonts w:ascii="Times New Roman" w:hAnsi="Times New Roman"/>
          <w:szCs w:val="18"/>
          <w:u w:val="single"/>
        </w:rPr>
        <w:t>solo le seguenti voci</w:t>
      </w:r>
      <w:r w:rsidRPr="00DA40DB">
        <w:rPr>
          <w:rFonts w:ascii="Times New Roman" w:hAnsi="Times New Roman"/>
          <w:szCs w:val="18"/>
        </w:rPr>
        <w:t>: Associazione, Gemeinschaft/Gesellschaft (Comunità/Società), Cultura civile.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1" w:history="1">
        <w:r w:rsidR="00C45F36" w:rsidRPr="00C45F36">
          <w:rPr>
            <w:rStyle w:val="Collegamentoipertestuale"/>
            <w:rFonts w:ascii="Times New Roman" w:hAnsi="Times New Roman"/>
            <w:szCs w:val="18"/>
          </w:rPr>
          <w:t xml:space="preserve"> </w:t>
        </w:r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040C44" w14:textId="77777777" w:rsidR="00126D38" w:rsidRPr="00DA40DB" w:rsidRDefault="00126D38" w:rsidP="00DA40DB">
      <w:pPr>
        <w:pStyle w:val="Testo1"/>
        <w:ind w:firstLin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Un testo a scelta tra i seguenti:</w:t>
      </w:r>
    </w:p>
    <w:p w14:paraId="7A57529C" w14:textId="1F6CDA40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W.A. CORSARO, </w:t>
      </w:r>
      <w:r w:rsidRPr="00DA40DB">
        <w:rPr>
          <w:rFonts w:ascii="Times New Roman" w:hAnsi="Times New Roman"/>
          <w:i/>
          <w:szCs w:val="18"/>
        </w:rPr>
        <w:t>Sociologia dell’infanzia</w:t>
      </w:r>
      <w:r w:rsidRPr="00DA40DB">
        <w:rPr>
          <w:rFonts w:ascii="Times New Roman" w:hAnsi="Times New Roman"/>
          <w:szCs w:val="18"/>
        </w:rPr>
        <w:t>, Franco Angeli 2020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(</w:t>
      </w:r>
      <w:r w:rsidRPr="00DA40DB">
        <w:rPr>
          <w:rFonts w:ascii="Times New Roman" w:hAnsi="Times New Roman"/>
          <w:szCs w:val="18"/>
          <w:u w:val="single"/>
        </w:rPr>
        <w:t>solo l’Introduzione e le parti I e II</w:t>
      </w:r>
      <w:r w:rsidRPr="00DA40DB">
        <w:rPr>
          <w:rFonts w:ascii="Times New Roman" w:hAnsi="Times New Roman"/>
          <w:szCs w:val="18"/>
        </w:rPr>
        <w:t>).</w:t>
      </w:r>
      <w:r w:rsidR="00EE5562" w:rsidRPr="00DA40DB">
        <w:rPr>
          <w:rFonts w:ascii="Times New Roman" w:hAnsi="Times New Roman"/>
          <w:szCs w:val="18"/>
        </w:rPr>
        <w:t xml:space="preserve"> </w:t>
      </w:r>
      <w:r w:rsidR="00C45F36">
        <w:rPr>
          <w:rFonts w:ascii="Times New Roman" w:hAnsi="Times New Roman"/>
          <w:szCs w:val="18"/>
        </w:rPr>
        <w:t xml:space="preserve"> </w:t>
      </w:r>
      <w:hyperlink r:id="rId12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091693" w14:textId="1D00A06B" w:rsidR="00126D38" w:rsidRDefault="00126D38" w:rsidP="00DA40DB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DA40DB">
        <w:rPr>
          <w:rFonts w:ascii="Times New Roman" w:hAnsi="Times New Roman"/>
          <w:szCs w:val="18"/>
        </w:rPr>
        <w:t>C. SATTA, </w:t>
      </w:r>
      <w:r w:rsidRPr="00DA40DB">
        <w:rPr>
          <w:rFonts w:ascii="Times New Roman" w:hAnsi="Times New Roman"/>
          <w:i/>
          <w:iCs/>
          <w:szCs w:val="18"/>
        </w:rPr>
        <w:t>Bambini e adulti: la nuova sociologia dell'infanzia</w:t>
      </w:r>
      <w:r w:rsidRPr="00DA40DB">
        <w:rPr>
          <w:rFonts w:ascii="Times New Roman" w:hAnsi="Times New Roman"/>
          <w:szCs w:val="18"/>
        </w:rPr>
        <w:t>, Carocci, Roma,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r w:rsidR="00C45F36">
        <w:rPr>
          <w:rFonts w:ascii="Times New Roman" w:hAnsi="Times New Roman"/>
          <w:szCs w:val="18"/>
        </w:rPr>
        <w:t xml:space="preserve"> </w:t>
      </w:r>
      <w:hyperlink r:id="rId13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F775A7" w14:textId="00153B87" w:rsidR="00785A3A" w:rsidRPr="00AB1F60" w:rsidRDefault="00785A3A" w:rsidP="00785A3A">
      <w:pPr>
        <w:pStyle w:val="Testo1"/>
        <w:spacing w:before="0"/>
        <w:rPr>
          <w:szCs w:val="24"/>
        </w:rPr>
      </w:pPr>
      <w:r w:rsidRPr="00785A3A">
        <w:t xml:space="preserve">D. BRAMANTI </w:t>
      </w:r>
      <w:r w:rsidRPr="00785A3A">
        <w:rPr>
          <w:rFonts w:ascii="Times New Roman" w:hAnsi="Times New Roman"/>
          <w:szCs w:val="18"/>
        </w:rPr>
        <w:t>E</w:t>
      </w:r>
      <w:r w:rsidRPr="00785A3A">
        <w:t xml:space="preserve"> M</w:t>
      </w:r>
      <w:r>
        <w:t>.</w:t>
      </w:r>
      <w:r w:rsidRPr="00785A3A">
        <w:t>.L. BOSONI (</w:t>
      </w:r>
      <w:r w:rsidRPr="00785A3A">
        <w:rPr>
          <w:rFonts w:ascii="Times New Roman" w:hAnsi="Times New Roman"/>
          <w:szCs w:val="18"/>
        </w:rPr>
        <w:t>a cura di),</w:t>
      </w:r>
      <w:r w:rsidRPr="000151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85A3A">
        <w:rPr>
          <w:rFonts w:ascii="Times New Roman" w:hAnsi="Times New Roman"/>
          <w:i/>
          <w:iCs/>
          <w:szCs w:val="18"/>
        </w:rPr>
        <w:t>Famiglia, infanzia e servizi educativi,</w:t>
      </w:r>
      <w:r w:rsidRPr="000151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85A3A">
        <w:rPr>
          <w:rFonts w:ascii="Times New Roman" w:hAnsi="Times New Roman"/>
          <w:szCs w:val="18"/>
        </w:rPr>
        <w:t>Vita e Pensiero,</w:t>
      </w:r>
      <w:r>
        <w:rPr>
          <w:rFonts w:ascii="Times New Roman" w:hAnsi="Times New Roman"/>
          <w:szCs w:val="18"/>
        </w:rPr>
        <w:t xml:space="preserve"> 2021.</w:t>
      </w:r>
      <w:r w:rsidRPr="00785A3A">
        <w:t xml:space="preserve"> </w:t>
      </w:r>
      <w:hyperlink r:id="rId14" w:history="1">
        <w:r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B3A819" w14:textId="17CAF692" w:rsidR="00DA40DB" w:rsidRPr="00AB1F60" w:rsidRDefault="00DA40DB" w:rsidP="00DA40DB">
      <w:pPr>
        <w:pStyle w:val="Testo1"/>
        <w:spacing w:before="0"/>
        <w:rPr>
          <w:szCs w:val="24"/>
        </w:rPr>
      </w:pPr>
      <w:r w:rsidRPr="00052796">
        <w:t xml:space="preserve">L. BOCCACIN, </w:t>
      </w:r>
      <w:r w:rsidRPr="007A7358">
        <w:rPr>
          <w:i/>
          <w:iCs/>
        </w:rPr>
        <w:t>Terzo settore e partnership sociali: buone pratiche di welfare sussidiario</w:t>
      </w:r>
      <w:r w:rsidRPr="00052796">
        <w:t>, Vita e Pensiero, Milano, 2009.</w:t>
      </w:r>
      <w:r w:rsidR="00C45F36">
        <w:t xml:space="preserve"> </w:t>
      </w:r>
      <w:hyperlink r:id="rId15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447E62" w14:textId="219C6010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L. BOCCACIN, A. ZIMMER, (a cura di), </w:t>
      </w:r>
      <w:r w:rsidRPr="007A7358">
        <w:rPr>
          <w:rFonts w:ascii="Times New Roman" w:hAnsi="Times New Roman"/>
          <w:i/>
          <w:iCs/>
          <w:szCs w:val="18"/>
        </w:rPr>
        <w:t>La morfogenesi del Terzo settore: approcci e prospettive internazionali,</w:t>
      </w:r>
      <w:r w:rsidRPr="00DA40DB">
        <w:rPr>
          <w:rFonts w:ascii="Times New Roman" w:hAnsi="Times New Roman"/>
          <w:szCs w:val="18"/>
        </w:rPr>
        <w:t xml:space="preserve"> “Sociologia e Politiche sociali”, volume 18, 3,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2015</w:t>
      </w:r>
      <w:r w:rsidR="00C45F36">
        <w:rPr>
          <w:rFonts w:ascii="Times New Roman" w:hAnsi="Times New Roman"/>
          <w:szCs w:val="18"/>
        </w:rPr>
        <w:t xml:space="preserve"> </w:t>
      </w:r>
    </w:p>
    <w:p w14:paraId="67B14207" w14:textId="0676E1ED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G. ROSSI-L. BOCCACIN, </w:t>
      </w:r>
      <w:r w:rsidRPr="00DA40DB">
        <w:rPr>
          <w:rFonts w:ascii="Times New Roman" w:hAnsi="Times New Roman"/>
          <w:i/>
          <w:iCs/>
          <w:szCs w:val="18"/>
        </w:rPr>
        <w:t>Riflettere e agire relazionalmente. Terzo settore, partnership e buone pratiche nell’Italia che cambia</w:t>
      </w:r>
      <w:r w:rsidRPr="00DA40DB">
        <w:rPr>
          <w:rFonts w:ascii="Times New Roman" w:hAnsi="Times New Roman"/>
          <w:szCs w:val="18"/>
        </w:rPr>
        <w:t xml:space="preserve">, Maggioli editore, Sant’Arcangelo di Romagna (RM), 2011 (i capp.. 1,2,3,4,5,6). </w:t>
      </w:r>
      <w:r w:rsidR="00C45F36">
        <w:rPr>
          <w:rFonts w:ascii="Times New Roman" w:hAnsi="Times New Roman"/>
          <w:szCs w:val="18"/>
        </w:rPr>
        <w:t xml:space="preserve"> </w:t>
      </w:r>
      <w:hyperlink r:id="rId16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04811A" w14:textId="110225ED" w:rsidR="00785A3A" w:rsidRDefault="00126D38" w:rsidP="00785A3A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DA40DB">
        <w:rPr>
          <w:rFonts w:ascii="Times New Roman" w:hAnsi="Times New Roman"/>
          <w:szCs w:val="18"/>
        </w:rPr>
        <w:t xml:space="preserve">G. ROSSI-L. BOCCACIN, (a cura di), </w:t>
      </w:r>
      <w:r w:rsidRPr="00DA40DB">
        <w:rPr>
          <w:rFonts w:ascii="Times New Roman" w:hAnsi="Times New Roman"/>
          <w:i/>
          <w:iCs/>
          <w:szCs w:val="18"/>
        </w:rPr>
        <w:t>L’associazionismo multilivello in Italia. Reti relazionali, capitale sociale e attività prosociali</w:t>
      </w:r>
      <w:r w:rsidRPr="00DA40DB">
        <w:rPr>
          <w:rFonts w:ascii="Times New Roman" w:hAnsi="Times New Roman"/>
          <w:szCs w:val="18"/>
        </w:rPr>
        <w:t>, Franco Angeli, Milano,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r w:rsidR="002E281E">
        <w:rPr>
          <w:rFonts w:ascii="Times New Roman" w:hAnsi="Times New Roman"/>
          <w:szCs w:val="18"/>
        </w:rPr>
        <w:t xml:space="preserve">       </w:t>
      </w:r>
      <w:bookmarkStart w:id="0" w:name="_GoBack"/>
      <w:bookmarkEnd w:id="0"/>
      <w:r w:rsidR="00C45F36">
        <w:rPr>
          <w:rFonts w:ascii="Times New Roman" w:hAnsi="Times New Roman"/>
          <w:szCs w:val="18"/>
        </w:rPr>
        <w:t xml:space="preserve"> </w:t>
      </w:r>
      <w:hyperlink r:id="rId17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785A3A" w:rsidRPr="00785A3A">
        <w:rPr>
          <w:smallCaps/>
          <w:spacing w:val="-5"/>
          <w:sz w:val="16"/>
        </w:rPr>
        <w:t xml:space="preserve"> </w:t>
      </w:r>
    </w:p>
    <w:p w14:paraId="5CB1DFFD" w14:textId="2848FCA3" w:rsidR="00785A3A" w:rsidRPr="005901BA" w:rsidRDefault="00785A3A" w:rsidP="00BA40FE">
      <w:pPr>
        <w:pStyle w:val="Testo1"/>
        <w:spacing w:before="0"/>
        <w:rPr>
          <w:spacing w:val="-5"/>
        </w:rPr>
      </w:pPr>
      <w:r w:rsidRPr="00785A3A">
        <w:rPr>
          <w:rFonts w:ascii="Times New Roman" w:hAnsi="Times New Roman"/>
          <w:caps/>
          <w:szCs w:val="18"/>
        </w:rPr>
        <w:t>L. Boccacin</w:t>
      </w:r>
      <w:r w:rsidRPr="00785A3A">
        <w:rPr>
          <w:rFonts w:ascii="Times New Roman" w:hAnsi="Times New Roman"/>
          <w:szCs w:val="18"/>
        </w:rPr>
        <w:t xml:space="preserve"> (a cura di),</w:t>
      </w:r>
      <w:r>
        <w:rPr>
          <w:smallCaps/>
          <w:spacing w:val="-5"/>
          <w:sz w:val="16"/>
        </w:rPr>
        <w:t xml:space="preserve"> </w:t>
      </w:r>
      <w:r w:rsidRPr="00E00B06">
        <w:rPr>
          <w:i/>
          <w:spacing w:val="-5"/>
        </w:rPr>
        <w:t>Generare relazioni di comunità nell’era del digitale,</w:t>
      </w:r>
      <w:r>
        <w:rPr>
          <w:smallCaps/>
          <w:spacing w:val="-5"/>
          <w:sz w:val="16"/>
        </w:rPr>
        <w:t xml:space="preserve"> </w:t>
      </w:r>
      <w:r w:rsidRPr="00E00B06">
        <w:rPr>
          <w:spacing w:val="-5"/>
        </w:rPr>
        <w:t>Morcelliana-Scholè, Brescia, 2022</w:t>
      </w:r>
      <w:r w:rsidR="000B2407">
        <w:rPr>
          <w:spacing w:val="-5"/>
        </w:rPr>
        <w:t xml:space="preserve">, solo i capp. </w:t>
      </w:r>
      <w:r w:rsidR="000B48F3">
        <w:rPr>
          <w:spacing w:val="-5"/>
        </w:rPr>
        <w:t xml:space="preserve"> </w:t>
      </w:r>
      <w:r w:rsidR="000B48F3" w:rsidRPr="000B48F3">
        <w:rPr>
          <w:spacing w:val="-5"/>
        </w:rPr>
        <w:t xml:space="preserve">1 </w:t>
      </w:r>
      <w:r w:rsidR="000B2407" w:rsidRPr="000B48F3">
        <w:rPr>
          <w:spacing w:val="-5"/>
        </w:rPr>
        <w:t xml:space="preserve"> </w:t>
      </w:r>
      <w:r w:rsidR="000B48F3">
        <w:rPr>
          <w:spacing w:val="-5"/>
        </w:rPr>
        <w:t>e 11</w:t>
      </w:r>
      <w:r>
        <w:rPr>
          <w:spacing w:val="-5"/>
        </w:rPr>
        <w:t xml:space="preserve">. </w:t>
      </w:r>
      <w:r w:rsidR="000B48F3">
        <w:rPr>
          <w:spacing w:val="-5"/>
        </w:rPr>
        <w:t xml:space="preserve"> </w:t>
      </w:r>
      <w:hyperlink r:id="rId18" w:history="1">
        <w:r w:rsidRPr="00D234C6">
          <w:rPr>
            <w:rStyle w:val="Collegamentoipertestuale"/>
            <w:rFonts w:ascii="Times New Roman" w:eastAsiaTheme="minorHAnsi" w:hAnsi="Times New Roman"/>
            <w:i/>
            <w:sz w:val="16"/>
            <w:szCs w:val="16"/>
          </w:rPr>
          <w:t>Acquista da VP</w:t>
        </w:r>
      </w:hyperlink>
    </w:p>
    <w:p w14:paraId="06C54F2C" w14:textId="77777777" w:rsidR="00126D38" w:rsidRPr="0065795A" w:rsidRDefault="00126D38" w:rsidP="00126D3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Didattica del corso</w:t>
      </w:r>
      <w:r w:rsidRPr="0065795A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 </w:t>
      </w:r>
    </w:p>
    <w:p w14:paraId="0609393A" w14:textId="77777777" w:rsidR="003F5699" w:rsidRPr="0065795A" w:rsidRDefault="003F5699" w:rsidP="003F5699">
      <w:pPr>
        <w:pStyle w:val="Testo2"/>
      </w:pPr>
      <w:r w:rsidRPr="0065795A">
        <w:t xml:space="preserve">Il corso si svolgerà sia attraverso lezioni, sia attraverso momenti di di didattica attiva svolti a livello individuale e in piccolo gruppo, anche mediante l’utilizzo della piattaforma informatica </w:t>
      </w:r>
      <w:r w:rsidRPr="0065795A">
        <w:rPr>
          <w:i/>
        </w:rPr>
        <w:t>Blackboard</w:t>
      </w:r>
      <w:r w:rsidRPr="0065795A">
        <w:t xml:space="preserve"> accessibile dal sito Internet dell’Università Cattolica.</w:t>
      </w:r>
    </w:p>
    <w:p w14:paraId="2AE52C81" w14:textId="77777777" w:rsidR="003F5699" w:rsidRDefault="003F5699" w:rsidP="003F5699">
      <w:pPr>
        <w:pStyle w:val="Testo2"/>
      </w:pPr>
      <w:r w:rsidRPr="0065795A">
        <w:t xml:space="preserve">Durante le lezioni saranno utilizzati materiali di supporto didattico  (slides di sintesi e schemi analiticii), al fine di favorire la comprensione delle tematiche esaminate. Gli studenti </w:t>
      </w:r>
      <w:r w:rsidRPr="0065795A">
        <w:lastRenderedPageBreak/>
        <w:t xml:space="preserve">avranno accesso a tale materiale integrativo, che sarà reso disponibiile sulla piattaforma informatica Blackboard. </w:t>
      </w:r>
    </w:p>
    <w:p w14:paraId="34E920D0" w14:textId="77777777" w:rsidR="003F5699" w:rsidRPr="0084669F" w:rsidRDefault="003F5699" w:rsidP="003F5699">
      <w:pPr>
        <w:pStyle w:val="Testo2"/>
      </w:pPr>
      <w:r w:rsidRPr="0065795A">
        <w:t xml:space="preserve">Gli spazi di didattica attiva proposti durante il corso avranno la finalità di favorire la declinazione </w:t>
      </w:r>
      <w:r>
        <w:t>empirica dei temi trattati</w:t>
      </w:r>
      <w:r w:rsidRPr="0084669F">
        <w:t xml:space="preserve"> durante le lezioni </w:t>
      </w:r>
      <w:r>
        <w:t>e</w:t>
      </w:r>
      <w:r w:rsidRPr="0084669F">
        <w:t xml:space="preserve"> di operare simulazioni al riguardo.</w:t>
      </w:r>
      <w:r w:rsidRPr="0065795A">
        <w:t xml:space="preserve"> </w:t>
      </w:r>
      <w:r>
        <w:t xml:space="preserve"> </w:t>
      </w:r>
    </w:p>
    <w:p w14:paraId="1EE23EA3" w14:textId="6E9C9E22" w:rsidR="00126D38" w:rsidRPr="0084669F" w:rsidRDefault="003F5699" w:rsidP="003F5699">
      <w:pPr>
        <w:pStyle w:val="Testo2"/>
      </w:pPr>
      <w:r w:rsidRPr="0084669F">
        <w:t>V</w:t>
      </w:r>
      <w:r>
        <w:t>errà effettuato un monitoraggio</w:t>
      </w:r>
      <w:r w:rsidRPr="0084669F">
        <w:t xml:space="preserve"> con alcuni </w:t>
      </w:r>
      <w:r>
        <w:t>strumenti</w:t>
      </w:r>
      <w:r w:rsidRPr="0084669F">
        <w:t xml:space="preserve"> online </w:t>
      </w:r>
      <w:r>
        <w:t xml:space="preserve"> disponibili </w:t>
      </w:r>
      <w:r w:rsidRPr="0084669F">
        <w:t>sulla piattaforma Blackboard, per valutare le competenze acquisite al termine dei principali argomenti presentati; tale monitoraggio sarà valorizzato nel punteggio finale attribuito in sede d’esame</w:t>
      </w:r>
      <w:r w:rsidR="00126D38" w:rsidRPr="0084669F">
        <w:t>.</w:t>
      </w:r>
    </w:p>
    <w:p w14:paraId="6889A770" w14:textId="77777777" w:rsidR="00126D38" w:rsidRPr="0065795A" w:rsidRDefault="00126D38" w:rsidP="00126D38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  <w:r w:rsidRPr="0065795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</w:p>
    <w:p w14:paraId="7567AFA3" w14:textId="77777777" w:rsidR="003F5699" w:rsidRPr="0065795A" w:rsidRDefault="003F5699" w:rsidP="003F5699">
      <w:pPr>
        <w:pStyle w:val="Testo2"/>
      </w:pPr>
      <w:r w:rsidRPr="0065795A">
        <w:t xml:space="preserve">L’esame consiste in un colloquio orale </w:t>
      </w:r>
      <w:r>
        <w:t>sugli</w:t>
      </w:r>
      <w:r w:rsidRPr="0065795A">
        <w:t xml:space="preserve"> argomenti trattati durante il corso.</w:t>
      </w:r>
    </w:p>
    <w:p w14:paraId="2BC83DC1" w14:textId="0340637E" w:rsidR="00CE0AC5" w:rsidRDefault="003F5699" w:rsidP="003F5699">
      <w:pPr>
        <w:pStyle w:val="Testo2"/>
      </w:pPr>
      <w:r w:rsidRPr="0065795A">
        <w:t xml:space="preserve">I criteri di valutazione   fanno riferimento </w:t>
      </w:r>
      <w:r>
        <w:t xml:space="preserve"> </w:t>
      </w:r>
      <w:r w:rsidRPr="0065795A">
        <w:t>alle capacità dello studente</w:t>
      </w:r>
      <w:r>
        <w:t xml:space="preserve"> </w:t>
      </w:r>
      <w:r w:rsidRPr="0065795A">
        <w:t xml:space="preserve"> </w:t>
      </w:r>
      <w:r>
        <w:t xml:space="preserve">di conoscere </w:t>
      </w:r>
      <w:r w:rsidRPr="0065795A">
        <w:t xml:space="preserve"> adeguatamente</w:t>
      </w:r>
      <w:r>
        <w:t xml:space="preserve"> temi,</w:t>
      </w:r>
      <w:r w:rsidRPr="0065795A">
        <w:t xml:space="preserve"> categorie di analisi e metodi </w:t>
      </w:r>
      <w:r>
        <w:t>presentati durante il corso (da 1 a 15 punti), di</w:t>
      </w:r>
      <w:r w:rsidRPr="0065795A">
        <w:t xml:space="preserve"> disporre di un appropriato lessico disciplinare</w:t>
      </w:r>
      <w:r>
        <w:t xml:space="preserve"> (da 1 a 5 punti), di argomentare con pertinenza (da 1 a 5 punti), </w:t>
      </w:r>
      <w:r w:rsidRPr="0065795A">
        <w:t xml:space="preserve">e di giungere a una elaborazione personale e critica </w:t>
      </w:r>
      <w:r>
        <w:t>(da 1 a 5 punti)</w:t>
      </w:r>
      <w:r w:rsidR="00CE0AC5" w:rsidRPr="0065795A">
        <w:t>.</w:t>
      </w:r>
    </w:p>
    <w:p w14:paraId="3BF5E716" w14:textId="77777777" w:rsidR="00126D38" w:rsidRPr="0065795A" w:rsidRDefault="00126D38" w:rsidP="00F92B22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14:paraId="053AFA81" w14:textId="452BA08A" w:rsidR="006372D4" w:rsidRDefault="003F5699" w:rsidP="006372D4">
      <w:pPr>
        <w:pStyle w:val="Testo2"/>
      </w:pPr>
      <w:r w:rsidRPr="007355DA">
        <w:t xml:space="preserve">È </w:t>
      </w:r>
      <w:r w:rsidR="006372D4">
        <w:t>opportuna</w:t>
      </w:r>
      <w:r w:rsidRPr="007355DA">
        <w:t xml:space="preserve"> una conoscenza di base di sociologia generale o di sociologia dell’educazione.</w:t>
      </w:r>
      <w:r w:rsidR="006372D4">
        <w:t xml:space="preserve"> Gli studenti che non avessero accostato precedentemente la disciplina, potrebbero previamente fare ricorso a un Manuale di sociologia: la docente è disponibile a offrire indicazioni nel merito.</w:t>
      </w:r>
    </w:p>
    <w:p w14:paraId="2D78A114" w14:textId="77777777" w:rsidR="00126D38" w:rsidRPr="00A175CD" w:rsidRDefault="00F92B22" w:rsidP="00F92B22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A175CD">
        <w:rPr>
          <w:rFonts w:ascii="Times New Roman" w:hAnsi="Times New Roman"/>
          <w:i/>
          <w:szCs w:val="18"/>
        </w:rPr>
        <w:t>Orario e luogo di ricevimento</w:t>
      </w:r>
    </w:p>
    <w:p w14:paraId="276BEBB9" w14:textId="69C8EEED" w:rsidR="00126D38" w:rsidRPr="0065795A" w:rsidRDefault="00126D38" w:rsidP="00912D38">
      <w:pPr>
        <w:pStyle w:val="Testo2"/>
      </w:pPr>
      <w:r>
        <w:t xml:space="preserve">La </w:t>
      </w:r>
      <w:r w:rsidRPr="0065795A">
        <w:t>Prof</w:t>
      </w:r>
      <w:r>
        <w:t xml:space="preserve">.ssa </w:t>
      </w:r>
      <w:r w:rsidRPr="0065795A">
        <w:t xml:space="preserve">Lucia Boccacin riceve gli studenti il martedì dalle ore 12,00 presso il </w:t>
      </w:r>
      <w:r>
        <w:t>D</w:t>
      </w:r>
      <w:r w:rsidRPr="0065795A">
        <w:t>ipartimento di Sociologia</w:t>
      </w:r>
      <w:r w:rsidR="00F92B22">
        <w:t xml:space="preserve"> </w:t>
      </w:r>
      <w:r w:rsidRPr="0065795A">
        <w:t>nella sede di Largo Gemelli 1 a Milano</w:t>
      </w:r>
      <w:r w:rsidR="00912D38">
        <w:t>, previo</w:t>
      </w:r>
      <w:r>
        <w:t xml:space="preserve"> appuntamento, scrivendo all’indirizzo mail: lucia.boccacin@unicatt.it</w:t>
      </w:r>
    </w:p>
    <w:sectPr w:rsidR="00126D38" w:rsidRPr="006579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63DB" w14:textId="77777777" w:rsidR="00BC6EEA" w:rsidRDefault="00BC6EEA" w:rsidP="0080358D">
      <w:pPr>
        <w:spacing w:after="0" w:line="240" w:lineRule="auto"/>
      </w:pPr>
      <w:r>
        <w:separator/>
      </w:r>
    </w:p>
  </w:endnote>
  <w:endnote w:type="continuationSeparator" w:id="0">
    <w:p w14:paraId="48F6CD4C" w14:textId="77777777" w:rsidR="00BC6EEA" w:rsidRDefault="00BC6EEA" w:rsidP="008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2C5D" w14:textId="77777777" w:rsidR="00BC6EEA" w:rsidRDefault="00BC6EEA" w:rsidP="0080358D">
      <w:pPr>
        <w:spacing w:after="0" w:line="240" w:lineRule="auto"/>
      </w:pPr>
      <w:r>
        <w:separator/>
      </w:r>
    </w:p>
  </w:footnote>
  <w:footnote w:type="continuationSeparator" w:id="0">
    <w:p w14:paraId="2538A979" w14:textId="77777777" w:rsidR="00BC6EEA" w:rsidRDefault="00BC6EEA" w:rsidP="0080358D">
      <w:pPr>
        <w:spacing w:after="0" w:line="240" w:lineRule="auto"/>
      </w:pPr>
      <w:r>
        <w:continuationSeparator/>
      </w:r>
    </w:p>
  </w:footnote>
  <w:footnote w:id="1">
    <w:p w14:paraId="6E3E7FCC" w14:textId="77777777" w:rsidR="0042457B" w:rsidRDefault="0042457B" w:rsidP="004245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52D6"/>
    <w:multiLevelType w:val="multilevel"/>
    <w:tmpl w:val="6BF06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939DD"/>
    <w:multiLevelType w:val="hybridMultilevel"/>
    <w:tmpl w:val="4622E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82"/>
    <w:rsid w:val="00012258"/>
    <w:rsid w:val="000B2407"/>
    <w:rsid w:val="000B48F3"/>
    <w:rsid w:val="00126D38"/>
    <w:rsid w:val="00187B99"/>
    <w:rsid w:val="001C6582"/>
    <w:rsid w:val="001E3AD9"/>
    <w:rsid w:val="002014DD"/>
    <w:rsid w:val="00287614"/>
    <w:rsid w:val="002C02BF"/>
    <w:rsid w:val="002D5E17"/>
    <w:rsid w:val="002E281E"/>
    <w:rsid w:val="002F057C"/>
    <w:rsid w:val="003F5699"/>
    <w:rsid w:val="0042457B"/>
    <w:rsid w:val="004D1217"/>
    <w:rsid w:val="004D6008"/>
    <w:rsid w:val="00512467"/>
    <w:rsid w:val="005821DB"/>
    <w:rsid w:val="00597B6C"/>
    <w:rsid w:val="00620F00"/>
    <w:rsid w:val="006372D4"/>
    <w:rsid w:val="00640794"/>
    <w:rsid w:val="00680090"/>
    <w:rsid w:val="006C69AA"/>
    <w:rsid w:val="006F1772"/>
    <w:rsid w:val="007355DA"/>
    <w:rsid w:val="00775132"/>
    <w:rsid w:val="00785A3A"/>
    <w:rsid w:val="007A7358"/>
    <w:rsid w:val="007B1BD5"/>
    <w:rsid w:val="0080358D"/>
    <w:rsid w:val="008942E7"/>
    <w:rsid w:val="008A1204"/>
    <w:rsid w:val="008D79D6"/>
    <w:rsid w:val="009002D0"/>
    <w:rsid w:val="00900CCA"/>
    <w:rsid w:val="00912D38"/>
    <w:rsid w:val="00924B77"/>
    <w:rsid w:val="00940DA2"/>
    <w:rsid w:val="0094791E"/>
    <w:rsid w:val="00975309"/>
    <w:rsid w:val="009D7AE6"/>
    <w:rsid w:val="009E055C"/>
    <w:rsid w:val="009E0E68"/>
    <w:rsid w:val="00A175CD"/>
    <w:rsid w:val="00A64724"/>
    <w:rsid w:val="00A74F6F"/>
    <w:rsid w:val="00AB2659"/>
    <w:rsid w:val="00AD5712"/>
    <w:rsid w:val="00AD7557"/>
    <w:rsid w:val="00B50C5D"/>
    <w:rsid w:val="00B511D2"/>
    <w:rsid w:val="00B51253"/>
    <w:rsid w:val="00B525CC"/>
    <w:rsid w:val="00B632F8"/>
    <w:rsid w:val="00B87C5C"/>
    <w:rsid w:val="00BA40FE"/>
    <w:rsid w:val="00BC6EEA"/>
    <w:rsid w:val="00C11180"/>
    <w:rsid w:val="00C45F36"/>
    <w:rsid w:val="00CE0AC5"/>
    <w:rsid w:val="00D30CFE"/>
    <w:rsid w:val="00D31375"/>
    <w:rsid w:val="00D404F2"/>
    <w:rsid w:val="00DA40DB"/>
    <w:rsid w:val="00E607E6"/>
    <w:rsid w:val="00EE38F6"/>
    <w:rsid w:val="00EE5562"/>
    <w:rsid w:val="00F92B22"/>
    <w:rsid w:val="00F936A7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5276"/>
  <w15:docId w15:val="{79A7223B-0C53-4DC0-B60C-91384A7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26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6D3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6D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355DA"/>
    <w:rPr>
      <w:i/>
      <w:iCs/>
    </w:rPr>
  </w:style>
  <w:style w:type="paragraph" w:styleId="Testonotaapidipagina">
    <w:name w:val="footnote text"/>
    <w:basedOn w:val="Normale"/>
    <w:link w:val="TestonotaapidipaginaCarattere"/>
    <w:rsid w:val="008035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358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80358D"/>
    <w:rPr>
      <w:vertAlign w:val="superscript"/>
    </w:rPr>
  </w:style>
  <w:style w:type="character" w:styleId="Collegamentoipertestuale">
    <w:name w:val="Hyperlink"/>
    <w:basedOn w:val="Carpredefinitoparagrafo"/>
    <w:rsid w:val="0080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francoangeli.musvc1.net%2Fe%2Ft%3Fq%3D7%253dOYGY%25260%253dS%25264%253dWUSI%2526I%253dRVIbQ%2526K%253dxNHF9_Losf_Wy_Hgwn_Rv_Losf_V4MCQ.4HqH1EqH552C.7J_8uqp_H0p9s9F3q_Losf_V4ssB34q_F728I.yI6R_5y1qFqit_Q6SI29s9j9rLC_Hgwn_StUSXO.US%25264%253d3OGLsU.B50%2526CG%253dTOVP&amp;data=02%7C01%7Clucia.boccacin%40unicatt.it%7C1509e09ba4d44b69b47208d7ece5b0da%7Cb94f7d7481ff44a9b5886682acc85779%7C0%7C0%7C637238343567648581&amp;sdata=iuVr9isjlA6jmOEjuSWV%2FmYp%2FLwxOFp3%2F6rXGDG8ysk%3D&amp;reserved=0" TargetMode="External"/><Relationship Id="rId13" Type="http://schemas.openxmlformats.org/officeDocument/2006/relationships/hyperlink" Target="https://librerie.unicatt.it/scheda-libro/caterina-satta/bambini-e-adulti-la-nuova-sociologia-dellinfanzia-9788843065257-212156.html" TargetMode="External"/><Relationship Id="rId18" Type="http://schemas.openxmlformats.org/officeDocument/2006/relationships/hyperlink" Target="https://librerie.unicatt.it/scheda-libro/autori-vari/lessico-della-sociologia-relazionale-9788815263896-2373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william-a-corsaro/sociologia-dellinfanzia-9788835106487-686539.html" TargetMode="External"/><Relationship Id="rId17" Type="http://schemas.openxmlformats.org/officeDocument/2006/relationships/hyperlink" Target="https://librerie.unicatt.it/scheda-libro/lassociazionismo-multilivello-in-italia-9788856848274-17865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boccacin-lucia-rossi-giovanna/riflettere-e-agire-relazionalmente-9788838767326-17402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essico-della-sociologia-relazionale-9788815263896-2373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lucia-boccacin/terzo-settore-e-partnership-sociali-buone-pratiche-di-welfare-sussidiario-9788834317532-141484.html" TargetMode="External"/><Relationship Id="rId10" Type="http://schemas.openxmlformats.org/officeDocument/2006/relationships/hyperlink" Target="https://librerie.unicatt.it/scheda-libro/william-a-corsaro/sociologia-dellinfanzia-9788835106487-68653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olitiche-per-crescere-la-prima-infanzia-tra-cura-e-investimento-sociale-9788815267979-248896.html" TargetMode="External"/><Relationship Id="rId14" Type="http://schemas.openxmlformats.org/officeDocument/2006/relationships/hyperlink" Target="https://librerie.unicatt.it/scheda-libro/lucia-boccacin/terzo-settore-e-partnership-sociali-buone-pratiche-di-welfare-sussidiario-9788834317532-1414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1AE8-7ABA-444C-9A2B-F95850F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1304</Words>
  <Characters>9979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2023-06-08T09:34:00Z</dcterms:created>
  <dcterms:modified xsi:type="dcterms:W3CDTF">2023-07-04T15:45:00Z</dcterms:modified>
</cp:coreProperties>
</file>