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EBC8" w14:textId="77777777" w:rsidR="007311F8" w:rsidRDefault="007311F8" w:rsidP="007311F8">
      <w:pPr>
        <w:pStyle w:val="Titolo1"/>
      </w:pPr>
      <w:r w:rsidRPr="00694BBE">
        <w:t>Psicologia giuridica e processi di sviluppo</w:t>
      </w:r>
    </w:p>
    <w:p w14:paraId="15F21C5E" w14:textId="77777777" w:rsidR="007311F8" w:rsidRDefault="007311F8" w:rsidP="007311F8">
      <w:pPr>
        <w:pStyle w:val="Titolo2"/>
      </w:pPr>
      <w:r w:rsidRPr="00694BBE">
        <w:t>Prof: Davide Massaro</w:t>
      </w:r>
    </w:p>
    <w:p w14:paraId="04370B48" w14:textId="77777777" w:rsidR="002D5E17" w:rsidRDefault="007311F8" w:rsidP="007311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B8876C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Il corso avvicina gli studenti alla psicologia giuridica, con particolare attenzione ai processi dello sviluppo psicologico. Saranno presentati gli aspetti più rilevanti inerenti le figure, i contesti e le problematiche con cui si confrontano i professionisti che operano nel settore giudiziario in ambito minorile.</w:t>
      </w:r>
    </w:p>
    <w:p w14:paraId="183011E7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Al termine dell’insegnamento, lo studente sarà in grado di:</w:t>
      </w:r>
    </w:p>
    <w:p w14:paraId="072B9254" w14:textId="77777777" w:rsidR="007311F8" w:rsidRDefault="000F7C27" w:rsidP="000F7C27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F44904">
        <w:rPr>
          <w:rFonts w:ascii="Times" w:hAnsi="Times"/>
        </w:rPr>
        <w:t>conoscere e comprendere criticamente i principali argomenti derivanti dal consolidato confronto tra psicologia e diritto in ambito minorile</w:t>
      </w:r>
      <w:r w:rsidR="007311F8">
        <w:t>.</w:t>
      </w:r>
    </w:p>
    <w:p w14:paraId="2D9957F7" w14:textId="77777777" w:rsidR="007311F8" w:rsidRDefault="007311F8" w:rsidP="007311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D06217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 xml:space="preserve">Il corso si focalizzerà su quelle aree giuridiche all'interno delle quali la psicologia è rilevante al fine di tutelare il minore. Nello specifico si affronteranno le seguenti tematiche: </w:t>
      </w:r>
    </w:p>
    <w:p w14:paraId="4B4FF182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Lineamenti teorici.</w:t>
      </w:r>
    </w:p>
    <w:p w14:paraId="54F0EA75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e diritto.</w:t>
      </w:r>
    </w:p>
    <w:p w14:paraId="395F695D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giuridica e contesti familiari.</w:t>
      </w:r>
    </w:p>
    <w:p w14:paraId="1C59ECFA" w14:textId="77777777" w:rsidR="000F7C27" w:rsidRPr="00F44904" w:rsidRDefault="000F7C27" w:rsidP="000F7C27">
      <w:pPr>
        <w:rPr>
          <w:rFonts w:ascii="Times" w:hAnsi="Times"/>
        </w:rPr>
      </w:pPr>
      <w:r w:rsidRPr="00F44904">
        <w:rPr>
          <w:rFonts w:ascii="Times" w:hAnsi="Times"/>
        </w:rPr>
        <w:t>–</w:t>
      </w:r>
      <w:r w:rsidRPr="00F44904">
        <w:rPr>
          <w:rFonts w:ascii="Times" w:hAnsi="Times"/>
        </w:rPr>
        <w:tab/>
        <w:t>Psicologia culturale e diritto.</w:t>
      </w:r>
    </w:p>
    <w:p w14:paraId="40E504A4" w14:textId="128414C7" w:rsidR="007311F8" w:rsidRPr="004621CD" w:rsidRDefault="007311F8" w:rsidP="004621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787B">
        <w:rPr>
          <w:rStyle w:val="Rimandonotaapidipagina"/>
          <w:b/>
          <w:i/>
          <w:sz w:val="18"/>
        </w:rPr>
        <w:footnoteReference w:id="1"/>
      </w:r>
    </w:p>
    <w:p w14:paraId="189FF2E9" w14:textId="77777777" w:rsidR="0052787B" w:rsidRPr="00BD303F" w:rsidRDefault="0052787B" w:rsidP="0052787B">
      <w:pPr>
        <w:spacing w:line="240" w:lineRule="auto"/>
        <w:rPr>
          <w:i/>
          <w:color w:val="0070C0"/>
          <w:sz w:val="18"/>
          <w:szCs w:val="18"/>
        </w:rPr>
      </w:pPr>
      <w:r w:rsidRPr="00BD303F">
        <w:rPr>
          <w:smallCaps/>
          <w:spacing w:val="-5"/>
          <w:sz w:val="18"/>
          <w:szCs w:val="18"/>
        </w:rPr>
        <w:t xml:space="preserve">P. Patrizi </w:t>
      </w:r>
      <w:r w:rsidRPr="00BD303F">
        <w:rPr>
          <w:spacing w:val="-5"/>
          <w:sz w:val="18"/>
          <w:szCs w:val="18"/>
        </w:rPr>
        <w:t>(a cura di),</w:t>
      </w:r>
      <w:r w:rsidRPr="00BD303F">
        <w:rPr>
          <w:i/>
          <w:spacing w:val="-5"/>
          <w:sz w:val="18"/>
          <w:szCs w:val="18"/>
        </w:rPr>
        <w:t xml:space="preserve"> Manuale di psicologia giuridica minorile,</w:t>
      </w:r>
      <w:r w:rsidRPr="00BD303F">
        <w:rPr>
          <w:spacing w:val="-5"/>
          <w:sz w:val="18"/>
          <w:szCs w:val="18"/>
        </w:rPr>
        <w:t xml:space="preserve"> Carocci, Roma, 2012.</w:t>
      </w:r>
      <w:bookmarkStart w:id="3" w:name="_Hlk138412979"/>
      <w:r w:rsidRPr="00BD303F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 xml:space="preserve">          </w:t>
      </w:r>
      <w:hyperlink r:id="rId8" w:history="1">
        <w:r w:rsidRPr="00BD303F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4B36A485" w14:textId="77777777" w:rsidR="0052787B" w:rsidRPr="00BD303F" w:rsidRDefault="0052787B" w:rsidP="0052787B">
      <w:pPr>
        <w:spacing w:line="240" w:lineRule="auto"/>
        <w:rPr>
          <w:i/>
          <w:color w:val="0070C0"/>
          <w:sz w:val="18"/>
          <w:szCs w:val="18"/>
        </w:rPr>
      </w:pPr>
      <w:r w:rsidRPr="00BD303F">
        <w:rPr>
          <w:smallCaps/>
          <w:spacing w:val="-5"/>
          <w:sz w:val="18"/>
          <w:szCs w:val="18"/>
        </w:rPr>
        <w:t>J. Bruner,</w:t>
      </w:r>
      <w:r w:rsidRPr="00BD303F">
        <w:rPr>
          <w:i/>
          <w:spacing w:val="-5"/>
          <w:sz w:val="18"/>
          <w:szCs w:val="18"/>
        </w:rPr>
        <w:t xml:space="preserve"> La fabbrica delle storie. Diritto, letteratura, vita</w:t>
      </w:r>
      <w:r w:rsidRPr="00BD303F">
        <w:rPr>
          <w:spacing w:val="-5"/>
          <w:sz w:val="18"/>
          <w:szCs w:val="18"/>
        </w:rPr>
        <w:t xml:space="preserve">, Laterza, Bari, 2002. </w:t>
      </w:r>
      <w:hyperlink r:id="rId9" w:history="1">
        <w:r w:rsidRPr="00BD303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EFFD35" w14:textId="77777777" w:rsidR="007311F8" w:rsidRDefault="007311F8" w:rsidP="007311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D19F30" w14:textId="77777777" w:rsidR="007311F8" w:rsidRPr="000F7C27" w:rsidRDefault="000F7C27" w:rsidP="000F7C27">
      <w:pPr>
        <w:pStyle w:val="Testo2"/>
      </w:pPr>
      <w:r w:rsidRPr="000F7C27">
        <w:t>Durante il corso si alterneranno momenti didattici di lezione frontale con momenti di esercitazione e discussione di gruppo su materiali applicativi presentati dal docente</w:t>
      </w:r>
      <w:r w:rsidR="007311F8" w:rsidRPr="000F7C27">
        <w:t>.</w:t>
      </w:r>
    </w:p>
    <w:p w14:paraId="67D4D278" w14:textId="77777777" w:rsidR="007311F8" w:rsidRDefault="007311F8" w:rsidP="007311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A9B4438" w14:textId="77777777" w:rsidR="000F7C27" w:rsidRPr="00F44904" w:rsidRDefault="000F7C27" w:rsidP="000F7C27">
      <w:pPr>
        <w:pStyle w:val="Testo2"/>
        <w:rPr>
          <w:b/>
          <w:i/>
        </w:rPr>
      </w:pPr>
      <w:r w:rsidRPr="00F44904">
        <w:t xml:space="preserve">L’esame orale sarà preceduto da una prova scritta costituita da domande aperte e domande a con risposta a scelta multipla. La valutazione avrà come obiettivo l’accertamento della conoscenza e della comprensione degli argomenti trattati. In particolare sarà valutata la </w:t>
      </w:r>
      <w:r w:rsidRPr="00F44904">
        <w:lastRenderedPageBreak/>
        <w:t>pradonanza degli orientamenti teorici più significativi nell’ambito della psicologia giuridica, la qualità argomentativa, l’utilizzo della terminologia specifica.</w:t>
      </w:r>
    </w:p>
    <w:p w14:paraId="6195177F" w14:textId="77777777" w:rsidR="007311F8" w:rsidRDefault="007311F8" w:rsidP="004E443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B34658" w14:textId="77777777" w:rsidR="007311F8" w:rsidRDefault="007311F8" w:rsidP="007311F8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14:paraId="567BB37F" w14:textId="77777777" w:rsidR="007311F8" w:rsidRPr="007311F8" w:rsidRDefault="004621CD" w:rsidP="004621CD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2A1E5D4" w14:textId="7ADA41E5" w:rsidR="007311F8" w:rsidRDefault="007311F8" w:rsidP="007311F8">
      <w:pPr>
        <w:pStyle w:val="Testo2"/>
      </w:pPr>
      <w:r>
        <w:t>Il Prof. Davide Massaro riceve</w:t>
      </w:r>
      <w:r w:rsidRPr="00B21BFD">
        <w:t xml:space="preserve"> su appuntamento presso il Dipartimento di Psicologia</w:t>
      </w:r>
      <w:r w:rsidR="00534C9E">
        <w:t xml:space="preserve"> </w:t>
      </w:r>
    </w:p>
    <w:p w14:paraId="18BBDBD1" w14:textId="77777777" w:rsidR="00534C9E" w:rsidRPr="00534C9E" w:rsidRDefault="00534C9E" w:rsidP="00534C9E">
      <w:pPr>
        <w:pStyle w:val="Testo2"/>
      </w:pPr>
      <w:r w:rsidRPr="00534C9E">
        <w:t>(davide.massaro@unicatt.it).</w:t>
      </w:r>
    </w:p>
    <w:p w14:paraId="744F13EA" w14:textId="77777777" w:rsidR="00534C9E" w:rsidRPr="007311F8" w:rsidRDefault="00534C9E" w:rsidP="007311F8">
      <w:pPr>
        <w:pStyle w:val="Testo2"/>
      </w:pPr>
    </w:p>
    <w:sectPr w:rsidR="00534C9E" w:rsidRPr="007311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8DDF" w14:textId="77777777" w:rsidR="00256B67" w:rsidRDefault="00256B67" w:rsidP="006E2A86">
      <w:pPr>
        <w:spacing w:line="240" w:lineRule="auto"/>
      </w:pPr>
      <w:r>
        <w:separator/>
      </w:r>
    </w:p>
  </w:endnote>
  <w:endnote w:type="continuationSeparator" w:id="0">
    <w:p w14:paraId="50C9A8E6" w14:textId="77777777" w:rsidR="00256B67" w:rsidRDefault="00256B67" w:rsidP="006E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C51C" w14:textId="77777777" w:rsidR="00256B67" w:rsidRDefault="00256B67" w:rsidP="006E2A86">
      <w:pPr>
        <w:spacing w:line="240" w:lineRule="auto"/>
      </w:pPr>
      <w:r>
        <w:separator/>
      </w:r>
    </w:p>
  </w:footnote>
  <w:footnote w:type="continuationSeparator" w:id="0">
    <w:p w14:paraId="6082051D" w14:textId="77777777" w:rsidR="00256B67" w:rsidRDefault="00256B67" w:rsidP="006E2A86">
      <w:pPr>
        <w:spacing w:line="240" w:lineRule="auto"/>
      </w:pPr>
      <w:r>
        <w:continuationSeparator/>
      </w:r>
    </w:p>
  </w:footnote>
  <w:footnote w:id="1">
    <w:p w14:paraId="5CACBE96" w14:textId="77777777" w:rsidR="0052787B" w:rsidRDefault="0052787B" w:rsidP="0052787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701DD90D" w14:textId="1E45CB66" w:rsidR="0052787B" w:rsidRDefault="0052787B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E1C"/>
    <w:multiLevelType w:val="hybridMultilevel"/>
    <w:tmpl w:val="E3BC350E"/>
    <w:lvl w:ilvl="0" w:tplc="A3964F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7515"/>
    <w:multiLevelType w:val="hybridMultilevel"/>
    <w:tmpl w:val="64EAFD50"/>
    <w:lvl w:ilvl="0" w:tplc="9BFCA5F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F8"/>
    <w:rsid w:val="000F7C27"/>
    <w:rsid w:val="00187B99"/>
    <w:rsid w:val="002014DD"/>
    <w:rsid w:val="00256B67"/>
    <w:rsid w:val="002D5E17"/>
    <w:rsid w:val="004621CD"/>
    <w:rsid w:val="004871B6"/>
    <w:rsid w:val="004D1217"/>
    <w:rsid w:val="004D6008"/>
    <w:rsid w:val="004E424B"/>
    <w:rsid w:val="004E4437"/>
    <w:rsid w:val="00512C7A"/>
    <w:rsid w:val="0052787B"/>
    <w:rsid w:val="00534C9E"/>
    <w:rsid w:val="00590147"/>
    <w:rsid w:val="00640794"/>
    <w:rsid w:val="006E2A86"/>
    <w:rsid w:val="006F1772"/>
    <w:rsid w:val="007311F8"/>
    <w:rsid w:val="007C355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2CDA"/>
    <w:rsid w:val="00E607E6"/>
    <w:rsid w:val="00EA1EAA"/>
    <w:rsid w:val="00F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8768E"/>
  <w15:docId w15:val="{ADC72B01-57CD-4D4E-A37F-477F63A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621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2A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2A86"/>
  </w:style>
  <w:style w:type="character" w:styleId="Rimandonotaapidipagina">
    <w:name w:val="footnote reference"/>
    <w:basedOn w:val="Carpredefinitoparagrafo"/>
    <w:rsid w:val="006E2A86"/>
    <w:rPr>
      <w:vertAlign w:val="superscript"/>
    </w:rPr>
  </w:style>
  <w:style w:type="character" w:styleId="Collegamentoipertestuale">
    <w:name w:val="Hyperlink"/>
    <w:basedOn w:val="Carpredefinitoparagrafo"/>
    <w:rsid w:val="006E2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psicologia-giuridica-minorile-9788843065837-2116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erome-s-bruner/la-fabbrica-delle-storie-diritto-letteratura-vita-9788842080923-2135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A59E-2F96-42FE-B946-BB854AA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282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2023-07-24T08:15:00Z</dcterms:created>
  <dcterms:modified xsi:type="dcterms:W3CDTF">2023-07-27T07:06:00Z</dcterms:modified>
</cp:coreProperties>
</file>