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2CF9" w14:textId="77777777" w:rsidR="00952D61" w:rsidRPr="00952D61" w:rsidRDefault="00952D61" w:rsidP="00952D61">
      <w:pPr>
        <w:pStyle w:val="Titolo1"/>
      </w:pPr>
      <w:r w:rsidRPr="00952D61">
        <w:t>Personalità e devianza: aspetti individuali e psicosociali</w:t>
      </w:r>
    </w:p>
    <w:p w14:paraId="0B32F812" w14:textId="7766442D" w:rsidR="00952D61" w:rsidRPr="00952D61" w:rsidRDefault="00952D61" w:rsidP="00952D61">
      <w:pPr>
        <w:pStyle w:val="Titolo2"/>
      </w:pPr>
      <w:r w:rsidRPr="00952D61">
        <w:t>Prof.</w:t>
      </w:r>
      <w:r w:rsidR="003D0471">
        <w:t>ssa</w:t>
      </w:r>
      <w:r w:rsidRPr="00952D61">
        <w:t xml:space="preserve"> Daniela Villani; Prof.</w:t>
      </w:r>
      <w:r w:rsidR="003D0471">
        <w:t>ssa</w:t>
      </w:r>
      <w:r w:rsidRPr="00952D61">
        <w:t xml:space="preserve"> Sonia Ranieri</w:t>
      </w:r>
    </w:p>
    <w:p w14:paraId="3D637313" w14:textId="34CC5DD1" w:rsidR="006F1772" w:rsidRPr="00E071A4" w:rsidRDefault="00952D61" w:rsidP="00952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4758F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</w:t>
      </w:r>
      <w:r w:rsidRPr="00E071A4">
        <w:rPr>
          <w:b/>
          <w:i/>
          <w:sz w:val="18"/>
        </w:rPr>
        <w:t>CORSO</w:t>
      </w:r>
      <w:r w:rsidR="00CD222D" w:rsidRPr="00E071A4">
        <w:rPr>
          <w:b/>
          <w:i/>
          <w:sz w:val="18"/>
        </w:rPr>
        <w:t xml:space="preserve"> E RISULTATI DI APPRENDIMENTO ATTESI</w:t>
      </w:r>
    </w:p>
    <w:p w14:paraId="1803FE41" w14:textId="77777777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Il corso si propone di fornire agli studenti conoscenze dei fondamenti relativi agli aspetti individuali e psicosociali connessi allo sviluppo della personalità, alla devianza e ai comportamenti a rischio, attraverso un’analisi dei principali approcci teorici di riferimento.</w:t>
      </w:r>
    </w:p>
    <w:p w14:paraId="6C3DB48A" w14:textId="10E2AD00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Al termine del corso, lo studente sarà in grado di descrivere le principali caratteristiche di personalità e</w:t>
      </w:r>
      <w:r w:rsidR="00D22011">
        <w:rPr>
          <w:rFonts w:ascii="Times" w:hAnsi="Times"/>
          <w:szCs w:val="20"/>
        </w:rPr>
        <w:t xml:space="preserve"> di </w:t>
      </w:r>
      <w:r w:rsidRPr="0016727F">
        <w:rPr>
          <w:rFonts w:ascii="Times" w:hAnsi="Times"/>
          <w:szCs w:val="20"/>
        </w:rPr>
        <w:t xml:space="preserve">individuare le metodologie e gli strumenti mirati alla valutazione di queste caratteristiche. Inoltre, lo studente sarà in grado di identificare e </w:t>
      </w:r>
      <w:r w:rsidR="003D0471">
        <w:rPr>
          <w:rFonts w:ascii="Times" w:hAnsi="Times"/>
          <w:szCs w:val="20"/>
        </w:rPr>
        <w:t xml:space="preserve">di </w:t>
      </w:r>
      <w:r w:rsidRPr="0016727F">
        <w:rPr>
          <w:rFonts w:ascii="Times" w:hAnsi="Times"/>
          <w:szCs w:val="20"/>
        </w:rPr>
        <w:t xml:space="preserve">analizzare criticamente i fondamentali modelli teorici e le strategie di intervento nell’ambito della prevenzione del rischio e della promozione del benessere e </w:t>
      </w:r>
      <w:r w:rsidR="003D0471">
        <w:rPr>
          <w:rFonts w:ascii="Times" w:hAnsi="Times"/>
          <w:szCs w:val="20"/>
        </w:rPr>
        <w:t xml:space="preserve">di </w:t>
      </w:r>
      <w:r w:rsidRPr="0016727F">
        <w:rPr>
          <w:rFonts w:ascii="Times" w:hAnsi="Times"/>
          <w:szCs w:val="20"/>
        </w:rPr>
        <w:t>applicare le conoscenze acquisite alla progettazione e alla valutazione di interventi psicosociali.</w:t>
      </w:r>
    </w:p>
    <w:p w14:paraId="31CF0DFB" w14:textId="77777777" w:rsidR="00952D61" w:rsidRDefault="00952D61" w:rsidP="00952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CE143D" w14:textId="77777777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>Il corso è organizzato in due moduli.</w:t>
      </w:r>
    </w:p>
    <w:p w14:paraId="08EB53E9" w14:textId="38054575" w:rsidR="002E2968" w:rsidRPr="0016727F" w:rsidRDefault="002E2968" w:rsidP="002E2968">
      <w:pPr>
        <w:spacing w:before="120"/>
        <w:rPr>
          <w:rFonts w:ascii="Times" w:hAnsi="Times"/>
          <w:szCs w:val="20"/>
        </w:rPr>
      </w:pPr>
      <w:r w:rsidRPr="004758FF">
        <w:rPr>
          <w:rFonts w:ascii="Times" w:hAnsi="Times"/>
          <w:smallCaps/>
          <w:sz w:val="18"/>
          <w:szCs w:val="18"/>
        </w:rPr>
        <w:t>I Modulo</w:t>
      </w:r>
      <w:r w:rsidRPr="0016727F">
        <w:rPr>
          <w:rFonts w:ascii="Times" w:hAnsi="Times"/>
          <w:szCs w:val="20"/>
        </w:rPr>
        <w:t xml:space="preserve">: </w:t>
      </w:r>
      <w:r w:rsidRPr="0016727F">
        <w:rPr>
          <w:rFonts w:ascii="Times" w:hAnsi="Times"/>
          <w:i/>
          <w:szCs w:val="20"/>
        </w:rPr>
        <w:t>Prof.ssa Daniela Villani</w:t>
      </w:r>
    </w:p>
    <w:p w14:paraId="46FECCEA" w14:textId="157FE51A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 xml:space="preserve">In questo modulo verranno presentati i principali approcci teorici relativi alla personalità e alle differenze individuali e i relativi metodi e strumenti di indagine. In dettaglio, saranno trattate le prospettive: psicodinamica, umanistica, dei tratti e cognitivo-sociale. </w:t>
      </w:r>
      <w:r w:rsidR="00242980" w:rsidRPr="005B0284">
        <w:rPr>
          <w:rFonts w:ascii="Times" w:hAnsi="Times"/>
          <w:szCs w:val="20"/>
        </w:rPr>
        <w:t>Verranno proposti due approfondimenti. Il primo intende presentare un recente modello (</w:t>
      </w:r>
      <w:proofErr w:type="spellStart"/>
      <w:r w:rsidR="00242980" w:rsidRPr="005B0284">
        <w:rPr>
          <w:rFonts w:ascii="Times" w:hAnsi="Times"/>
          <w:szCs w:val="20"/>
        </w:rPr>
        <w:t>Values</w:t>
      </w:r>
      <w:proofErr w:type="spellEnd"/>
      <w:r w:rsidR="00242980" w:rsidRPr="005B0284">
        <w:rPr>
          <w:rFonts w:ascii="Times" w:hAnsi="Times"/>
          <w:szCs w:val="20"/>
        </w:rPr>
        <w:t xml:space="preserve"> in Action – VIA) che ha messo in relazione i punti di forza del carattere con il benessere psicologico. Il secondo mira ad</w:t>
      </w:r>
      <w:r w:rsidRPr="005B0284">
        <w:rPr>
          <w:rFonts w:ascii="Times" w:hAnsi="Times"/>
          <w:szCs w:val="20"/>
        </w:rPr>
        <w:t xml:space="preserve"> </w:t>
      </w:r>
      <w:r w:rsidR="00242980" w:rsidRPr="005B0284">
        <w:rPr>
          <w:rFonts w:ascii="Times" w:hAnsi="Times"/>
          <w:szCs w:val="20"/>
        </w:rPr>
        <w:t>analizzare</w:t>
      </w:r>
      <w:r w:rsidRPr="00242980">
        <w:rPr>
          <w:rFonts w:ascii="Times" w:hAnsi="Times"/>
          <w:color w:val="FF0000"/>
          <w:szCs w:val="20"/>
        </w:rPr>
        <w:t xml:space="preserve"> </w:t>
      </w:r>
      <w:r w:rsidRPr="0016727F">
        <w:rPr>
          <w:rFonts w:ascii="Times" w:hAnsi="Times"/>
          <w:szCs w:val="20"/>
        </w:rPr>
        <w:t>alcuni comportamenti a rischio/devianti in età giovanile</w:t>
      </w:r>
      <w:r w:rsidR="00B3086E">
        <w:rPr>
          <w:rFonts w:ascii="Times" w:hAnsi="Times"/>
          <w:szCs w:val="20"/>
        </w:rPr>
        <w:t xml:space="preserve">, </w:t>
      </w:r>
      <w:r w:rsidR="00B3086E" w:rsidRPr="0016727F">
        <w:rPr>
          <w:rFonts w:ascii="Times" w:hAnsi="Times"/>
          <w:szCs w:val="20"/>
        </w:rPr>
        <w:t>con particolare riferimento ai comportamenti online</w:t>
      </w:r>
      <w:r w:rsidR="00B3086E">
        <w:rPr>
          <w:rFonts w:ascii="Times" w:hAnsi="Times"/>
          <w:szCs w:val="20"/>
        </w:rPr>
        <w:t>,</w:t>
      </w:r>
      <w:r w:rsidR="00B3086E" w:rsidRPr="0016727F" w:rsidDel="00B3086E">
        <w:rPr>
          <w:rFonts w:ascii="Times" w:hAnsi="Times"/>
          <w:szCs w:val="20"/>
        </w:rPr>
        <w:t xml:space="preserve"> </w:t>
      </w:r>
      <w:r w:rsidRPr="0016727F">
        <w:rPr>
          <w:rFonts w:ascii="Times" w:hAnsi="Times"/>
          <w:szCs w:val="20"/>
        </w:rPr>
        <w:t xml:space="preserve">attraverso le </w:t>
      </w:r>
      <w:r w:rsidR="00B3086E">
        <w:rPr>
          <w:rFonts w:ascii="Times" w:hAnsi="Times"/>
          <w:szCs w:val="20"/>
        </w:rPr>
        <w:t xml:space="preserve">lenti delle </w:t>
      </w:r>
      <w:r w:rsidRPr="0016727F">
        <w:rPr>
          <w:rFonts w:ascii="Times" w:hAnsi="Times"/>
          <w:szCs w:val="20"/>
        </w:rPr>
        <w:t xml:space="preserve">diverse </w:t>
      </w:r>
      <w:r w:rsidR="00B3086E">
        <w:rPr>
          <w:rFonts w:ascii="Times" w:hAnsi="Times"/>
          <w:szCs w:val="20"/>
        </w:rPr>
        <w:t>prospettive</w:t>
      </w:r>
      <w:r w:rsidR="00B3086E" w:rsidRPr="0016727F">
        <w:rPr>
          <w:rFonts w:ascii="Times" w:hAnsi="Times"/>
          <w:szCs w:val="20"/>
        </w:rPr>
        <w:t xml:space="preserve"> </w:t>
      </w:r>
      <w:r w:rsidRPr="0016727F">
        <w:rPr>
          <w:rFonts w:ascii="Times" w:hAnsi="Times"/>
          <w:szCs w:val="20"/>
        </w:rPr>
        <w:t>della personalità.</w:t>
      </w:r>
    </w:p>
    <w:p w14:paraId="3807FA7C" w14:textId="697491AB" w:rsidR="002E2968" w:rsidRPr="0016727F" w:rsidRDefault="002E2968" w:rsidP="002E2968">
      <w:pPr>
        <w:spacing w:before="120"/>
        <w:rPr>
          <w:rFonts w:ascii="Times" w:hAnsi="Times"/>
          <w:i/>
          <w:szCs w:val="20"/>
        </w:rPr>
      </w:pPr>
      <w:r w:rsidRPr="004758FF">
        <w:rPr>
          <w:rFonts w:ascii="Times" w:hAnsi="Times"/>
          <w:smallCaps/>
          <w:sz w:val="18"/>
          <w:szCs w:val="18"/>
        </w:rPr>
        <w:t>II Modulo</w:t>
      </w:r>
      <w:r w:rsidRPr="0016727F">
        <w:rPr>
          <w:rFonts w:ascii="Times" w:hAnsi="Times"/>
          <w:i/>
          <w:szCs w:val="20"/>
        </w:rPr>
        <w:t>: Prof.ssa Sonia Ranieri</w:t>
      </w:r>
    </w:p>
    <w:p w14:paraId="252139D8" w14:textId="64EA0629" w:rsidR="002E2968" w:rsidRPr="0016727F" w:rsidRDefault="002E2968" w:rsidP="002E2968">
      <w:pPr>
        <w:rPr>
          <w:rFonts w:ascii="Times" w:hAnsi="Times"/>
          <w:szCs w:val="20"/>
        </w:rPr>
      </w:pPr>
      <w:r w:rsidRPr="0016727F">
        <w:rPr>
          <w:rFonts w:ascii="Times" w:hAnsi="Times"/>
          <w:szCs w:val="20"/>
        </w:rPr>
        <w:t xml:space="preserve">Questo modulo intende fornire conoscenze e competenze teoriche e pratiche relativamente al </w:t>
      </w:r>
      <w:r w:rsidR="00D22011">
        <w:rPr>
          <w:rFonts w:ascii="Times" w:hAnsi="Times"/>
          <w:szCs w:val="20"/>
        </w:rPr>
        <w:t xml:space="preserve">disagio, al </w:t>
      </w:r>
      <w:r w:rsidRPr="0016727F">
        <w:rPr>
          <w:rFonts w:ascii="Times" w:hAnsi="Times"/>
          <w:szCs w:val="20"/>
        </w:rPr>
        <w:t>disadattamento, alla marginalità e alla devianza minorile e giovanile. In particolare</w:t>
      </w:r>
      <w:r w:rsidR="00182409">
        <w:rPr>
          <w:rFonts w:ascii="Times" w:hAnsi="Times"/>
          <w:szCs w:val="20"/>
        </w:rPr>
        <w:t>,</w:t>
      </w:r>
      <w:r w:rsidRPr="0016727F">
        <w:rPr>
          <w:rFonts w:ascii="Times" w:hAnsi="Times"/>
          <w:szCs w:val="20"/>
        </w:rPr>
        <w:t xml:space="preserve"> verrà approfondito il tema dei comportamenti a rischio in adolescenza, attraverso un’analisi delle funzioni che essi svolgono e dei principali fattori di rischio e di protezione. Verranno fornite</w:t>
      </w:r>
      <w:r w:rsidR="00D22011">
        <w:rPr>
          <w:rFonts w:ascii="Times" w:hAnsi="Times"/>
          <w:szCs w:val="20"/>
        </w:rPr>
        <w:t xml:space="preserve">, </w:t>
      </w:r>
      <w:r w:rsidR="00D22011" w:rsidRPr="0016727F">
        <w:rPr>
          <w:rFonts w:ascii="Times" w:hAnsi="Times"/>
          <w:szCs w:val="20"/>
        </w:rPr>
        <w:t>inoltre</w:t>
      </w:r>
      <w:r w:rsidR="00D22011">
        <w:rPr>
          <w:rFonts w:ascii="Times" w:hAnsi="Times"/>
          <w:szCs w:val="20"/>
        </w:rPr>
        <w:t>,</w:t>
      </w:r>
      <w:r w:rsidRPr="0016727F">
        <w:rPr>
          <w:rFonts w:ascii="Times" w:hAnsi="Times"/>
          <w:szCs w:val="20"/>
        </w:rPr>
        <w:t xml:space="preserve"> indicazioni teoriche e metodologico-operative per la progettazione e la valutazione di interventi </w:t>
      </w:r>
      <w:r w:rsidRPr="0016727F">
        <w:rPr>
          <w:rFonts w:ascii="Times" w:hAnsi="Times"/>
          <w:szCs w:val="20"/>
        </w:rPr>
        <w:lastRenderedPageBreak/>
        <w:t>nell’ambito della prevenzione del rischio e della promozione del benessere in campo psicosociale.</w:t>
      </w:r>
    </w:p>
    <w:p w14:paraId="65A5A6BC" w14:textId="34E24977" w:rsidR="00952D61" w:rsidRPr="00F8486E" w:rsidRDefault="00952D61" w:rsidP="00F848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40B6">
        <w:rPr>
          <w:rStyle w:val="Rimandonotaapidipagina"/>
          <w:b/>
          <w:i/>
          <w:sz w:val="18"/>
        </w:rPr>
        <w:footnoteReference w:id="1"/>
      </w:r>
    </w:p>
    <w:p w14:paraId="1EFA5676" w14:textId="77777777" w:rsidR="00952D61" w:rsidRPr="00952D61" w:rsidRDefault="00952D61" w:rsidP="00952D61">
      <w:pPr>
        <w:spacing w:before="120" w:line="220" w:lineRule="exact"/>
        <w:ind w:left="284" w:hanging="284"/>
        <w:rPr>
          <w:rFonts w:ascii="Times" w:eastAsia="Times New Roman" w:hAnsi="Times"/>
          <w:noProof/>
          <w:sz w:val="18"/>
          <w:szCs w:val="20"/>
        </w:rPr>
      </w:pPr>
      <w:r w:rsidRPr="00952D61">
        <w:rPr>
          <w:rFonts w:ascii="Times" w:eastAsia="Times New Roman" w:hAnsi="Times"/>
          <w:noProof/>
          <w:sz w:val="18"/>
          <w:szCs w:val="20"/>
        </w:rPr>
        <w:t>Per il I modulo</w:t>
      </w:r>
    </w:p>
    <w:p w14:paraId="04D3B062" w14:textId="77DB3B02" w:rsidR="00952D61" w:rsidRPr="003E40B6" w:rsidRDefault="005D32C6" w:rsidP="003E40B6">
      <w:pPr>
        <w:spacing w:line="240" w:lineRule="auto"/>
        <w:rPr>
          <w:i/>
          <w:color w:val="0070C0"/>
          <w:sz w:val="18"/>
          <w:szCs w:val="18"/>
        </w:rPr>
      </w:pPr>
      <w:r w:rsidRPr="003E40B6">
        <w:rPr>
          <w:rFonts w:eastAsia="Times New Roman"/>
          <w:smallCaps/>
          <w:noProof/>
          <w:spacing w:val="-5"/>
          <w:sz w:val="18"/>
          <w:szCs w:val="18"/>
        </w:rPr>
        <w:t>M. Giampietro-P. Iannello-</w:t>
      </w:r>
      <w:r w:rsidR="00952D61" w:rsidRPr="003E40B6">
        <w:rPr>
          <w:rFonts w:eastAsia="Times New Roman"/>
          <w:smallCaps/>
          <w:noProof/>
          <w:spacing w:val="-5"/>
          <w:sz w:val="18"/>
          <w:szCs w:val="18"/>
        </w:rPr>
        <w:t>C.S. Carver-F.M. SCheier,</w:t>
      </w:r>
      <w:r w:rsidR="00952D61" w:rsidRPr="003E40B6">
        <w:rPr>
          <w:rFonts w:eastAsia="Times New Roman"/>
          <w:i/>
          <w:noProof/>
          <w:spacing w:val="-5"/>
          <w:sz w:val="18"/>
          <w:szCs w:val="18"/>
        </w:rPr>
        <w:t xml:space="preserve"> Psicologia della Personalità. Prospettive </w:t>
      </w:r>
      <w:r w:rsidR="00756E84" w:rsidRPr="003E40B6">
        <w:rPr>
          <w:rFonts w:eastAsia="Times New Roman"/>
          <w:i/>
          <w:iCs/>
          <w:noProof/>
          <w:spacing w:val="-5"/>
          <w:sz w:val="18"/>
          <w:szCs w:val="18"/>
        </w:rPr>
        <w:t>t</w:t>
      </w:r>
      <w:r w:rsidR="00952D61" w:rsidRPr="003E40B6">
        <w:rPr>
          <w:rFonts w:eastAsia="Times New Roman"/>
          <w:i/>
          <w:iCs/>
          <w:noProof/>
          <w:spacing w:val="-5"/>
          <w:sz w:val="18"/>
          <w:szCs w:val="18"/>
        </w:rPr>
        <w:t>eoriche,</w:t>
      </w:r>
      <w:r w:rsidR="00952D61" w:rsidRPr="003E40B6">
        <w:rPr>
          <w:rFonts w:eastAsia="Times New Roman"/>
          <w:iCs/>
          <w:noProof/>
          <w:spacing w:val="-5"/>
          <w:sz w:val="18"/>
          <w:szCs w:val="18"/>
        </w:rPr>
        <w:t xml:space="preserve"> </w:t>
      </w:r>
      <w:r w:rsidR="00952D61" w:rsidRPr="003E40B6">
        <w:rPr>
          <w:rFonts w:eastAsia="Times New Roman"/>
          <w:i/>
          <w:iCs/>
          <w:noProof/>
          <w:spacing w:val="-5"/>
          <w:sz w:val="18"/>
          <w:szCs w:val="18"/>
        </w:rPr>
        <w:t>strumenti e contesti applicativi</w:t>
      </w:r>
      <w:r w:rsidR="004C7D18" w:rsidRPr="003E40B6">
        <w:rPr>
          <w:rFonts w:eastAsia="Times New Roman"/>
          <w:iCs/>
          <w:noProof/>
          <w:spacing w:val="-5"/>
          <w:sz w:val="18"/>
          <w:szCs w:val="18"/>
        </w:rPr>
        <w:t xml:space="preserve"> (esclusi capitoli 5, 6 e 8),</w:t>
      </w:r>
      <w:r w:rsidR="00952D61" w:rsidRPr="003E40B6">
        <w:rPr>
          <w:rFonts w:eastAsia="Times New Roman"/>
          <w:noProof/>
          <w:spacing w:val="-5"/>
          <w:sz w:val="18"/>
          <w:szCs w:val="18"/>
        </w:rPr>
        <w:t xml:space="preserve"> Pearson, Milano, 20</w:t>
      </w:r>
      <w:r w:rsidR="00B3086E" w:rsidRPr="003E40B6">
        <w:rPr>
          <w:rFonts w:eastAsia="Times New Roman"/>
          <w:noProof/>
          <w:spacing w:val="-5"/>
          <w:sz w:val="18"/>
          <w:szCs w:val="18"/>
        </w:rPr>
        <w:t>23</w:t>
      </w:r>
      <w:r w:rsidR="00952D61" w:rsidRPr="003E40B6">
        <w:rPr>
          <w:rFonts w:eastAsia="Times New Roman"/>
          <w:noProof/>
          <w:spacing w:val="-5"/>
          <w:sz w:val="18"/>
          <w:szCs w:val="18"/>
        </w:rPr>
        <w:t>.</w:t>
      </w:r>
      <w:r w:rsidR="00583202" w:rsidRPr="003E40B6">
        <w:rPr>
          <w:rFonts w:eastAsia="Times New Roman"/>
          <w:noProof/>
          <w:spacing w:val="-5"/>
          <w:sz w:val="18"/>
          <w:szCs w:val="18"/>
        </w:rPr>
        <w:t xml:space="preserve"> </w:t>
      </w:r>
      <w:bookmarkStart w:id="2" w:name="_Hlk138412979"/>
      <w:r w:rsidR="003E40B6">
        <w:rPr>
          <w:i/>
          <w:color w:val="0070C0"/>
          <w:sz w:val="18"/>
          <w:szCs w:val="18"/>
        </w:rPr>
        <w:fldChar w:fldCharType="begin"/>
      </w:r>
      <w:r w:rsidR="003E40B6">
        <w:rPr>
          <w:i/>
          <w:color w:val="0070C0"/>
          <w:sz w:val="18"/>
          <w:szCs w:val="18"/>
        </w:rPr>
        <w:instrText xml:space="preserve"> HYPERLINK "https://librerie.unicatt.it/scheda-libro/charles-s-carver-michael-f-scheier-marina-giampietro/psicologia-della-personalita-prospettive-teoriche-strumenti-e-contesti-applicativi-ediz-mylab-9788891932075-718385.html" </w:instrText>
      </w:r>
      <w:r w:rsidR="003E40B6">
        <w:rPr>
          <w:i/>
          <w:color w:val="0070C0"/>
          <w:sz w:val="18"/>
          <w:szCs w:val="18"/>
        </w:rPr>
      </w:r>
      <w:r w:rsidR="003E40B6">
        <w:rPr>
          <w:i/>
          <w:color w:val="0070C0"/>
          <w:sz w:val="18"/>
          <w:szCs w:val="18"/>
        </w:rPr>
        <w:fldChar w:fldCharType="separate"/>
      </w:r>
      <w:r w:rsidR="003E40B6" w:rsidRPr="003E40B6">
        <w:rPr>
          <w:rStyle w:val="Collegamentoipertestuale"/>
          <w:i/>
          <w:sz w:val="18"/>
          <w:szCs w:val="18"/>
        </w:rPr>
        <w:t>Acquista da VP</w:t>
      </w:r>
      <w:bookmarkEnd w:id="2"/>
      <w:r w:rsidR="003E40B6">
        <w:rPr>
          <w:i/>
          <w:color w:val="0070C0"/>
          <w:sz w:val="18"/>
          <w:szCs w:val="18"/>
        </w:rPr>
        <w:fldChar w:fldCharType="end"/>
      </w:r>
    </w:p>
    <w:p w14:paraId="1191659A" w14:textId="6C6698BE" w:rsidR="00961FD4" w:rsidRPr="003E40B6" w:rsidRDefault="00961FD4" w:rsidP="00961FD4">
      <w:pPr>
        <w:pStyle w:val="Testo1"/>
        <w:rPr>
          <w:rFonts w:ascii="Times New Roman" w:hAnsi="Times New Roman"/>
          <w:szCs w:val="18"/>
        </w:rPr>
      </w:pPr>
      <w:r w:rsidRPr="003E40B6">
        <w:rPr>
          <w:rFonts w:ascii="Times New Roman" w:hAnsi="Times New Roman"/>
          <w:szCs w:val="18"/>
        </w:rPr>
        <w:t>Inoltre, la bibliografia prevede lo studio di un testo a scelta tra i seguenti:</w:t>
      </w:r>
    </w:p>
    <w:p w14:paraId="290888E3" w14:textId="45F15ED7" w:rsidR="004C7D18" w:rsidRPr="003E40B6" w:rsidRDefault="00A776FA" w:rsidP="003E40B6">
      <w:pPr>
        <w:spacing w:line="240" w:lineRule="auto"/>
        <w:rPr>
          <w:i/>
          <w:color w:val="0070C0"/>
          <w:sz w:val="18"/>
          <w:szCs w:val="18"/>
        </w:rPr>
      </w:pPr>
      <w:r w:rsidRPr="003E40B6">
        <w:rPr>
          <w:rFonts w:eastAsia="Times New Roman"/>
          <w:smallCaps/>
          <w:noProof/>
          <w:spacing w:val="-5"/>
          <w:sz w:val="18"/>
          <w:szCs w:val="18"/>
        </w:rPr>
        <w:t>D. Villani-S. Triberti,</w:t>
      </w:r>
      <w:r w:rsidR="004C7D18" w:rsidRPr="003E40B6">
        <w:rPr>
          <w:rFonts w:eastAsia="Times New Roman"/>
          <w:smallCaps/>
          <w:noProof/>
          <w:spacing w:val="-5"/>
          <w:sz w:val="18"/>
          <w:szCs w:val="18"/>
        </w:rPr>
        <w:t xml:space="preserve"> </w:t>
      </w:r>
      <w:r w:rsidR="004C7D18" w:rsidRPr="003E40B6">
        <w:rPr>
          <w:rFonts w:eastAsia="Times New Roman"/>
          <w:i/>
          <w:noProof/>
          <w:spacing w:val="-5"/>
          <w:sz w:val="18"/>
          <w:szCs w:val="18"/>
        </w:rPr>
        <w:t xml:space="preserve">La personalità online. Tracce digitali dell’identità. </w:t>
      </w:r>
      <w:r w:rsidR="004C7D18" w:rsidRPr="003E40B6">
        <w:rPr>
          <w:rFonts w:eastAsia="Times New Roman"/>
          <w:noProof/>
          <w:spacing w:val="-5"/>
          <w:sz w:val="18"/>
          <w:szCs w:val="18"/>
        </w:rPr>
        <w:t>Giunti, Milano, 2018</w:t>
      </w:r>
      <w:r w:rsidR="00756E84" w:rsidRPr="003E40B6">
        <w:rPr>
          <w:rFonts w:eastAsia="Times New Roman"/>
          <w:noProof/>
          <w:spacing w:val="-5"/>
          <w:sz w:val="18"/>
          <w:szCs w:val="18"/>
        </w:rPr>
        <w:t>.</w:t>
      </w:r>
      <w:r w:rsidR="00583202" w:rsidRPr="003E40B6">
        <w:rPr>
          <w:rFonts w:eastAsia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3E40B6" w:rsidRPr="003E40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3B42C0" w14:textId="69E1A828" w:rsidR="00961FD4" w:rsidRPr="005B0284" w:rsidRDefault="004758FF" w:rsidP="0079317B">
      <w:pPr>
        <w:spacing w:line="240" w:lineRule="atLeast"/>
        <w:ind w:left="284" w:hanging="284"/>
        <w:rPr>
          <w:rFonts w:ascii="Times" w:eastAsia="Times New Roman" w:hAnsi="Times"/>
          <w:i/>
          <w:noProof/>
          <w:spacing w:val="-5"/>
          <w:sz w:val="18"/>
          <w:szCs w:val="18"/>
        </w:rPr>
      </w:pPr>
      <w:r w:rsidRPr="005B0284">
        <w:rPr>
          <w:rFonts w:ascii="Times" w:eastAsia="Times New Roman" w:hAnsi="Times"/>
          <w:smallCaps/>
          <w:noProof/>
          <w:spacing w:val="-5"/>
          <w:sz w:val="16"/>
          <w:szCs w:val="18"/>
        </w:rPr>
        <w:t>L. Bellardita-D.Villani</w:t>
      </w:r>
      <w:r w:rsidR="00961FD4" w:rsidRPr="005B0284">
        <w:rPr>
          <w:rFonts w:ascii="Times" w:eastAsia="Times New Roman" w:hAnsi="Times"/>
          <w:smallCaps/>
          <w:noProof/>
          <w:spacing w:val="-5"/>
          <w:sz w:val="16"/>
          <w:szCs w:val="18"/>
        </w:rPr>
        <w:t xml:space="preserve">, </w:t>
      </w:r>
      <w:r w:rsidR="0079317B" w:rsidRPr="005B0284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 Punti di forza del carattere: le leve della personalità per il benessere psicologico</w:t>
      </w:r>
      <w:r w:rsidR="00242980" w:rsidRPr="005B0284">
        <w:rPr>
          <w:rFonts w:ascii="Times" w:eastAsia="Times New Roman" w:hAnsi="Times"/>
          <w:i/>
          <w:noProof/>
          <w:spacing w:val="-5"/>
          <w:sz w:val="18"/>
          <w:szCs w:val="18"/>
        </w:rPr>
        <w:t>,</w:t>
      </w:r>
      <w:r w:rsidR="00961FD4" w:rsidRPr="005B0284">
        <w:rPr>
          <w:rFonts w:ascii="Times" w:eastAsia="Times New Roman" w:hAnsi="Times"/>
          <w:i/>
          <w:noProof/>
          <w:spacing w:val="-5"/>
          <w:sz w:val="18"/>
          <w:szCs w:val="18"/>
        </w:rPr>
        <w:t xml:space="preserve"> </w:t>
      </w:r>
      <w:r w:rsidR="0079317B" w:rsidRPr="005B0284">
        <w:rPr>
          <w:rFonts w:ascii="Times" w:eastAsia="Times New Roman" w:hAnsi="Times"/>
          <w:noProof/>
          <w:spacing w:val="-5"/>
          <w:sz w:val="18"/>
          <w:szCs w:val="18"/>
        </w:rPr>
        <w:t>Maggioli Editore</w:t>
      </w:r>
      <w:r w:rsidR="00961FD4" w:rsidRPr="005B0284">
        <w:rPr>
          <w:rFonts w:ascii="Times" w:eastAsia="Times New Roman" w:hAnsi="Times"/>
          <w:noProof/>
          <w:spacing w:val="-5"/>
          <w:sz w:val="18"/>
          <w:szCs w:val="18"/>
        </w:rPr>
        <w:t xml:space="preserve">, Milano, </w:t>
      </w:r>
      <w:r w:rsidR="00A1699B" w:rsidRPr="005B0284">
        <w:rPr>
          <w:rFonts w:ascii="Times" w:eastAsia="Times New Roman" w:hAnsi="Times"/>
          <w:noProof/>
          <w:spacing w:val="-5"/>
          <w:sz w:val="18"/>
          <w:szCs w:val="18"/>
        </w:rPr>
        <w:t>202</w:t>
      </w:r>
      <w:r w:rsidR="00242980" w:rsidRPr="005B0284">
        <w:rPr>
          <w:rFonts w:ascii="Times" w:eastAsia="Times New Roman" w:hAnsi="Times"/>
          <w:noProof/>
          <w:spacing w:val="-5"/>
          <w:sz w:val="18"/>
          <w:szCs w:val="18"/>
        </w:rPr>
        <w:t>4</w:t>
      </w:r>
    </w:p>
    <w:p w14:paraId="482245F7" w14:textId="3C3092D4" w:rsidR="00952D61" w:rsidRPr="00952D61" w:rsidRDefault="00952D61" w:rsidP="00952D61">
      <w:pPr>
        <w:spacing w:before="120" w:line="220" w:lineRule="exact"/>
        <w:ind w:left="284" w:hanging="284"/>
        <w:rPr>
          <w:rFonts w:ascii="Times" w:eastAsia="Times New Roman" w:hAnsi="Times"/>
          <w:noProof/>
          <w:sz w:val="18"/>
          <w:szCs w:val="20"/>
        </w:rPr>
      </w:pPr>
      <w:r w:rsidRPr="00952D61">
        <w:rPr>
          <w:rFonts w:ascii="Times" w:eastAsia="Times New Roman" w:hAnsi="Times"/>
          <w:noProof/>
          <w:sz w:val="18"/>
          <w:szCs w:val="20"/>
        </w:rPr>
        <w:t>Per il II modulo</w:t>
      </w:r>
      <w:r w:rsidR="005B0284">
        <w:rPr>
          <w:rFonts w:ascii="Times" w:eastAsia="Times New Roman" w:hAnsi="Times"/>
          <w:noProof/>
          <w:sz w:val="18"/>
          <w:szCs w:val="20"/>
        </w:rPr>
        <w:t>.</w:t>
      </w:r>
    </w:p>
    <w:p w14:paraId="65E2EE91" w14:textId="4F11B66F" w:rsidR="00952D61" w:rsidRPr="003E40B6" w:rsidRDefault="00952D61" w:rsidP="003E40B6">
      <w:pPr>
        <w:spacing w:line="240" w:lineRule="auto"/>
        <w:rPr>
          <w:i/>
          <w:color w:val="0070C0"/>
          <w:sz w:val="18"/>
          <w:szCs w:val="18"/>
        </w:rPr>
      </w:pPr>
      <w:r w:rsidRPr="003E40B6">
        <w:rPr>
          <w:rFonts w:eastAsia="Times New Roman"/>
          <w:smallCaps/>
          <w:noProof/>
          <w:spacing w:val="-5"/>
          <w:sz w:val="18"/>
          <w:szCs w:val="18"/>
        </w:rPr>
        <w:t>E. Cattelino,</w:t>
      </w:r>
      <w:r w:rsidRPr="003E40B6">
        <w:rPr>
          <w:rFonts w:eastAsia="Times New Roman"/>
          <w:i/>
          <w:noProof/>
          <w:spacing w:val="-5"/>
          <w:sz w:val="18"/>
          <w:szCs w:val="18"/>
        </w:rPr>
        <w:t xml:space="preserve"> Rischi in adolescenza. Comportamenti problematici e disturbi emotivi,</w:t>
      </w:r>
      <w:r w:rsidRPr="003E40B6">
        <w:rPr>
          <w:rFonts w:eastAsia="Times New Roman"/>
          <w:noProof/>
          <w:spacing w:val="-5"/>
          <w:sz w:val="18"/>
          <w:szCs w:val="18"/>
        </w:rPr>
        <w:t xml:space="preserve"> Carocci, Roma, </w:t>
      </w:r>
      <w:r w:rsidR="003A3E45" w:rsidRPr="003E40B6">
        <w:rPr>
          <w:rFonts w:eastAsia="Times New Roman"/>
          <w:noProof/>
          <w:spacing w:val="-5"/>
          <w:sz w:val="18"/>
          <w:szCs w:val="18"/>
        </w:rPr>
        <w:t>2010 (o ristampe successive)</w:t>
      </w:r>
      <w:r w:rsidRPr="003E40B6">
        <w:rPr>
          <w:rFonts w:eastAsia="Times New Roman"/>
          <w:noProof/>
          <w:spacing w:val="-5"/>
          <w:sz w:val="18"/>
          <w:szCs w:val="18"/>
        </w:rPr>
        <w:t>.</w:t>
      </w:r>
      <w:r w:rsidR="00583202" w:rsidRPr="003E40B6">
        <w:rPr>
          <w:rFonts w:eastAsia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3E40B6" w:rsidRPr="003E40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E728B6" w14:textId="64DE0747" w:rsidR="00952D61" w:rsidRPr="003E40B6" w:rsidRDefault="00952D61" w:rsidP="003E40B6">
      <w:pPr>
        <w:spacing w:line="240" w:lineRule="auto"/>
        <w:rPr>
          <w:i/>
          <w:color w:val="0070C0"/>
          <w:sz w:val="18"/>
          <w:szCs w:val="18"/>
        </w:rPr>
      </w:pPr>
      <w:r w:rsidRPr="003E40B6">
        <w:rPr>
          <w:rFonts w:eastAsia="Times New Roman"/>
          <w:smallCaps/>
          <w:noProof/>
          <w:spacing w:val="-5"/>
          <w:sz w:val="18"/>
          <w:szCs w:val="18"/>
        </w:rPr>
        <w:t>F. Cristini-M. Santinello,</w:t>
      </w:r>
      <w:r w:rsidRPr="003E40B6">
        <w:rPr>
          <w:rFonts w:eastAsia="Times New Roman"/>
          <w:i/>
          <w:noProof/>
          <w:spacing w:val="-5"/>
          <w:sz w:val="18"/>
          <w:szCs w:val="18"/>
        </w:rPr>
        <w:t xml:space="preserve"> Reti di protezione. Prevenzione del consumo di sostanze e dei comportamenti antisociali in adolescenza,</w:t>
      </w:r>
      <w:r w:rsidRPr="003E40B6">
        <w:rPr>
          <w:rFonts w:eastAsia="Times New Roman"/>
          <w:noProof/>
          <w:spacing w:val="-5"/>
          <w:sz w:val="18"/>
          <w:szCs w:val="18"/>
        </w:rPr>
        <w:t xml:space="preserve"> FrancoAngeli, Milano, 2012.</w:t>
      </w:r>
      <w:r w:rsidR="00583202" w:rsidRPr="003E40B6">
        <w:rPr>
          <w:rFonts w:eastAsia="Times New Roman"/>
          <w:noProof/>
          <w:spacing w:val="-5"/>
          <w:sz w:val="18"/>
          <w:szCs w:val="18"/>
        </w:rPr>
        <w:t xml:space="preserve"> </w:t>
      </w:r>
      <w:hyperlink r:id="rId9" w:history="1">
        <w:r w:rsidR="003E40B6" w:rsidRPr="003E40B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7F6370B" w14:textId="0538272D" w:rsidR="00A1699B" w:rsidRPr="005B0284" w:rsidRDefault="00A1699B" w:rsidP="004758FF">
      <w:pPr>
        <w:pStyle w:val="Testo1"/>
        <w:spacing w:line="240" w:lineRule="auto"/>
        <w:rPr>
          <w:spacing w:val="-5"/>
          <w:szCs w:val="18"/>
        </w:rPr>
      </w:pPr>
      <w:r w:rsidRPr="005B0284">
        <w:t xml:space="preserve">È parte integrante di entrambi i moduli del corso il complesso di materiali utilizzati durante le lezioni e messi a disposizione </w:t>
      </w:r>
      <w:r w:rsidR="00EB7EA3" w:rsidRPr="00EB7EA3">
        <w:t>degli studenti e delle studentesse</w:t>
      </w:r>
      <w:r w:rsidR="00EB7EA3">
        <w:t xml:space="preserve"> </w:t>
      </w:r>
      <w:r w:rsidRPr="005B0284">
        <w:t>tramite la piattaforma Blackboard.</w:t>
      </w:r>
    </w:p>
    <w:p w14:paraId="3811A782" w14:textId="77777777" w:rsidR="00952D61" w:rsidRPr="00952D61" w:rsidRDefault="00952D61" w:rsidP="00952D6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39864F9" w14:textId="77777777" w:rsidR="002E2968" w:rsidRPr="002E2968" w:rsidRDefault="002E2968" w:rsidP="004758FF">
      <w:pPr>
        <w:pStyle w:val="Testo2"/>
      </w:pPr>
      <w:r w:rsidRPr="002E2968">
        <w:t>Il corso prevede lezioni in aula di tipo frontale e discussioni su alcune tematiche con esperti sul tema. Sono previste anche esercitazioni guidate in piccolo gruppo.</w:t>
      </w:r>
    </w:p>
    <w:p w14:paraId="67D5D1E4" w14:textId="27245F87" w:rsidR="00952D61" w:rsidRDefault="00952D61" w:rsidP="00952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56E8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7840204" w14:textId="203A4EFC" w:rsidR="0024150A" w:rsidRDefault="002E2968" w:rsidP="004758FF">
      <w:pPr>
        <w:pStyle w:val="Testo2"/>
      </w:pPr>
      <w:r w:rsidRPr="002E2968">
        <w:t>Esame orale mirato alla verifica della comprensione, della rielaborazione critica personale e della capacità applicativa dei contenuti del corso. Nello specifico, ai fini della valutazione concorreranno la pertinenza delle risposte, l’uso appropriato della terminologia specifica, la strutturazione argomentata e coerente del discorso e la capacità di individuare nessi concettuali tra i due moduli del corso. Il colloquio orale prevede una prima parte relativa alla valutazione delle conoscenze e delle competenze del primo modulo e una seconda parte relativa alla valutazione delle conoscenze e delle competenze del secondo modulo. Il voto finale è dato dalla media delle valutazioni delle due parti</w:t>
      </w:r>
      <w:r w:rsidR="0024150A">
        <w:t>.</w:t>
      </w:r>
    </w:p>
    <w:p w14:paraId="4AACF481" w14:textId="486AE29A" w:rsidR="00952D61" w:rsidRPr="0024150A" w:rsidRDefault="00952D61" w:rsidP="0024150A">
      <w:pPr>
        <w:spacing w:before="240" w:after="120"/>
        <w:rPr>
          <w:b/>
          <w:i/>
          <w:sz w:val="18"/>
          <w:szCs w:val="18"/>
        </w:rPr>
      </w:pPr>
      <w:r w:rsidRPr="0024150A">
        <w:rPr>
          <w:b/>
          <w:i/>
          <w:sz w:val="18"/>
          <w:szCs w:val="18"/>
        </w:rPr>
        <w:t>AVVERTENZE</w:t>
      </w:r>
      <w:r w:rsidR="009D25CC" w:rsidRPr="0024150A">
        <w:rPr>
          <w:b/>
          <w:i/>
          <w:sz w:val="18"/>
          <w:szCs w:val="18"/>
        </w:rPr>
        <w:t xml:space="preserve"> E PREREQUISITI</w:t>
      </w:r>
    </w:p>
    <w:p w14:paraId="2A36CB36" w14:textId="0CE5E290" w:rsidR="009D25CC" w:rsidRDefault="009D25CC" w:rsidP="004758FF">
      <w:pPr>
        <w:pStyle w:val="Testo2"/>
      </w:pPr>
      <w:r>
        <w:lastRenderedPageBreak/>
        <w:t>L</w:t>
      </w:r>
      <w:r w:rsidRPr="00575168">
        <w:t>’insegnamento non necessita di prerequisiti relativi ai contenuti. Tuttavia</w:t>
      </w:r>
      <w:r>
        <w:t>,</w:t>
      </w:r>
      <w:r w:rsidRPr="00575168">
        <w:t xml:space="preserve"> </w:t>
      </w:r>
      <w:r>
        <w:t>conoscenze di base d</w:t>
      </w:r>
      <w:r w:rsidR="003D289F">
        <w:t>i</w:t>
      </w:r>
      <w:r>
        <w:t xml:space="preserve"> psicologia generale e </w:t>
      </w:r>
      <w:r w:rsidR="00E9520D">
        <w:t xml:space="preserve">di </w:t>
      </w:r>
      <w:r w:rsidR="0032711D">
        <w:t xml:space="preserve">psicologia </w:t>
      </w:r>
      <w:r>
        <w:t>sociale</w:t>
      </w:r>
      <w:r w:rsidRPr="00575168">
        <w:t xml:space="preserve"> 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14:paraId="682CCD61" w14:textId="79CAD3DB" w:rsidR="00952D61" w:rsidRPr="004758FF" w:rsidRDefault="004758FF" w:rsidP="004758FF">
      <w:pPr>
        <w:spacing w:before="120"/>
        <w:ind w:firstLine="284"/>
        <w:rPr>
          <w:bCs/>
          <w:i/>
          <w:sz w:val="18"/>
          <w:szCs w:val="18"/>
        </w:rPr>
      </w:pPr>
      <w:r w:rsidRPr="004758FF">
        <w:rPr>
          <w:bCs/>
          <w:i/>
          <w:sz w:val="18"/>
          <w:szCs w:val="18"/>
        </w:rPr>
        <w:t>Orario e luogo di ricevimento</w:t>
      </w:r>
    </w:p>
    <w:p w14:paraId="105BD642" w14:textId="48DCDEDF" w:rsidR="00B5593A" w:rsidRDefault="003A3E45" w:rsidP="004758FF">
      <w:pPr>
        <w:pStyle w:val="Testo2"/>
      </w:pPr>
      <w:r>
        <w:t xml:space="preserve">La </w:t>
      </w:r>
      <w:r w:rsidR="00952D61" w:rsidRPr="00952D61">
        <w:t>Prof.</w:t>
      </w:r>
      <w:r>
        <w:t>ssa</w:t>
      </w:r>
      <w:r w:rsidR="00952D61" w:rsidRPr="00952D61">
        <w:t xml:space="preserve"> Daniela Villani riceve gli studenti il lunedì dalle ore 14,00 presso il Dipartimento di Psicologia, </w:t>
      </w:r>
      <w:r w:rsidR="007C6B4E" w:rsidRPr="00310DAE">
        <w:rPr>
          <w:rFonts w:ascii="Times New Roman" w:hAnsi="Times New Roman"/>
          <w:szCs w:val="18"/>
        </w:rPr>
        <w:t xml:space="preserve">previa comunicazione </w:t>
      </w:r>
      <w:r w:rsidR="007C6B4E" w:rsidRPr="00AF56B6">
        <w:rPr>
          <w:rFonts w:ascii="Times New Roman" w:hAnsi="Times New Roman"/>
          <w:szCs w:val="18"/>
        </w:rPr>
        <w:t>tramite e-mail</w:t>
      </w:r>
      <w:r>
        <w:rPr>
          <w:rFonts w:ascii="Times New Roman" w:hAnsi="Times New Roman"/>
          <w:szCs w:val="18"/>
        </w:rPr>
        <w:t xml:space="preserve"> (daniela.villani@unicatt.it)</w:t>
      </w:r>
      <w:r w:rsidR="007C6B4E">
        <w:rPr>
          <w:rFonts w:ascii="Times New Roman" w:hAnsi="Times New Roman"/>
          <w:szCs w:val="18"/>
        </w:rPr>
        <w:t>, oppure su appuntamento</w:t>
      </w:r>
      <w:r w:rsidR="007C6B4E" w:rsidRPr="00952D61">
        <w:t>.</w:t>
      </w:r>
    </w:p>
    <w:p w14:paraId="5B5981F7" w14:textId="5C5EF6FD" w:rsidR="00952D61" w:rsidRPr="00952D61" w:rsidRDefault="003A3E45" w:rsidP="004758FF">
      <w:pPr>
        <w:pStyle w:val="Testo2"/>
      </w:pPr>
      <w:r>
        <w:t xml:space="preserve">La </w:t>
      </w:r>
      <w:r w:rsidR="00A776FA" w:rsidRPr="00952D61">
        <w:t>Prof.</w:t>
      </w:r>
      <w:r>
        <w:t>ssa</w:t>
      </w:r>
      <w:r w:rsidR="00A776FA" w:rsidRPr="00952D61">
        <w:t xml:space="preserve"> </w:t>
      </w:r>
      <w:r w:rsidR="00952D61" w:rsidRPr="00952D61">
        <w:t xml:space="preserve">Sonia Ranieri riceve gli studenti il </w:t>
      </w:r>
      <w:r w:rsidR="00766CF3">
        <w:t>mercoledì</w:t>
      </w:r>
      <w:r w:rsidR="00952D61" w:rsidRPr="00952D61">
        <w:t xml:space="preserve"> dalle ore 14,00 presso il Centro di Ateneo Studi e Ricerche sulla Famiglia, </w:t>
      </w:r>
      <w:r w:rsidR="007A6B3E" w:rsidRPr="00310DAE">
        <w:rPr>
          <w:rFonts w:ascii="Times New Roman" w:hAnsi="Times New Roman"/>
          <w:szCs w:val="18"/>
        </w:rPr>
        <w:t xml:space="preserve">previa comunicazione </w:t>
      </w:r>
      <w:r w:rsidR="007A6B3E" w:rsidRPr="00AF56B6">
        <w:rPr>
          <w:rFonts w:ascii="Times New Roman" w:hAnsi="Times New Roman"/>
          <w:szCs w:val="18"/>
        </w:rPr>
        <w:t>tramite e-mail</w:t>
      </w:r>
      <w:r>
        <w:rPr>
          <w:rFonts w:ascii="Times New Roman" w:hAnsi="Times New Roman"/>
          <w:szCs w:val="18"/>
        </w:rPr>
        <w:t xml:space="preserve"> </w:t>
      </w:r>
      <w:r w:rsidRPr="003A3E45">
        <w:rPr>
          <w:rFonts w:ascii="Times New Roman" w:hAnsi="Times New Roman"/>
          <w:szCs w:val="18"/>
        </w:rPr>
        <w:t>(sonia.ranieri@unicatt.it)</w:t>
      </w:r>
      <w:r w:rsidR="007A6B3E">
        <w:rPr>
          <w:rFonts w:ascii="Times New Roman" w:hAnsi="Times New Roman"/>
          <w:szCs w:val="18"/>
        </w:rPr>
        <w:t>, oppure su appuntamento</w:t>
      </w:r>
      <w:r w:rsidR="00952D61" w:rsidRPr="00952D61">
        <w:t>.</w:t>
      </w:r>
    </w:p>
    <w:sectPr w:rsidR="00952D61" w:rsidRPr="00952D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E9B4" w14:textId="77777777" w:rsidR="002B240C" w:rsidRDefault="002B240C" w:rsidP="00A85E24">
      <w:pPr>
        <w:spacing w:line="240" w:lineRule="auto"/>
      </w:pPr>
      <w:r>
        <w:separator/>
      </w:r>
    </w:p>
  </w:endnote>
  <w:endnote w:type="continuationSeparator" w:id="0">
    <w:p w14:paraId="4A971481" w14:textId="77777777" w:rsidR="002B240C" w:rsidRDefault="002B240C" w:rsidP="00A85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B63F" w14:textId="77777777" w:rsidR="002B240C" w:rsidRDefault="002B240C" w:rsidP="00A85E24">
      <w:pPr>
        <w:spacing w:line="240" w:lineRule="auto"/>
      </w:pPr>
      <w:r>
        <w:separator/>
      </w:r>
    </w:p>
  </w:footnote>
  <w:footnote w:type="continuationSeparator" w:id="0">
    <w:p w14:paraId="49C01383" w14:textId="77777777" w:rsidR="002B240C" w:rsidRDefault="002B240C" w:rsidP="00A85E24">
      <w:pPr>
        <w:spacing w:line="240" w:lineRule="auto"/>
      </w:pPr>
      <w:r>
        <w:continuationSeparator/>
      </w:r>
    </w:p>
  </w:footnote>
  <w:footnote w:id="1">
    <w:p w14:paraId="6338854C" w14:textId="77777777" w:rsidR="003E40B6" w:rsidRDefault="003E40B6" w:rsidP="003E40B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8293544" w14:textId="21745742" w:rsidR="003E40B6" w:rsidRDefault="003E40B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DE"/>
    <w:rsid w:val="000066EC"/>
    <w:rsid w:val="00087CD7"/>
    <w:rsid w:val="000C67B1"/>
    <w:rsid w:val="001762BA"/>
    <w:rsid w:val="00182409"/>
    <w:rsid w:val="001860AC"/>
    <w:rsid w:val="00197DE2"/>
    <w:rsid w:val="001A74AD"/>
    <w:rsid w:val="001A7D38"/>
    <w:rsid w:val="001D1C81"/>
    <w:rsid w:val="001E18E5"/>
    <w:rsid w:val="00201F4B"/>
    <w:rsid w:val="00215F44"/>
    <w:rsid w:val="0024150A"/>
    <w:rsid w:val="00242980"/>
    <w:rsid w:val="002B0821"/>
    <w:rsid w:val="002B19EB"/>
    <w:rsid w:val="002B240C"/>
    <w:rsid w:val="002C260B"/>
    <w:rsid w:val="002E2968"/>
    <w:rsid w:val="002E564D"/>
    <w:rsid w:val="00303CB7"/>
    <w:rsid w:val="00323EB3"/>
    <w:rsid w:val="0032711D"/>
    <w:rsid w:val="00366098"/>
    <w:rsid w:val="003A15C9"/>
    <w:rsid w:val="003A3E45"/>
    <w:rsid w:val="003D0471"/>
    <w:rsid w:val="003D289F"/>
    <w:rsid w:val="003E40B6"/>
    <w:rsid w:val="004329D9"/>
    <w:rsid w:val="004610ED"/>
    <w:rsid w:val="004758FF"/>
    <w:rsid w:val="0048244B"/>
    <w:rsid w:val="004C7D18"/>
    <w:rsid w:val="004D1217"/>
    <w:rsid w:val="004D6008"/>
    <w:rsid w:val="004E706E"/>
    <w:rsid w:val="00502003"/>
    <w:rsid w:val="0050745B"/>
    <w:rsid w:val="005677FC"/>
    <w:rsid w:val="00571C48"/>
    <w:rsid w:val="00583202"/>
    <w:rsid w:val="005A087A"/>
    <w:rsid w:val="005B0284"/>
    <w:rsid w:val="005C788B"/>
    <w:rsid w:val="005D32C6"/>
    <w:rsid w:val="005E7355"/>
    <w:rsid w:val="006D50F2"/>
    <w:rsid w:val="006F1772"/>
    <w:rsid w:val="00722835"/>
    <w:rsid w:val="007340FB"/>
    <w:rsid w:val="00756E84"/>
    <w:rsid w:val="00766CF3"/>
    <w:rsid w:val="0079317B"/>
    <w:rsid w:val="007A6B3E"/>
    <w:rsid w:val="007C6B4E"/>
    <w:rsid w:val="00823C39"/>
    <w:rsid w:val="00840920"/>
    <w:rsid w:val="00856DDA"/>
    <w:rsid w:val="008E189C"/>
    <w:rsid w:val="00940DA2"/>
    <w:rsid w:val="00952D61"/>
    <w:rsid w:val="00956E4B"/>
    <w:rsid w:val="00961FD4"/>
    <w:rsid w:val="009B05AF"/>
    <w:rsid w:val="009D25CC"/>
    <w:rsid w:val="009F714D"/>
    <w:rsid w:val="00A012BA"/>
    <w:rsid w:val="00A05A48"/>
    <w:rsid w:val="00A1699B"/>
    <w:rsid w:val="00A6087E"/>
    <w:rsid w:val="00A776FA"/>
    <w:rsid w:val="00A85E24"/>
    <w:rsid w:val="00A87544"/>
    <w:rsid w:val="00A87DFB"/>
    <w:rsid w:val="00AA2C02"/>
    <w:rsid w:val="00B20AA5"/>
    <w:rsid w:val="00B2750B"/>
    <w:rsid w:val="00B3086E"/>
    <w:rsid w:val="00B424D9"/>
    <w:rsid w:val="00B5593A"/>
    <w:rsid w:val="00BD484C"/>
    <w:rsid w:val="00BD4EAB"/>
    <w:rsid w:val="00BF3A05"/>
    <w:rsid w:val="00C74177"/>
    <w:rsid w:val="00CB19A6"/>
    <w:rsid w:val="00CD222D"/>
    <w:rsid w:val="00D22011"/>
    <w:rsid w:val="00D2503A"/>
    <w:rsid w:val="00D66ADE"/>
    <w:rsid w:val="00DC3C58"/>
    <w:rsid w:val="00DC5747"/>
    <w:rsid w:val="00DF0A0A"/>
    <w:rsid w:val="00E071A4"/>
    <w:rsid w:val="00E149F1"/>
    <w:rsid w:val="00E94077"/>
    <w:rsid w:val="00E9520D"/>
    <w:rsid w:val="00EB7EA3"/>
    <w:rsid w:val="00EC29CE"/>
    <w:rsid w:val="00EF0DDB"/>
    <w:rsid w:val="00F653D9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0473"/>
  <w15:docId w15:val="{1C20F349-EF53-4FEC-9F61-EF4E38F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F714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714D"/>
    <w:rPr>
      <w:rFonts w:eastAsia="MS Mincho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F71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F714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714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71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714D"/>
    <w:rPr>
      <w:rFonts w:eastAsia="MS Mincho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24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85E2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E24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32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320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3202"/>
    <w:rPr>
      <w:vertAlign w:val="superscript"/>
    </w:rPr>
  </w:style>
  <w:style w:type="character" w:styleId="Collegamentoipertestuale">
    <w:name w:val="Hyperlink"/>
    <w:basedOn w:val="Carpredefinitoparagrafo"/>
    <w:unhideWhenUsed/>
    <w:rsid w:val="00583202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8244B"/>
    <w:rPr>
      <w:rFonts w:eastAsia="MS Mincho"/>
      <w:szCs w:val="24"/>
    </w:rPr>
  </w:style>
  <w:style w:type="character" w:customStyle="1" w:styleId="cf01">
    <w:name w:val="cf01"/>
    <w:basedOn w:val="Carpredefinitoparagrafo"/>
    <w:rsid w:val="00EB7EA3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tefano-triberti-daniela-villani/la-personalita-online-tracce-digitali-dellidentita-9788809986480-54983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ete-di-protezione-9788856846614-17939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B77C-23F7-4B19-9C9E-2A80A069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702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2023-05-09T14:08:00Z</dcterms:created>
  <dcterms:modified xsi:type="dcterms:W3CDTF">2023-07-04T13:53:00Z</dcterms:modified>
</cp:coreProperties>
</file>