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6D5FD75E" w:rsidR="00DD5394" w:rsidRDefault="00DD5394" w:rsidP="00DD5394">
      <w:pPr>
        <w:pStyle w:val="Titolo2"/>
      </w:pPr>
      <w:r w:rsidRPr="00AF7405">
        <w:t>Prof</w:t>
      </w:r>
      <w:r w:rsidR="004E5B2B">
        <w:t>.</w:t>
      </w:r>
      <w:r w:rsidR="007813E9">
        <w:t xml:space="preserve"> </w:t>
      </w:r>
      <w:r w:rsidR="004E5B2B">
        <w:t>Claudio</w:t>
      </w:r>
      <w:r w:rsidRPr="00AF7405">
        <w:t xml:space="preserve"> </w:t>
      </w:r>
      <w:r w:rsidR="004E5B2B">
        <w:t>Goisis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256C9D0F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1D4174DB" w14:textId="77777777" w:rsidR="000065EC" w:rsidRDefault="0039084F" w:rsidP="00ED5C2C">
      <w:pPr>
        <w:spacing w:line="240" w:lineRule="exact"/>
      </w:pPr>
      <w:r w:rsidRPr="009414CE"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6B5399C5" w:rsidR="000065EC" w:rsidRDefault="000065EC" w:rsidP="00ED5C2C">
      <w:pPr>
        <w:spacing w:line="240" w:lineRule="exact"/>
      </w:pPr>
      <w:r w:rsidRPr="000065EC">
        <w:t>- le forme e gli usi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19ADDC2D" w:rsidR="00A2735D" w:rsidRDefault="00A2735D" w:rsidP="00ED5C2C">
      <w:pPr>
        <w:spacing w:line="240" w:lineRule="exact"/>
      </w:pPr>
      <w:r>
        <w:t xml:space="preserve">- progettare semplici </w:t>
      </w:r>
      <w:r w:rsidRPr="00CB0F1D">
        <w:t>dispositiv</w:t>
      </w:r>
      <w:r>
        <w:t>i</w:t>
      </w:r>
      <w:r w:rsidRPr="00CB0F1D">
        <w:t xml:space="preserve"> di ricerca </w:t>
      </w:r>
    </w:p>
    <w:p w14:paraId="3DE46DDC" w14:textId="55B08325" w:rsidR="000065EC" w:rsidRDefault="000065EC" w:rsidP="00ED5C2C">
      <w:pPr>
        <w:spacing w:line="240" w:lineRule="exact"/>
      </w:pPr>
      <w:r w:rsidRPr="009414CE">
        <w:t>-  scegliere</w:t>
      </w:r>
      <w:r>
        <w:t xml:space="preserve"> </w:t>
      </w:r>
      <w:r w:rsidRPr="000065EC">
        <w:t>in modo appropriato dispositivi e strumenti per la rilevazione dei dati</w:t>
      </w:r>
      <w:r w:rsidRPr="009414CE">
        <w:t xml:space="preserve"> </w:t>
      </w:r>
    </w:p>
    <w:p w14:paraId="027544EF" w14:textId="30077259" w:rsidR="000065EC" w:rsidRPr="009414CE" w:rsidRDefault="000065EC" w:rsidP="00ED5C2C">
      <w:pPr>
        <w:spacing w:line="240" w:lineRule="exact"/>
      </w:pPr>
      <w:r>
        <w:t>- utilizzare in modo appropriato i principali strumenti della documentazione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137F82" w14:textId="71265BE3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66BF6C7C" w14:textId="02BEBC4E" w:rsidR="00662C3B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c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5289B15D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d.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660F6200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758C8D78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f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4F33DE19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lastRenderedPageBreak/>
        <w:t>g</w:t>
      </w:r>
      <w:r w:rsidR="000065EC" w:rsidRPr="000065EC">
        <w:rPr>
          <w:rFonts w:ascii="Times" w:eastAsiaTheme="minorHAnsi" w:hAnsi="Times"/>
          <w:szCs w:val="20"/>
        </w:rPr>
        <w:t xml:space="preserve">. Esempi di ricerche </w:t>
      </w:r>
      <w:r>
        <w:rPr>
          <w:rFonts w:ascii="Times" w:eastAsiaTheme="minorHAnsi" w:hAnsi="Times"/>
          <w:szCs w:val="20"/>
        </w:rPr>
        <w:t xml:space="preserve">svolte nel contesto scolastico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2CEEB7E7" w14:textId="0D34B093" w:rsidR="007631C8" w:rsidRPr="007631C8" w:rsidRDefault="00453C02" w:rsidP="007631C8">
      <w:pPr>
        <w:spacing w:before="120" w:line="240" w:lineRule="exact"/>
        <w:rPr>
          <w:i/>
          <w:iCs/>
        </w:rPr>
      </w:pPr>
      <w:r w:rsidRPr="007631C8">
        <w:rPr>
          <w:i/>
          <w:iCs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70246964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058D7">
        <w:rPr>
          <w:rStyle w:val="Rimandonotaapidipagina"/>
          <w:b/>
          <w:i/>
          <w:sz w:val="18"/>
        </w:rPr>
        <w:footnoteReference w:id="1"/>
      </w:r>
    </w:p>
    <w:p w14:paraId="025743BC" w14:textId="77777777" w:rsidR="008058D7" w:rsidRPr="00B52383" w:rsidRDefault="008058D7" w:rsidP="008058D7">
      <w:pPr>
        <w:spacing w:line="240" w:lineRule="auto"/>
        <w:rPr>
          <w:i/>
          <w:color w:val="0070C0"/>
          <w:sz w:val="18"/>
          <w:szCs w:val="18"/>
        </w:rPr>
      </w:pPr>
      <w:r w:rsidRPr="00B52383">
        <w:rPr>
          <w:smallCaps/>
          <w:spacing w:val="-5"/>
          <w:sz w:val="18"/>
          <w:szCs w:val="18"/>
        </w:rPr>
        <w:t xml:space="preserve">K. </w:t>
      </w:r>
      <w:proofErr w:type="spellStart"/>
      <w:r w:rsidRPr="00B52383">
        <w:rPr>
          <w:smallCaps/>
          <w:spacing w:val="-5"/>
          <w:sz w:val="18"/>
          <w:szCs w:val="18"/>
        </w:rPr>
        <w:t>Montalbetti</w:t>
      </w:r>
      <w:proofErr w:type="spellEnd"/>
      <w:r w:rsidRPr="00B52383">
        <w:rPr>
          <w:smallCaps/>
          <w:spacing w:val="-5"/>
          <w:sz w:val="18"/>
          <w:szCs w:val="18"/>
        </w:rPr>
        <w:t xml:space="preserve">-C. </w:t>
      </w:r>
      <w:proofErr w:type="spellStart"/>
      <w:r w:rsidRPr="00B52383">
        <w:rPr>
          <w:smallCaps/>
          <w:spacing w:val="-5"/>
          <w:sz w:val="18"/>
          <w:szCs w:val="18"/>
        </w:rPr>
        <w:t>Lisimberti</w:t>
      </w:r>
      <w:proofErr w:type="spellEnd"/>
      <w:r w:rsidRPr="00B52383">
        <w:rPr>
          <w:spacing w:val="-5"/>
          <w:sz w:val="18"/>
          <w:szCs w:val="18"/>
        </w:rPr>
        <w:t xml:space="preserve">, </w:t>
      </w:r>
      <w:r w:rsidRPr="00B52383">
        <w:rPr>
          <w:i/>
          <w:spacing w:val="-5"/>
          <w:sz w:val="18"/>
          <w:szCs w:val="18"/>
        </w:rPr>
        <w:t>Ricerca e professionalità educativa. Risorse e strumenti</w:t>
      </w:r>
      <w:r w:rsidRPr="00B52383">
        <w:rPr>
          <w:spacing w:val="-5"/>
          <w:sz w:val="18"/>
          <w:szCs w:val="18"/>
        </w:rPr>
        <w:t>, Pensa, Lecce, 2015.</w:t>
      </w:r>
      <w:bookmarkStart w:id="3" w:name="_Hlk138412979"/>
      <w:r w:rsidRPr="00B52383">
        <w:rPr>
          <w:i/>
          <w:color w:val="0070C0"/>
          <w:sz w:val="18"/>
          <w:szCs w:val="18"/>
        </w:rPr>
        <w:t xml:space="preserve"> </w:t>
      </w:r>
      <w:hyperlink r:id="rId8" w:history="1">
        <w:r w:rsidRPr="00B52383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68CE472E" w14:textId="77777777" w:rsidR="008058D7" w:rsidRPr="00B52383" w:rsidRDefault="008058D7" w:rsidP="008058D7">
      <w:pPr>
        <w:spacing w:line="240" w:lineRule="auto"/>
        <w:rPr>
          <w:i/>
          <w:color w:val="0070C0"/>
          <w:sz w:val="18"/>
          <w:szCs w:val="18"/>
        </w:rPr>
      </w:pPr>
      <w:r w:rsidRPr="00B52383">
        <w:rPr>
          <w:smallCaps/>
          <w:spacing w:val="-5"/>
          <w:sz w:val="18"/>
          <w:szCs w:val="18"/>
        </w:rPr>
        <w:t xml:space="preserve">B. Balconi, </w:t>
      </w:r>
      <w:r w:rsidRPr="00B52383">
        <w:rPr>
          <w:i/>
          <w:iCs/>
          <w:spacing w:val="-5"/>
          <w:sz w:val="18"/>
          <w:szCs w:val="18"/>
        </w:rPr>
        <w:t>Documentare a scuola. Una pratica didattica e formativa</w:t>
      </w:r>
      <w:r w:rsidRPr="00B52383">
        <w:rPr>
          <w:spacing w:val="-5"/>
          <w:sz w:val="18"/>
          <w:szCs w:val="18"/>
        </w:rPr>
        <w:t>, Carocci, Roma, 2020.</w:t>
      </w:r>
      <w:r w:rsidRPr="00B52383">
        <w:rPr>
          <w:i/>
          <w:color w:val="0070C0"/>
          <w:sz w:val="18"/>
          <w:szCs w:val="18"/>
        </w:rPr>
        <w:t xml:space="preserve"> </w:t>
      </w:r>
      <w:hyperlink r:id="rId9" w:history="1">
        <w:r w:rsidRPr="00B5238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6440B26C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</w:t>
      </w:r>
      <w:r w:rsidR="005A46BF">
        <w:t>i frontali, lezioni partecipate</w:t>
      </w:r>
      <w:r w:rsidR="003A5193" w:rsidRPr="0020693A">
        <w:t xml:space="preserve">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0FD387F8" w:rsidR="0020693A" w:rsidRDefault="0020693A" w:rsidP="00AC67C0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42EB9F1E" w:rsidR="0020693A" w:rsidRDefault="0020693A" w:rsidP="00AC67C0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</w:t>
      </w:r>
      <w:r w:rsidR="0047606D">
        <w:t xml:space="preserve">progettare </w:t>
      </w:r>
      <w:r w:rsidR="0068671D">
        <w:t>un dispositivo di ricerca</w:t>
      </w:r>
      <w:r w:rsidR="001116F0">
        <w:t xml:space="preserve"> all’interno di una situazione predefinita</w:t>
      </w:r>
      <w:r>
        <w:t>.</w:t>
      </w:r>
    </w:p>
    <w:p w14:paraId="53B6B801" w14:textId="007CD192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 utilizzato nel testo; </w:t>
      </w:r>
      <w:r w:rsidRPr="00397926">
        <w:t>pertinenza, validità</w:t>
      </w:r>
      <w:r w:rsidR="005957B7">
        <w:t>,</w:t>
      </w:r>
      <w:r w:rsidR="00DB0B4C">
        <w:t xml:space="preserve"> adeguatezza </w:t>
      </w:r>
      <w:r w:rsidR="005957B7">
        <w:t xml:space="preserve">e coerenza </w:t>
      </w:r>
      <w:r w:rsidRPr="00397926">
        <w:t>delle scelte metodologiche compiute</w:t>
      </w:r>
      <w:r w:rsidR="00DB0B4C">
        <w:t xml:space="preserve"> </w:t>
      </w:r>
      <w:r w:rsidR="00DE7EE5">
        <w:t xml:space="preserve">nella progettazione </w:t>
      </w:r>
      <w:r w:rsidR="00DB0B4C">
        <w:t>del dispositivo di ricerca</w:t>
      </w:r>
      <w:r w:rsidRPr="00397926">
        <w:t xml:space="preserve">. Indicazioni analitiche riguadanti il format per la prova scritta saranno rese disponibili sulla </w:t>
      </w:r>
      <w:r w:rsidRPr="00397926">
        <w:lastRenderedPageBreak/>
        <w:t xml:space="preserve">piattaforma Blackboard a inizio corso. </w:t>
      </w:r>
      <w:r w:rsidR="00D179EA">
        <w:t>Il punteggio massimo attribuito alla prova scritta è pari a 25/30.</w:t>
      </w:r>
    </w:p>
    <w:p w14:paraId="47DC54E1" w14:textId="725880E7" w:rsidR="00AA65C5" w:rsidRPr="00397926" w:rsidRDefault="00AA65C5" w:rsidP="002C1B96">
      <w:pPr>
        <w:pStyle w:val="Testo2"/>
        <w:spacing w:line="240" w:lineRule="exact"/>
      </w:pPr>
      <w:r w:rsidRPr="00397926">
        <w:t xml:space="preserve">Aver riportato la sufficienza </w:t>
      </w:r>
      <w:r w:rsidR="00397926">
        <w:t>nello scritto</w:t>
      </w:r>
      <w:r w:rsidR="00D179EA">
        <w:t xml:space="preserve"> 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Durante </w:t>
      </w:r>
      <w:r w:rsidR="00761F14">
        <w:t>l’orale</w:t>
      </w:r>
      <w:r w:rsidR="00D179EA">
        <w:t xml:space="preserve"> potranno essere richiesti chiarimenti e integrazioni rispetto al dispositivo elaborato nella prova scritta.</w:t>
      </w:r>
      <w:r w:rsidR="00397926">
        <w:t xml:space="preserve"> </w:t>
      </w:r>
      <w:r w:rsidR="00D179EA">
        <w:t>G</w:t>
      </w:r>
      <w:r w:rsidRPr="00397926">
        <w:t>li studenti dovranno 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4" w:name="_Hlk70948590"/>
      <w:r w:rsidRPr="00397926">
        <w:t>Per la valutazione del colloquio orale si terrà conto dei seguenti criteri: correttezza e qualità delle risposte fornite, proprietà di linguaggio, chiarezza espositiva, capacità di ragionamento e rigore analitico, qualità dell’argomentazione logica e metodologica</w:t>
      </w:r>
      <w:bookmarkEnd w:id="4"/>
      <w:r w:rsidRPr="00397926">
        <w:t>.</w:t>
      </w:r>
      <w:r w:rsidR="00B37224" w:rsidRPr="00397926">
        <w:t xml:space="preserve"> </w:t>
      </w:r>
    </w:p>
    <w:p w14:paraId="2646A7F4" w14:textId="077B9753" w:rsidR="00C248D2" w:rsidRPr="0047763E" w:rsidRDefault="002C1B96" w:rsidP="002C1B96">
      <w:pPr>
        <w:pStyle w:val="Testo2"/>
        <w:spacing w:line="240" w:lineRule="exact"/>
      </w:pPr>
      <w:r w:rsidRPr="00397926">
        <w:t xml:space="preserve">Il voto finale sarà espresso tenendo in considerazione </w:t>
      </w:r>
      <w:r w:rsidR="0073528D" w:rsidRPr="00397926">
        <w:t>l’esito</w:t>
      </w:r>
      <w:r w:rsidRPr="00397926">
        <w:t xml:space="preserve"> </w:t>
      </w:r>
      <w:r w:rsidR="0073528D" w:rsidRPr="00397926">
        <w:t xml:space="preserve">della prova scritta e del colloquio orale. </w:t>
      </w:r>
      <w:r w:rsidR="005D388A" w:rsidRPr="00397926">
        <w:t xml:space="preserve">Per </w:t>
      </w:r>
      <w:r w:rsidR="00BD2AE2" w:rsidRPr="00397926">
        <w:t>il laboratorio</w:t>
      </w:r>
      <w:r w:rsidR="00B37224" w:rsidRPr="00397926">
        <w:t xml:space="preserve"> </w:t>
      </w:r>
      <w:r w:rsidR="0056382F" w:rsidRPr="00397926">
        <w:t>è adottata la modali</w:t>
      </w:r>
      <w:r w:rsidR="00BD2AE2" w:rsidRPr="00397926">
        <w:t>tà di “Valutazione rilancio”: i</w:t>
      </w:r>
      <w:r w:rsidR="00986105">
        <w:t>l giudizio</w:t>
      </w:r>
      <w:r w:rsidR="00BD2AE2" w:rsidRPr="00397926">
        <w:t xml:space="preserve"> B consentir</w:t>
      </w:r>
      <w:r w:rsidR="00986105">
        <w:t xml:space="preserve">à </w:t>
      </w:r>
      <w:r w:rsidR="00BD2AE2" w:rsidRPr="00397926">
        <w:t>un rilancio fino a 1</w:t>
      </w:r>
      <w:r w:rsidR="00C248D2" w:rsidRPr="00397926">
        <w:t xml:space="preserve"> </w:t>
      </w:r>
      <w:r w:rsidR="00BD2AE2" w:rsidRPr="00397926">
        <w:t>punto</w:t>
      </w:r>
      <w:r w:rsidR="00C248D2" w:rsidRPr="00397926">
        <w:t xml:space="preserve">, </w:t>
      </w:r>
      <w:r w:rsidR="0056382F" w:rsidRPr="00397926">
        <w:t xml:space="preserve">il giudizio </w:t>
      </w:r>
      <w:r w:rsidR="00C248D2" w:rsidRPr="00397926">
        <w:t xml:space="preserve">A </w:t>
      </w:r>
      <w:r w:rsidR="00BD2AE2" w:rsidRPr="00397926">
        <w:t>fino a 2 punti</w:t>
      </w:r>
      <w:r w:rsidR="00C248D2" w:rsidRPr="00397926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9632C8">
      <w:pPr>
        <w:pStyle w:val="Testo2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3A22000A" w:rsidR="009632C8" w:rsidRDefault="009632C8" w:rsidP="009632C8">
      <w:pPr>
        <w:pStyle w:val="Testo2"/>
        <w:spacing w:after="120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17E848BE" w14:textId="2493CA45" w:rsidR="00B82C35" w:rsidRPr="006A5756" w:rsidRDefault="006A5756" w:rsidP="006A5756">
      <w:pPr>
        <w:spacing w:before="120" w:line="240" w:lineRule="exact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6A5756">
        <w:rPr>
          <w:bCs/>
          <w:i/>
          <w:sz w:val="18"/>
        </w:rPr>
        <w:t>rario e luogo di ricevimento</w:t>
      </w:r>
      <w:r>
        <w:rPr>
          <w:bCs/>
          <w:i/>
          <w:sz w:val="18"/>
        </w:rPr>
        <w:t xml:space="preserve"> degli studenti</w:t>
      </w:r>
    </w:p>
    <w:p w14:paraId="740DC06C" w14:textId="773E145B" w:rsidR="005D338E" w:rsidRDefault="007631C8" w:rsidP="00AC67C0">
      <w:pPr>
        <w:pStyle w:val="Testo2"/>
        <w:spacing w:line="240" w:lineRule="exact"/>
        <w:rPr>
          <w:lang w:eastAsia="en-US"/>
        </w:rPr>
      </w:pPr>
      <w:r>
        <w:rPr>
          <w:lang w:eastAsia="en-US"/>
        </w:rPr>
        <w:t>Il</w:t>
      </w:r>
      <w:r w:rsidR="005D338E">
        <w:rPr>
          <w:lang w:eastAsia="en-US"/>
        </w:rPr>
        <w:t xml:space="preserve"> prof. </w:t>
      </w:r>
      <w:r>
        <w:rPr>
          <w:lang w:eastAsia="en-US"/>
        </w:rPr>
        <w:t>C</w:t>
      </w:r>
      <w:r w:rsidR="005D338E">
        <w:rPr>
          <w:lang w:eastAsia="en-US"/>
        </w:rPr>
        <w:t>.</w:t>
      </w:r>
      <w:r>
        <w:rPr>
          <w:lang w:eastAsia="en-US"/>
        </w:rPr>
        <w:t xml:space="preserve"> Goisis</w:t>
      </w:r>
      <w:r w:rsidR="005D338E">
        <w:rPr>
          <w:lang w:eastAsia="en-US"/>
        </w:rPr>
        <w:t xml:space="preserve"> </w:t>
      </w:r>
      <w:r w:rsidR="005D338E"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="005D338E"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="005D338E" w:rsidRPr="005D338E">
        <w:rPr>
          <w:lang w:eastAsia="en-US"/>
        </w:rPr>
        <w:t xml:space="preserve"> docente raggiungibile dal sito dell’Università Cattolica.</w:t>
      </w:r>
      <w:r w:rsidR="005D338E" w:rsidRPr="005D338E">
        <w:rPr>
          <w:highlight w:val="cyan"/>
          <w:lang w:eastAsia="en-US"/>
        </w:rPr>
        <w:t xml:space="preserve"> </w:t>
      </w:r>
    </w:p>
    <w:p w14:paraId="03732564" w14:textId="77777777" w:rsidR="006A5756" w:rsidRPr="009632C8" w:rsidRDefault="006A5756" w:rsidP="006A5756">
      <w:pPr>
        <w:pStyle w:val="Testo2"/>
        <w:spacing w:line="240" w:lineRule="exact"/>
      </w:pPr>
      <w:r>
        <w:rPr>
          <w:lang w:eastAsia="en-US"/>
        </w:rPr>
        <w:t xml:space="preserve">Per comunicazioni scrivere a: </w:t>
      </w:r>
      <w:hyperlink r:id="rId10" w:history="1">
        <w:r w:rsidRPr="008056F9">
          <w:rPr>
            <w:rStyle w:val="Collegamentoipertestuale"/>
            <w:lang w:eastAsia="en-US"/>
          </w:rPr>
          <w:t>claudio.goisis@unicatt.it</w:t>
        </w:r>
      </w:hyperlink>
      <w:r>
        <w:rPr>
          <w:lang w:eastAsia="en-US"/>
        </w:rPr>
        <w:t xml:space="preserve">  </w:t>
      </w:r>
    </w:p>
    <w:p w14:paraId="4A92F94F" w14:textId="77777777" w:rsidR="006A5756" w:rsidRPr="009632C8" w:rsidRDefault="006A5756" w:rsidP="00AC67C0">
      <w:pPr>
        <w:pStyle w:val="Testo2"/>
        <w:spacing w:line="240" w:lineRule="exact"/>
      </w:pPr>
    </w:p>
    <w:sectPr w:rsidR="006A5756" w:rsidRPr="009632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65D5" w14:textId="77777777" w:rsidR="000A1696" w:rsidRDefault="000A1696" w:rsidP="00941EB2">
      <w:pPr>
        <w:spacing w:line="240" w:lineRule="auto"/>
      </w:pPr>
      <w:r>
        <w:separator/>
      </w:r>
    </w:p>
  </w:endnote>
  <w:endnote w:type="continuationSeparator" w:id="0">
    <w:p w14:paraId="2162BDFA" w14:textId="77777777" w:rsidR="000A1696" w:rsidRDefault="000A1696" w:rsidP="0094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C1C0" w14:textId="77777777" w:rsidR="000A1696" w:rsidRDefault="000A1696" w:rsidP="00941EB2">
      <w:pPr>
        <w:spacing w:line="240" w:lineRule="auto"/>
      </w:pPr>
      <w:r>
        <w:separator/>
      </w:r>
    </w:p>
  </w:footnote>
  <w:footnote w:type="continuationSeparator" w:id="0">
    <w:p w14:paraId="7D4190E3" w14:textId="77777777" w:rsidR="000A1696" w:rsidRDefault="000A1696" w:rsidP="00941EB2">
      <w:pPr>
        <w:spacing w:line="240" w:lineRule="auto"/>
      </w:pPr>
      <w:r>
        <w:continuationSeparator/>
      </w:r>
    </w:p>
  </w:footnote>
  <w:footnote w:id="1">
    <w:p w14:paraId="3E65907E" w14:textId="77777777" w:rsidR="008058D7" w:rsidRDefault="008058D7" w:rsidP="008058D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FEC122C" w14:textId="39173CD0" w:rsidR="008058D7" w:rsidRDefault="008058D7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2"/>
    <w:rsid w:val="000065EC"/>
    <w:rsid w:val="000375E3"/>
    <w:rsid w:val="000A1696"/>
    <w:rsid w:val="00101D4B"/>
    <w:rsid w:val="00105E74"/>
    <w:rsid w:val="001116F0"/>
    <w:rsid w:val="00132175"/>
    <w:rsid w:val="001401C1"/>
    <w:rsid w:val="00187B99"/>
    <w:rsid w:val="001B465C"/>
    <w:rsid w:val="002014DD"/>
    <w:rsid w:val="0020693A"/>
    <w:rsid w:val="0024411A"/>
    <w:rsid w:val="00264399"/>
    <w:rsid w:val="00265085"/>
    <w:rsid w:val="00280E02"/>
    <w:rsid w:val="002A0756"/>
    <w:rsid w:val="002C1B96"/>
    <w:rsid w:val="002C61A5"/>
    <w:rsid w:val="002D5E17"/>
    <w:rsid w:val="0032180D"/>
    <w:rsid w:val="00344B72"/>
    <w:rsid w:val="00355F84"/>
    <w:rsid w:val="0037655F"/>
    <w:rsid w:val="0039084F"/>
    <w:rsid w:val="00397926"/>
    <w:rsid w:val="003A5193"/>
    <w:rsid w:val="003F33EE"/>
    <w:rsid w:val="004063BD"/>
    <w:rsid w:val="0045276B"/>
    <w:rsid w:val="00453C02"/>
    <w:rsid w:val="00462F18"/>
    <w:rsid w:val="0047606D"/>
    <w:rsid w:val="004B19DF"/>
    <w:rsid w:val="004B6683"/>
    <w:rsid w:val="004C0B29"/>
    <w:rsid w:val="004D1217"/>
    <w:rsid w:val="004D6008"/>
    <w:rsid w:val="004E5B2B"/>
    <w:rsid w:val="0056382F"/>
    <w:rsid w:val="00592C30"/>
    <w:rsid w:val="005957B7"/>
    <w:rsid w:val="005A46BF"/>
    <w:rsid w:val="005D338E"/>
    <w:rsid w:val="005D34E4"/>
    <w:rsid w:val="005D388A"/>
    <w:rsid w:val="005E2BB2"/>
    <w:rsid w:val="005E443D"/>
    <w:rsid w:val="005F56ED"/>
    <w:rsid w:val="00640794"/>
    <w:rsid w:val="00662C3B"/>
    <w:rsid w:val="006643C8"/>
    <w:rsid w:val="00677236"/>
    <w:rsid w:val="0068671D"/>
    <w:rsid w:val="006A5756"/>
    <w:rsid w:val="006F1772"/>
    <w:rsid w:val="0071504A"/>
    <w:rsid w:val="0073528D"/>
    <w:rsid w:val="00761F14"/>
    <w:rsid w:val="007631C8"/>
    <w:rsid w:val="007813E9"/>
    <w:rsid w:val="007959CF"/>
    <w:rsid w:val="007D0A07"/>
    <w:rsid w:val="007E48F4"/>
    <w:rsid w:val="007E6F7D"/>
    <w:rsid w:val="007F32F4"/>
    <w:rsid w:val="008058D7"/>
    <w:rsid w:val="00810D54"/>
    <w:rsid w:val="00814722"/>
    <w:rsid w:val="0082039E"/>
    <w:rsid w:val="00863D1D"/>
    <w:rsid w:val="008834F1"/>
    <w:rsid w:val="008942E7"/>
    <w:rsid w:val="008A1204"/>
    <w:rsid w:val="008A61BF"/>
    <w:rsid w:val="008B254E"/>
    <w:rsid w:val="008B4494"/>
    <w:rsid w:val="00900CCA"/>
    <w:rsid w:val="00924B77"/>
    <w:rsid w:val="00940DA2"/>
    <w:rsid w:val="009414CE"/>
    <w:rsid w:val="00941EB2"/>
    <w:rsid w:val="009632C8"/>
    <w:rsid w:val="00986105"/>
    <w:rsid w:val="00993C33"/>
    <w:rsid w:val="009B49B4"/>
    <w:rsid w:val="009E055C"/>
    <w:rsid w:val="009E4379"/>
    <w:rsid w:val="00A2735D"/>
    <w:rsid w:val="00A60F1A"/>
    <w:rsid w:val="00A61721"/>
    <w:rsid w:val="00A74F6F"/>
    <w:rsid w:val="00AA03E5"/>
    <w:rsid w:val="00AA65C5"/>
    <w:rsid w:val="00AC67C0"/>
    <w:rsid w:val="00AD04D0"/>
    <w:rsid w:val="00AD7557"/>
    <w:rsid w:val="00B00D59"/>
    <w:rsid w:val="00B232CF"/>
    <w:rsid w:val="00B35215"/>
    <w:rsid w:val="00B37224"/>
    <w:rsid w:val="00B44E84"/>
    <w:rsid w:val="00B50C5D"/>
    <w:rsid w:val="00B51253"/>
    <w:rsid w:val="00B525CC"/>
    <w:rsid w:val="00B82C35"/>
    <w:rsid w:val="00BD2AE2"/>
    <w:rsid w:val="00C248D2"/>
    <w:rsid w:val="00C46ABC"/>
    <w:rsid w:val="00C83012"/>
    <w:rsid w:val="00D0566A"/>
    <w:rsid w:val="00D179EA"/>
    <w:rsid w:val="00D33ACC"/>
    <w:rsid w:val="00D404F2"/>
    <w:rsid w:val="00D552C2"/>
    <w:rsid w:val="00DB0B4C"/>
    <w:rsid w:val="00DC1B8F"/>
    <w:rsid w:val="00DD5394"/>
    <w:rsid w:val="00DE7EE5"/>
    <w:rsid w:val="00E056AC"/>
    <w:rsid w:val="00E20013"/>
    <w:rsid w:val="00E55B34"/>
    <w:rsid w:val="00E579A4"/>
    <w:rsid w:val="00E607E6"/>
    <w:rsid w:val="00E770E0"/>
    <w:rsid w:val="00E84448"/>
    <w:rsid w:val="00E8489C"/>
    <w:rsid w:val="00EA630D"/>
    <w:rsid w:val="00EC7F99"/>
    <w:rsid w:val="00ED5C2C"/>
    <w:rsid w:val="00F1420A"/>
    <w:rsid w:val="00F53718"/>
    <w:rsid w:val="00F67303"/>
    <w:rsid w:val="00F95EAD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6E4A5B9D-4E86-4B0F-88FD-9A4EE68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1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1EB2"/>
  </w:style>
  <w:style w:type="character" w:styleId="Rimandonotaapidipagina">
    <w:name w:val="footnote reference"/>
    <w:basedOn w:val="Carpredefinitoparagrafo"/>
    <w:semiHidden/>
    <w:unhideWhenUsed/>
    <w:rsid w:val="00941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94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o.goisis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bara-balconi/documentare-a-scuola-una-pratica-didattica-e-formativa-9788874668458-6879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F3B8-6F2A-4C89-941E-84BA4A9C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820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2021-05-19T08:11:00Z</cp:lastPrinted>
  <dcterms:created xsi:type="dcterms:W3CDTF">2023-07-24T07:42:00Z</dcterms:created>
  <dcterms:modified xsi:type="dcterms:W3CDTF">2023-07-27T07:18:00Z</dcterms:modified>
</cp:coreProperties>
</file>