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06EF" w14:textId="77777777" w:rsidR="006B43C2" w:rsidRPr="00AF516B" w:rsidRDefault="00EE040D" w:rsidP="00EE040D">
      <w:pPr>
        <w:pStyle w:val="Titolo1"/>
        <w:rPr>
          <w:sz w:val="24"/>
          <w:szCs w:val="24"/>
        </w:rPr>
      </w:pPr>
      <w:r w:rsidRPr="00AF516B">
        <w:rPr>
          <w:sz w:val="24"/>
          <w:szCs w:val="24"/>
        </w:rPr>
        <w:t>Laboratorio: Problematiche educative per persone non vedenti</w:t>
      </w:r>
      <w:r w:rsidR="00AF516B">
        <w:rPr>
          <w:sz w:val="24"/>
          <w:szCs w:val="24"/>
        </w:rPr>
        <w:t xml:space="preserve"> </w:t>
      </w:r>
    </w:p>
    <w:p w14:paraId="1C7CEE05" w14:textId="77777777" w:rsidR="006B43C2" w:rsidRDefault="00AF516B" w:rsidP="000D4BD9">
      <w:pPr>
        <w:pStyle w:val="Titolo2"/>
      </w:pPr>
      <w:r>
        <w:t xml:space="preserve"> </w:t>
      </w:r>
      <w:r w:rsidR="006B43C2">
        <w:t>Prof. Giancarlo Abba</w:t>
      </w:r>
    </w:p>
    <w:p w14:paraId="1D0A0F31" w14:textId="77777777" w:rsidR="006B43C2" w:rsidRDefault="00AF68DB" w:rsidP="000D4B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OBIETTIVI DEL LABORATORIO</w:t>
      </w:r>
    </w:p>
    <w:p w14:paraId="25F590DC" w14:textId="77777777" w:rsidR="00395911" w:rsidRPr="00EE040D" w:rsidRDefault="00395911" w:rsidP="00EE040D">
      <w:pPr>
        <w:rPr>
          <w:szCs w:val="20"/>
        </w:rPr>
      </w:pPr>
      <w:r w:rsidRPr="00EE040D">
        <w:rPr>
          <w:szCs w:val="20"/>
        </w:rPr>
        <w:t>Il laboratorio si propone di</w:t>
      </w:r>
      <w:r w:rsidR="00AF68DB" w:rsidRPr="00EE040D">
        <w:rPr>
          <w:szCs w:val="20"/>
        </w:rPr>
        <w:t xml:space="preserve"> favorire la</w:t>
      </w:r>
      <w:r w:rsidR="00532B75" w:rsidRPr="00EE040D">
        <w:rPr>
          <w:szCs w:val="20"/>
        </w:rPr>
        <w:t xml:space="preserve"> </w:t>
      </w:r>
      <w:r w:rsidR="00332DAA" w:rsidRPr="00EE040D">
        <w:rPr>
          <w:szCs w:val="20"/>
        </w:rPr>
        <w:t>conoscenza delle</w:t>
      </w:r>
      <w:r w:rsidRPr="00EE040D">
        <w:rPr>
          <w:szCs w:val="20"/>
        </w:rPr>
        <w:t xml:space="preserve"> fondamentali problematiche </w:t>
      </w:r>
      <w:r w:rsidR="00332DAA" w:rsidRPr="00EE040D">
        <w:rPr>
          <w:szCs w:val="20"/>
        </w:rPr>
        <w:t>del bambino</w:t>
      </w:r>
      <w:r w:rsidR="00532B75" w:rsidRPr="00EE040D">
        <w:rPr>
          <w:szCs w:val="20"/>
        </w:rPr>
        <w:t xml:space="preserve"> /ragazzo con disabilità vi</w:t>
      </w:r>
      <w:r w:rsidR="00B77994">
        <w:rPr>
          <w:szCs w:val="20"/>
        </w:rPr>
        <w:t xml:space="preserve">siva nel suo percorso evolutivo (scolastico e sociale) e </w:t>
      </w:r>
      <w:r w:rsidR="00532B75" w:rsidRPr="00EE040D">
        <w:rPr>
          <w:szCs w:val="20"/>
        </w:rPr>
        <w:t>fornire allo studente, nello stesso tempo, conoscenze</w:t>
      </w:r>
      <w:r w:rsidR="00B77994">
        <w:rPr>
          <w:szCs w:val="20"/>
        </w:rPr>
        <w:t xml:space="preserve"> tiflologiche specifiche afferenti</w:t>
      </w:r>
      <w:r w:rsidR="00532B75" w:rsidRPr="00EE040D">
        <w:rPr>
          <w:szCs w:val="20"/>
        </w:rPr>
        <w:t xml:space="preserve"> al futuro</w:t>
      </w:r>
      <w:r w:rsidR="00AF68DB" w:rsidRPr="00EE040D">
        <w:rPr>
          <w:szCs w:val="20"/>
        </w:rPr>
        <w:t xml:space="preserve"> impegno </w:t>
      </w:r>
      <w:r w:rsidR="00332DAA" w:rsidRPr="00EE040D">
        <w:rPr>
          <w:szCs w:val="20"/>
        </w:rPr>
        <w:t>nel ruolo</w:t>
      </w:r>
      <w:r w:rsidR="00532B75" w:rsidRPr="00EE040D">
        <w:rPr>
          <w:szCs w:val="20"/>
        </w:rPr>
        <w:t xml:space="preserve"> professionale. </w:t>
      </w:r>
    </w:p>
    <w:p w14:paraId="58C31B64" w14:textId="77777777" w:rsidR="00AF5823" w:rsidRPr="00EE040D" w:rsidRDefault="00AF5823" w:rsidP="000D4BD9">
      <w:pPr>
        <w:spacing w:before="240" w:after="120"/>
        <w:rPr>
          <w:b/>
          <w:bCs/>
          <w:i/>
          <w:sz w:val="18"/>
        </w:rPr>
      </w:pPr>
      <w:r w:rsidRPr="00EE040D">
        <w:rPr>
          <w:b/>
          <w:bCs/>
          <w:i/>
          <w:sz w:val="18"/>
        </w:rPr>
        <w:t>DESCRIZIONE DELLE ATTIVITA’</w:t>
      </w:r>
    </w:p>
    <w:p w14:paraId="4FFEB281" w14:textId="77777777" w:rsidR="006B43C2" w:rsidRPr="003D7ED7" w:rsidRDefault="006B43C2" w:rsidP="000D4BD9">
      <w:pPr>
        <w:spacing w:before="120"/>
        <w:rPr>
          <w:smallCaps/>
          <w:sz w:val="18"/>
          <w:szCs w:val="18"/>
        </w:rPr>
      </w:pPr>
      <w:r w:rsidRPr="003D7ED7">
        <w:rPr>
          <w:smallCaps/>
          <w:sz w:val="18"/>
          <w:szCs w:val="18"/>
        </w:rPr>
        <w:tab/>
        <w:t xml:space="preserve">I Intervento </w:t>
      </w:r>
    </w:p>
    <w:p w14:paraId="7912DD45" w14:textId="77777777" w:rsidR="006B43C2" w:rsidRPr="0009443D" w:rsidRDefault="006B43C2" w:rsidP="003D7ED7">
      <w:r>
        <w:t>E</w:t>
      </w:r>
      <w:r w:rsidRPr="0009443D">
        <w:t>lementi di tiflopedagogia per l’in</w:t>
      </w:r>
      <w:r>
        <w:t>clusione del disabile visivo nella scuola e nella società.</w:t>
      </w:r>
      <w:r w:rsidR="0062430B">
        <w:t xml:space="preserve"> Problematiche e prospettive</w:t>
      </w:r>
      <w:r w:rsidR="00425CC9">
        <w:t xml:space="preserve"> (in UCSC)</w:t>
      </w:r>
    </w:p>
    <w:p w14:paraId="63BF9B2C" w14:textId="77777777" w:rsidR="006B43C2" w:rsidRPr="00DC390A" w:rsidRDefault="006B43C2" w:rsidP="000D4BD9">
      <w:pPr>
        <w:spacing w:before="120"/>
        <w:rPr>
          <w:smallCaps/>
          <w:sz w:val="18"/>
          <w:szCs w:val="18"/>
        </w:rPr>
      </w:pPr>
      <w:r>
        <w:rPr>
          <w:smallCaps/>
        </w:rPr>
        <w:tab/>
      </w:r>
      <w:r w:rsidRPr="00DC390A">
        <w:rPr>
          <w:smallCaps/>
          <w:sz w:val="18"/>
          <w:szCs w:val="18"/>
        </w:rPr>
        <w:t>II Intervento</w:t>
      </w:r>
    </w:p>
    <w:p w14:paraId="48B0D19B" w14:textId="77777777" w:rsidR="006B43C2" w:rsidRPr="0009443D" w:rsidRDefault="006B43C2" w:rsidP="00DC390A">
      <w:r w:rsidRPr="0009443D">
        <w:t>Metodologia e percorsi didattici per l’autonomia personale</w:t>
      </w:r>
      <w:r>
        <w:t xml:space="preserve">, la comunicazione, la relazione, </w:t>
      </w:r>
      <w:r w:rsidRPr="0009443D">
        <w:t xml:space="preserve">l’orientamento e mobilità per </w:t>
      </w:r>
      <w:r w:rsidR="00332DAA" w:rsidRPr="0009443D">
        <w:t>il disabile</w:t>
      </w:r>
      <w:r w:rsidRPr="0009443D">
        <w:t xml:space="preserve"> visivo.</w:t>
      </w:r>
      <w:r w:rsidR="00425CC9">
        <w:t xml:space="preserve"> (in UCSC)</w:t>
      </w:r>
    </w:p>
    <w:p w14:paraId="4266135B" w14:textId="77777777" w:rsidR="006B43C2" w:rsidRDefault="006B43C2" w:rsidP="000D4BD9">
      <w:pPr>
        <w:spacing w:before="120"/>
        <w:rPr>
          <w:smallCaps/>
          <w:sz w:val="18"/>
          <w:szCs w:val="18"/>
        </w:rPr>
      </w:pPr>
      <w:r w:rsidRPr="00DC390A">
        <w:rPr>
          <w:sz w:val="18"/>
          <w:szCs w:val="18"/>
        </w:rPr>
        <w:tab/>
      </w:r>
      <w:r w:rsidRPr="00DC390A">
        <w:rPr>
          <w:smallCaps/>
          <w:sz w:val="18"/>
          <w:szCs w:val="18"/>
        </w:rPr>
        <w:t>III Intervento</w:t>
      </w:r>
    </w:p>
    <w:p w14:paraId="6101610C" w14:textId="77777777" w:rsidR="006B43C2" w:rsidRPr="00DC390A" w:rsidRDefault="006B43C2" w:rsidP="00DC390A">
      <w:pPr>
        <w:rPr>
          <w:smallCaps/>
          <w:sz w:val="18"/>
          <w:szCs w:val="18"/>
        </w:rPr>
      </w:pPr>
      <w:r w:rsidRPr="0009443D">
        <w:t xml:space="preserve">Conoscenza e analisi della strumentazione e dei materiali </w:t>
      </w:r>
      <w:r w:rsidR="0062430B">
        <w:t>tiflo</w:t>
      </w:r>
      <w:r w:rsidRPr="0009443D">
        <w:t>didattici specifici volti all’apprendimento e allo sviluppo del curricolo per il ragazzo disabile visivo.</w:t>
      </w:r>
      <w:r w:rsidR="00425CC9">
        <w:t xml:space="preserve"> (in IST.CIECHI)</w:t>
      </w:r>
    </w:p>
    <w:p w14:paraId="0CF50525" w14:textId="77777777" w:rsidR="006B43C2" w:rsidRPr="00DC390A" w:rsidRDefault="006B43C2" w:rsidP="000D4BD9">
      <w:pPr>
        <w:spacing w:before="120"/>
        <w:rPr>
          <w:smallCaps/>
          <w:sz w:val="18"/>
          <w:szCs w:val="18"/>
        </w:rPr>
      </w:pPr>
      <w:r w:rsidRPr="00DC390A">
        <w:rPr>
          <w:sz w:val="18"/>
          <w:szCs w:val="18"/>
        </w:rPr>
        <w:tab/>
      </w:r>
      <w:r w:rsidRPr="00DC390A">
        <w:rPr>
          <w:smallCaps/>
          <w:sz w:val="18"/>
          <w:szCs w:val="18"/>
        </w:rPr>
        <w:t>IV Intervento</w:t>
      </w:r>
    </w:p>
    <w:p w14:paraId="2ED3129E" w14:textId="77777777" w:rsidR="006B43C2" w:rsidRDefault="006B43C2" w:rsidP="00DC390A">
      <w:r>
        <w:t xml:space="preserve">Conoscenza e </w:t>
      </w:r>
      <w:r w:rsidRPr="0009443D">
        <w:t>utilizzo della tecnologia assistiva p</w:t>
      </w:r>
      <w:r w:rsidR="00B77994">
        <w:t>er disabili visivi nella scuola e nella vita quotidiana.</w:t>
      </w:r>
      <w:r w:rsidRPr="0009443D">
        <w:t xml:space="preserve"> </w:t>
      </w:r>
      <w:r w:rsidR="00395911">
        <w:t xml:space="preserve">Accessibilità: i </w:t>
      </w:r>
      <w:r w:rsidRPr="0009443D">
        <w:t xml:space="preserve">percorsi di </w:t>
      </w:r>
      <w:r w:rsidR="00395911">
        <w:t>acquisizione delle informazioni e de</w:t>
      </w:r>
      <w:r>
        <w:t>lle conoscenze.</w:t>
      </w:r>
      <w:r w:rsidR="00425CC9">
        <w:t xml:space="preserve">     (in IST.CIECHI)</w:t>
      </w:r>
    </w:p>
    <w:p w14:paraId="727DF762" w14:textId="77777777" w:rsidR="00AF68DB" w:rsidRPr="00EE040D" w:rsidRDefault="00AF68DB" w:rsidP="00EE040D">
      <w:pPr>
        <w:spacing w:before="240" w:after="120"/>
        <w:rPr>
          <w:b/>
          <w:bCs/>
          <w:i/>
          <w:sz w:val="18"/>
          <w:szCs w:val="18"/>
        </w:rPr>
      </w:pPr>
      <w:r w:rsidRPr="00EE040D">
        <w:rPr>
          <w:b/>
          <w:bCs/>
          <w:i/>
          <w:sz w:val="18"/>
          <w:szCs w:val="18"/>
        </w:rPr>
        <w:t>METODOLOGIE DIDATTICHE</w:t>
      </w:r>
    </w:p>
    <w:p w14:paraId="65886F73" w14:textId="77777777" w:rsidR="00882799" w:rsidRPr="00882799" w:rsidRDefault="00AF68DB" w:rsidP="00EE040D">
      <w:pPr>
        <w:pStyle w:val="Testo2"/>
      </w:pPr>
      <w:r>
        <w:t xml:space="preserve">Il laboratorio, unitamente alle conoscenze teoriche privilegia una forma di apprendimento attivo impegnando gli studenti in attività pratiche presso i laboratori dell’Istituto dei Ciechi dove </w:t>
      </w:r>
      <w:r w:rsidR="00882799">
        <w:t xml:space="preserve">la diretta </w:t>
      </w:r>
      <w:r>
        <w:t xml:space="preserve">esperienza sensoriale </w:t>
      </w:r>
      <w:r w:rsidR="00882799">
        <w:t xml:space="preserve">della tattilità </w:t>
      </w:r>
      <w:r w:rsidR="005B6A32">
        <w:t>e della comunicazione tecnologica forniranno</w:t>
      </w:r>
      <w:r w:rsidR="00882799">
        <w:t xml:space="preserve"> elementi di attenzione</w:t>
      </w:r>
      <w:r w:rsidR="00B77994">
        <w:t xml:space="preserve"> formativa e</w:t>
      </w:r>
      <w:r w:rsidR="00882799">
        <w:t xml:space="preserve"> educativa nell’esercizio della futura professionalità.</w:t>
      </w:r>
      <w:r w:rsidR="00882799" w:rsidRPr="0009443D">
        <w:t xml:space="preserve"> </w:t>
      </w:r>
      <w:r w:rsidR="00882799">
        <w:t>(M</w:t>
      </w:r>
      <w:r w:rsidR="00882799" w:rsidRPr="0009443D">
        <w:t>ateriali</w:t>
      </w:r>
      <w:r w:rsidR="00882799">
        <w:t xml:space="preserve"> tiflodidattici</w:t>
      </w:r>
      <w:r w:rsidR="00882799" w:rsidRPr="0009443D">
        <w:t xml:space="preserve"> spe</w:t>
      </w:r>
      <w:r w:rsidR="00882799">
        <w:t>cifici per disabili visivi e le</w:t>
      </w:r>
      <w:r w:rsidR="00882799" w:rsidRPr="0009443D">
        <w:t xml:space="preserve"> tecnologie assistive in ambito informatico</w:t>
      </w:r>
      <w:r w:rsidR="00882799">
        <w:t>)</w:t>
      </w:r>
      <w:r w:rsidR="00882799" w:rsidRPr="0009443D">
        <w:t>.</w:t>
      </w:r>
      <w:r w:rsidR="00882799" w:rsidRPr="0009443D">
        <w:rPr>
          <w:bCs/>
          <w:i/>
          <w:iCs/>
        </w:rPr>
        <w:t xml:space="preserve"> </w:t>
      </w:r>
    </w:p>
    <w:p w14:paraId="3E286A91" w14:textId="77777777" w:rsidR="00EE040D" w:rsidRPr="00EE040D" w:rsidRDefault="00882799" w:rsidP="00EE040D">
      <w:pPr>
        <w:spacing w:before="240" w:after="120"/>
        <w:rPr>
          <w:b/>
          <w:bCs/>
          <w:i/>
          <w:sz w:val="18"/>
          <w:szCs w:val="18"/>
        </w:rPr>
      </w:pPr>
      <w:r w:rsidRPr="00EE040D">
        <w:rPr>
          <w:b/>
          <w:bCs/>
          <w:i/>
          <w:sz w:val="18"/>
          <w:szCs w:val="18"/>
        </w:rPr>
        <w:t>CRITERI DI VALUTAZIONE</w:t>
      </w:r>
      <w:r w:rsidR="00970F2C" w:rsidRPr="00EE040D">
        <w:rPr>
          <w:b/>
          <w:bCs/>
          <w:i/>
          <w:sz w:val="18"/>
          <w:szCs w:val="18"/>
        </w:rPr>
        <w:t xml:space="preserve">  </w:t>
      </w:r>
    </w:p>
    <w:p w14:paraId="2F8D03B6" w14:textId="77777777" w:rsidR="00882799" w:rsidRDefault="00882799" w:rsidP="00EE040D">
      <w:pPr>
        <w:pStyle w:val="Testo2"/>
      </w:pPr>
      <w:r>
        <w:t>Il laboratorio sarà convalidato previa verifica dell</w:t>
      </w:r>
      <w:r w:rsidR="00845CED">
        <w:t>a frequenza</w:t>
      </w:r>
      <w:r w:rsidR="004453CE">
        <w:t xml:space="preserve"> a</w:t>
      </w:r>
      <w:r>
        <w:t>lle attività per il monte ore previsto.</w:t>
      </w:r>
    </w:p>
    <w:p w14:paraId="4FD41816" w14:textId="02ED4283" w:rsidR="006B43C2" w:rsidRDefault="006B43C2" w:rsidP="000D4BD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5A563A">
        <w:rPr>
          <w:rStyle w:val="Rimandonotaapidipagina"/>
          <w:b/>
          <w:i/>
          <w:sz w:val="18"/>
        </w:rPr>
        <w:footnoteReference w:id="1"/>
      </w:r>
    </w:p>
    <w:p w14:paraId="16ACDBF6" w14:textId="77777777" w:rsidR="006B43C2" w:rsidRPr="0009443D" w:rsidRDefault="006B43C2" w:rsidP="000D4BD9">
      <w:pPr>
        <w:pStyle w:val="Testo1"/>
      </w:pPr>
      <w:r w:rsidRPr="00DC390A">
        <w:t>1.</w:t>
      </w:r>
      <w:r>
        <w:rPr>
          <w:i/>
        </w:rPr>
        <w:t xml:space="preserve"> </w:t>
      </w:r>
      <w:r w:rsidRPr="000D4BD9">
        <w:rPr>
          <w:i/>
        </w:rPr>
        <w:t>Tocca e impara. Materiali didattici per l’integrazione scolastica del non vedente e dell’ipovedente</w:t>
      </w:r>
      <w:r>
        <w:t xml:space="preserve"> (con altri autori), Istituto dei Ciechi di Milano, </w:t>
      </w:r>
      <w:r w:rsidRPr="0009443D">
        <w:t>1999</w:t>
      </w:r>
      <w:r>
        <w:t>.</w:t>
      </w:r>
    </w:p>
    <w:p w14:paraId="007F294A" w14:textId="77777777" w:rsidR="006B43C2" w:rsidRPr="0009443D" w:rsidRDefault="006B43C2" w:rsidP="000D4BD9">
      <w:pPr>
        <w:pStyle w:val="Testo1"/>
      </w:pPr>
      <w:r w:rsidRPr="00DC390A">
        <w:t>2.</w:t>
      </w:r>
      <w:r>
        <w:rPr>
          <w:i/>
        </w:rPr>
        <w:t xml:space="preserve"> </w:t>
      </w:r>
      <w:r w:rsidRPr="00786CF6">
        <w:rPr>
          <w:i/>
        </w:rPr>
        <w:t>Guida per insegnanti. Le problematiche dell’integrazione del non vedente nella scuola</w:t>
      </w:r>
      <w:r>
        <w:t xml:space="preserve"> (con altri autori), </w:t>
      </w:r>
      <w:r w:rsidRPr="0009443D">
        <w:t>Biblioteca Italiana p</w:t>
      </w:r>
      <w:r>
        <w:t xml:space="preserve">er i ciechi Regina Margherita, </w:t>
      </w:r>
      <w:r w:rsidRPr="0009443D">
        <w:t>2001</w:t>
      </w:r>
      <w:r>
        <w:t>.</w:t>
      </w:r>
    </w:p>
    <w:p w14:paraId="295FA2D9" w14:textId="77777777" w:rsidR="006B43C2" w:rsidRDefault="006B43C2" w:rsidP="000D4BD9">
      <w:pPr>
        <w:pStyle w:val="Testo1"/>
      </w:pPr>
      <w:r w:rsidRPr="00DC390A">
        <w:t>3.</w:t>
      </w:r>
      <w:r>
        <w:rPr>
          <w:i/>
        </w:rPr>
        <w:t xml:space="preserve"> </w:t>
      </w:r>
      <w:r w:rsidRPr="00786CF6">
        <w:rPr>
          <w:i/>
        </w:rPr>
        <w:t>Immagini da toccare.Proposte metodologiche per la realizzazione e fruizione di illustrazioni tattili</w:t>
      </w:r>
      <w:r w:rsidRPr="0009443D">
        <w:t xml:space="preserve"> (con altri autori)</w:t>
      </w:r>
      <w:r>
        <w:t>,</w:t>
      </w:r>
      <w:r w:rsidRPr="0009443D">
        <w:t xml:space="preserve"> Biblioteca Italiana p</w:t>
      </w:r>
      <w:r>
        <w:t xml:space="preserve">er i Ciechi Regina Margherita, </w:t>
      </w:r>
      <w:r w:rsidRPr="0009443D">
        <w:t>2001</w:t>
      </w:r>
      <w:r>
        <w:t>.</w:t>
      </w:r>
    </w:p>
    <w:p w14:paraId="54F723B1" w14:textId="77777777" w:rsidR="00B77994" w:rsidRPr="000D4210" w:rsidRDefault="00B77994" w:rsidP="000D4BD9">
      <w:pPr>
        <w:pStyle w:val="Testo1"/>
      </w:pPr>
      <w:r>
        <w:t xml:space="preserve">4.   </w:t>
      </w:r>
      <w:r>
        <w:rPr>
          <w:i/>
        </w:rPr>
        <w:t>Braille:tra riconoscimento e identità,</w:t>
      </w:r>
      <w:r w:rsidR="000D4210">
        <w:rPr>
          <w:i/>
        </w:rPr>
        <w:t xml:space="preserve"> </w:t>
      </w:r>
      <w:r w:rsidR="000D4210">
        <w:t>Giancarlo Abba,</w:t>
      </w:r>
      <w:r>
        <w:rPr>
          <w:i/>
        </w:rPr>
        <w:t xml:space="preserve"> </w:t>
      </w:r>
      <w:r w:rsidR="000D4210">
        <w:t xml:space="preserve">in </w:t>
      </w:r>
      <w:r w:rsidRPr="000D4210">
        <w:t>C</w:t>
      </w:r>
      <w:r w:rsidR="000D4210">
        <w:t>orriere dei Ciechi,</w:t>
      </w:r>
      <w:r w:rsidR="00690EB3">
        <w:t xml:space="preserve">Roma, n.2 , </w:t>
      </w:r>
      <w:r w:rsidR="000D4210">
        <w:t xml:space="preserve">2023 </w:t>
      </w:r>
    </w:p>
    <w:p w14:paraId="28211FDF" w14:textId="77777777" w:rsidR="005B6A32" w:rsidRDefault="005B6A32" w:rsidP="00EE040D">
      <w:pPr>
        <w:pStyle w:val="Testo1"/>
        <w:spacing w:before="120"/>
      </w:pPr>
      <w:r>
        <w:t xml:space="preserve">Nota </w:t>
      </w:r>
    </w:p>
    <w:p w14:paraId="19D072A6" w14:textId="77777777" w:rsidR="005B6A32" w:rsidRDefault="001035AD" w:rsidP="001035AD">
      <w:pPr>
        <w:pStyle w:val="Testo1"/>
      </w:pPr>
      <w:r>
        <w:t>È</w:t>
      </w:r>
      <w:r w:rsidR="005B6A32">
        <w:t xml:space="preserve"> possibile contattare il docente al seguente indirizzo mail:</w:t>
      </w:r>
      <w:r>
        <w:t xml:space="preserve"> </w:t>
      </w:r>
      <w:r w:rsidR="005B6A32">
        <w:t>giancarlo.abba@unicatt.it</w:t>
      </w:r>
    </w:p>
    <w:sectPr w:rsidR="005B6A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66D6" w14:textId="77777777" w:rsidR="005A563A" w:rsidRDefault="005A563A" w:rsidP="005A563A">
      <w:pPr>
        <w:spacing w:line="240" w:lineRule="auto"/>
      </w:pPr>
      <w:r>
        <w:separator/>
      </w:r>
    </w:p>
  </w:endnote>
  <w:endnote w:type="continuationSeparator" w:id="0">
    <w:p w14:paraId="52A8B155" w14:textId="77777777" w:rsidR="005A563A" w:rsidRDefault="005A563A" w:rsidP="005A5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F2524" w14:textId="77777777" w:rsidR="005A563A" w:rsidRDefault="005A563A" w:rsidP="005A563A">
      <w:pPr>
        <w:spacing w:line="240" w:lineRule="auto"/>
      </w:pPr>
      <w:r>
        <w:separator/>
      </w:r>
    </w:p>
  </w:footnote>
  <w:footnote w:type="continuationSeparator" w:id="0">
    <w:p w14:paraId="28F7C328" w14:textId="77777777" w:rsidR="005A563A" w:rsidRDefault="005A563A" w:rsidP="005A563A">
      <w:pPr>
        <w:spacing w:line="240" w:lineRule="auto"/>
      </w:pPr>
      <w:r>
        <w:continuationSeparator/>
      </w:r>
    </w:p>
  </w:footnote>
  <w:footnote w:id="1">
    <w:p w14:paraId="780E7E27" w14:textId="77777777" w:rsidR="005A563A" w:rsidRDefault="005A563A" w:rsidP="005A563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631D4D44" w14:textId="474C57D9" w:rsidR="005A563A" w:rsidRDefault="005A563A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C438A"/>
    <w:multiLevelType w:val="multilevel"/>
    <w:tmpl w:val="B55404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6"/>
    <w:rsid w:val="0009443D"/>
    <w:rsid w:val="000A2163"/>
    <w:rsid w:val="000B5002"/>
    <w:rsid w:val="000D4210"/>
    <w:rsid w:val="000D4BD9"/>
    <w:rsid w:val="001035AD"/>
    <w:rsid w:val="002452F6"/>
    <w:rsid w:val="002C65B4"/>
    <w:rsid w:val="00332DAA"/>
    <w:rsid w:val="00395911"/>
    <w:rsid w:val="003A15C9"/>
    <w:rsid w:val="003D7ED7"/>
    <w:rsid w:val="004154ED"/>
    <w:rsid w:val="00425151"/>
    <w:rsid w:val="00425CC9"/>
    <w:rsid w:val="004453CE"/>
    <w:rsid w:val="00470D39"/>
    <w:rsid w:val="004D1217"/>
    <w:rsid w:val="004D6008"/>
    <w:rsid w:val="00527EE9"/>
    <w:rsid w:val="00532B75"/>
    <w:rsid w:val="00556741"/>
    <w:rsid w:val="005A563A"/>
    <w:rsid w:val="005B6A32"/>
    <w:rsid w:val="0062430B"/>
    <w:rsid w:val="0067599B"/>
    <w:rsid w:val="00690EB3"/>
    <w:rsid w:val="006B43C2"/>
    <w:rsid w:val="006F1772"/>
    <w:rsid w:val="00786CF6"/>
    <w:rsid w:val="007A11EB"/>
    <w:rsid w:val="00842899"/>
    <w:rsid w:val="00845CED"/>
    <w:rsid w:val="00857C28"/>
    <w:rsid w:val="00882799"/>
    <w:rsid w:val="008A00FF"/>
    <w:rsid w:val="00940DA2"/>
    <w:rsid w:val="00970F2C"/>
    <w:rsid w:val="00A623EA"/>
    <w:rsid w:val="00AF516B"/>
    <w:rsid w:val="00AF5823"/>
    <w:rsid w:val="00AF68DB"/>
    <w:rsid w:val="00B024BC"/>
    <w:rsid w:val="00B60CAC"/>
    <w:rsid w:val="00B77994"/>
    <w:rsid w:val="00C407B4"/>
    <w:rsid w:val="00C74177"/>
    <w:rsid w:val="00D532B0"/>
    <w:rsid w:val="00DA1363"/>
    <w:rsid w:val="00DC390A"/>
    <w:rsid w:val="00DF0A0A"/>
    <w:rsid w:val="00E40A7E"/>
    <w:rsid w:val="00E46AC4"/>
    <w:rsid w:val="00E94173"/>
    <w:rsid w:val="00EA51C7"/>
    <w:rsid w:val="00E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A19FB"/>
  <w15:docId w15:val="{BB82CE1F-EA00-4DE0-A39B-71CF6138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 w:val="20"/>
      <w:szCs w:val="24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40DA2"/>
    <w:pPr>
      <w:spacing w:before="480"/>
      <w:ind w:left="284" w:hanging="284"/>
      <w:jc w:val="left"/>
      <w:outlineLvl w:val="0"/>
    </w:pPr>
    <w:rPr>
      <w:rFonts w:ascii="Times" w:eastAsia="Times New Roman" w:hAnsi="Times"/>
      <w:b/>
      <w:noProof/>
      <w:szCs w:val="20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0A2163"/>
    <w:pPr>
      <w:jc w:val="left"/>
      <w:outlineLvl w:val="1"/>
    </w:pPr>
    <w:rPr>
      <w:rFonts w:ascii="Times" w:eastAsia="Times New Roman" w:hAnsi="Times"/>
      <w:smallCaps/>
      <w:noProof/>
      <w:sz w:val="1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A2163"/>
    <w:pPr>
      <w:spacing w:before="240" w:after="120"/>
      <w:jc w:val="left"/>
      <w:outlineLvl w:val="2"/>
    </w:pPr>
    <w:rPr>
      <w:rFonts w:ascii="Times" w:eastAsia="Times New Roman" w:hAnsi="Times"/>
      <w:i/>
      <w:caps/>
      <w:noProof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1A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1A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1AB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0D4BD9"/>
    <w:pPr>
      <w:spacing w:line="240" w:lineRule="auto"/>
      <w:jc w:val="left"/>
    </w:pPr>
    <w:rPr>
      <w:rFonts w:ascii="Arial" w:eastAsia="Times New Roman" w:hAnsi="Arial" w:cs="Arial"/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D4BD9"/>
    <w:rPr>
      <w:rFonts w:ascii="Arial" w:hAnsi="Arial" w:cs="Arial"/>
      <w:b/>
      <w:bCs/>
      <w:sz w:val="24"/>
      <w:szCs w:val="24"/>
    </w:rPr>
  </w:style>
  <w:style w:type="paragraph" w:customStyle="1" w:styleId="Testo1">
    <w:name w:val="Testo 1"/>
    <w:uiPriority w:val="99"/>
    <w:rsid w:val="000A2163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0A2163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Corpodeltesto21">
    <w:name w:val="Corpo del testo 21"/>
    <w:basedOn w:val="Normale"/>
    <w:uiPriority w:val="99"/>
    <w:rsid w:val="000D4BD9"/>
    <w:pPr>
      <w:tabs>
        <w:tab w:val="left" w:pos="153"/>
        <w:tab w:val="left" w:pos="306"/>
        <w:tab w:val="left" w:pos="459"/>
        <w:tab w:val="left" w:pos="612"/>
        <w:tab w:val="left" w:pos="765"/>
        <w:tab w:val="left" w:pos="919"/>
      </w:tabs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rFonts w:ascii="Arial" w:eastAsia="Times New Roman" w:hAnsi="Arial"/>
      <w:sz w:val="28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56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563A"/>
    <w:rPr>
      <w:rFonts w:eastAsia="MS Mincho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5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329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cp:lastPrinted>2003-03-27T09:42:00Z</cp:lastPrinted>
  <dcterms:created xsi:type="dcterms:W3CDTF">2023-06-15T06:16:00Z</dcterms:created>
  <dcterms:modified xsi:type="dcterms:W3CDTF">2023-07-04T10:26:00Z</dcterms:modified>
</cp:coreProperties>
</file>