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C17B" w14:textId="04166248" w:rsidR="00A80F3F" w:rsidRPr="00095955" w:rsidRDefault="00095955" w:rsidP="00A80F3F">
      <w:pPr>
        <w:spacing w:before="120"/>
        <w:rPr>
          <w:b/>
          <w:bCs/>
        </w:rPr>
      </w:pPr>
      <w:r w:rsidRPr="00095955">
        <w:rPr>
          <w:b/>
          <w:bCs/>
        </w:rPr>
        <w:t>Laboratorio osservazione e valutazione educativa</w:t>
      </w:r>
    </w:p>
    <w:p w14:paraId="69EFA591" w14:textId="01F9BEFF" w:rsidR="000A01B6" w:rsidRPr="00095955" w:rsidRDefault="00095955" w:rsidP="00A80F3F">
      <w:pPr>
        <w:rPr>
          <w:smallCaps/>
          <w:sz w:val="18"/>
          <w:szCs w:val="18"/>
        </w:rPr>
      </w:pPr>
      <w:r>
        <w:rPr>
          <w:smallCaps/>
          <w:sz w:val="18"/>
          <w:szCs w:val="18"/>
        </w:rPr>
        <w:t xml:space="preserve">Dott.ssa </w:t>
      </w:r>
      <w:r w:rsidR="0095330E" w:rsidRPr="00095955">
        <w:rPr>
          <w:smallCaps/>
          <w:sz w:val="18"/>
          <w:szCs w:val="18"/>
        </w:rPr>
        <w:t>Marta Locatelli</w:t>
      </w:r>
    </w:p>
    <w:p w14:paraId="268C3800" w14:textId="3B82FBE4" w:rsidR="00A80F3F" w:rsidRPr="00095955" w:rsidRDefault="00095955" w:rsidP="00095955">
      <w:pPr>
        <w:spacing w:before="240" w:after="120"/>
        <w:rPr>
          <w:b/>
          <w:bCs/>
          <w:i/>
          <w:iCs/>
          <w:sz w:val="18"/>
          <w:szCs w:val="18"/>
        </w:rPr>
      </w:pPr>
      <w:r w:rsidRPr="00095955">
        <w:rPr>
          <w:b/>
          <w:bCs/>
          <w:i/>
          <w:iCs/>
          <w:sz w:val="18"/>
          <w:szCs w:val="18"/>
        </w:rPr>
        <w:t xml:space="preserve">OBIETTIVI DEL LABORATORIO E RISULTATI DI APPRENDIMENTO ATTESI </w:t>
      </w:r>
    </w:p>
    <w:p w14:paraId="58F6851B" w14:textId="252B39EB" w:rsidR="0094705A" w:rsidRPr="00095955" w:rsidRDefault="0094705A" w:rsidP="0094705A">
      <w:r w:rsidRPr="00095955">
        <w:t xml:space="preserve">Il laboratorio </w:t>
      </w:r>
      <w:r w:rsidR="009C5742" w:rsidRPr="00095955">
        <w:t xml:space="preserve">mira a </w:t>
      </w:r>
      <w:r w:rsidRPr="00095955">
        <w:t>favorire l’integrazione tra teoria e prassi nel</w:t>
      </w:r>
      <w:r w:rsidR="009C5742" w:rsidRPr="00095955">
        <w:t xml:space="preserve"> processo di cost</w:t>
      </w:r>
      <w:r w:rsidRPr="00095955">
        <w:t>ruzione del profilo professionale dell’educatore</w:t>
      </w:r>
      <w:r w:rsidR="009C5742" w:rsidRPr="00095955">
        <w:t>. Nello specifico si propone di</w:t>
      </w:r>
      <w:r w:rsidRPr="00095955">
        <w:t xml:space="preserve">: </w:t>
      </w:r>
    </w:p>
    <w:p w14:paraId="5463121C" w14:textId="74A20780" w:rsidR="0094705A" w:rsidRPr="00095955" w:rsidRDefault="0094705A" w:rsidP="00095955">
      <w:pPr>
        <w:ind w:left="567" w:hanging="283"/>
        <w:jc w:val="both"/>
        <w:rPr>
          <w:color w:val="000000" w:themeColor="text1"/>
          <w:bdr w:val="none" w:sz="0" w:space="0" w:color="auto" w:frame="1"/>
          <w:lang w:eastAsia="it-IT"/>
        </w:rPr>
      </w:pPr>
      <w:r w:rsidRPr="00095955">
        <w:rPr>
          <w:color w:val="000000" w:themeColor="text1"/>
          <w:bdr w:val="none" w:sz="0" w:space="0" w:color="auto" w:frame="1"/>
          <w:lang w:eastAsia="it-IT"/>
        </w:rPr>
        <w:t>- promuovere la competenza osservativa e valutativa nel lavoro educativo;</w:t>
      </w:r>
    </w:p>
    <w:p w14:paraId="77BAA644" w14:textId="77777777" w:rsidR="0094705A" w:rsidRPr="00095955" w:rsidRDefault="0094705A" w:rsidP="00095955">
      <w:pPr>
        <w:ind w:left="567" w:hanging="283"/>
        <w:jc w:val="both"/>
        <w:rPr>
          <w:color w:val="000000" w:themeColor="text1"/>
          <w:bdr w:val="none" w:sz="0" w:space="0" w:color="auto" w:frame="1"/>
          <w:lang w:eastAsia="it-IT"/>
        </w:rPr>
      </w:pPr>
      <w:r w:rsidRPr="00095955">
        <w:rPr>
          <w:color w:val="000000" w:themeColor="text1"/>
          <w:bdr w:val="none" w:sz="0" w:space="0" w:color="auto" w:frame="1"/>
          <w:lang w:eastAsia="it-IT"/>
        </w:rPr>
        <w:t>- cogliere la connessione tra osservazione, progettazione, valutazione e documentazione (competenze di metodo);</w:t>
      </w:r>
    </w:p>
    <w:p w14:paraId="4E8986B3" w14:textId="77777777" w:rsidR="0094705A" w:rsidRPr="00095955" w:rsidRDefault="0094705A" w:rsidP="00095955">
      <w:pPr>
        <w:ind w:left="567" w:hanging="283"/>
        <w:jc w:val="both"/>
        <w:rPr>
          <w:color w:val="000000" w:themeColor="text1"/>
          <w:bdr w:val="none" w:sz="0" w:space="0" w:color="auto" w:frame="1"/>
          <w:lang w:eastAsia="it-IT"/>
        </w:rPr>
      </w:pPr>
      <w:r w:rsidRPr="00095955">
        <w:rPr>
          <w:color w:val="000000" w:themeColor="text1"/>
          <w:bdr w:val="none" w:sz="0" w:space="0" w:color="auto" w:frame="1"/>
          <w:lang w:eastAsia="it-IT"/>
        </w:rPr>
        <w:t>- far conoscere alcuni dispositivi e strumenti per osservare e valutare nei servizi (con particolare attenzione ai servizi per l’infanzia).</w:t>
      </w:r>
    </w:p>
    <w:p w14:paraId="0D014E95" w14:textId="77777777" w:rsidR="0094705A" w:rsidRPr="00095955" w:rsidRDefault="0094705A" w:rsidP="0094705A">
      <w:pPr>
        <w:ind w:left="709"/>
        <w:jc w:val="both"/>
        <w:rPr>
          <w:color w:val="000000" w:themeColor="text1"/>
          <w:bdr w:val="none" w:sz="0" w:space="0" w:color="auto" w:frame="1"/>
          <w:lang w:eastAsia="it-IT"/>
        </w:rPr>
      </w:pPr>
    </w:p>
    <w:p w14:paraId="1C5F4EC9" w14:textId="77777777" w:rsidR="0094705A" w:rsidRPr="00095955" w:rsidRDefault="0094705A" w:rsidP="0094705A">
      <w:r w:rsidRPr="00095955">
        <w:t>Alla fine del percorso, lo studente sarà in grado di:</w:t>
      </w:r>
    </w:p>
    <w:p w14:paraId="0880F51D" w14:textId="7E5AE799" w:rsidR="0094705A" w:rsidRPr="00095955" w:rsidRDefault="0094705A" w:rsidP="00095955">
      <w:pPr>
        <w:ind w:left="567" w:hanging="283"/>
        <w:jc w:val="both"/>
        <w:rPr>
          <w:color w:val="000000" w:themeColor="text1"/>
          <w:bdr w:val="none" w:sz="0" w:space="0" w:color="auto" w:frame="1"/>
          <w:lang w:eastAsia="it-IT"/>
        </w:rPr>
      </w:pPr>
      <w:r w:rsidRPr="00095955">
        <w:rPr>
          <w:color w:val="000000" w:themeColor="text1"/>
          <w:bdr w:val="none" w:sz="0" w:space="0" w:color="auto" w:frame="1"/>
          <w:lang w:eastAsia="it-IT"/>
        </w:rPr>
        <w:t>- osservare e valutare con metodo;</w:t>
      </w:r>
    </w:p>
    <w:p w14:paraId="564810AE" w14:textId="74E1A024" w:rsidR="0094705A" w:rsidRPr="00095955" w:rsidRDefault="0094705A" w:rsidP="00095955">
      <w:pPr>
        <w:ind w:left="567" w:hanging="283"/>
        <w:jc w:val="both"/>
        <w:rPr>
          <w:color w:val="000000" w:themeColor="text1"/>
          <w:bdr w:val="none" w:sz="0" w:space="0" w:color="auto" w:frame="1"/>
          <w:lang w:eastAsia="it-IT"/>
        </w:rPr>
      </w:pPr>
      <w:r w:rsidRPr="00095955">
        <w:rPr>
          <w:color w:val="000000" w:themeColor="text1"/>
          <w:bdr w:val="none" w:sz="0" w:space="0" w:color="auto" w:frame="1"/>
          <w:lang w:eastAsia="it-IT"/>
        </w:rPr>
        <w:t>- analizzare criticamente alcuni dispositivi e strumenti</w:t>
      </w:r>
      <w:bookmarkStart w:id="0" w:name="_Hlk57448902"/>
      <w:r w:rsidRPr="00095955">
        <w:rPr>
          <w:color w:val="000000" w:themeColor="text1"/>
          <w:bdr w:val="none" w:sz="0" w:space="0" w:color="auto" w:frame="1"/>
          <w:lang w:eastAsia="it-IT"/>
        </w:rPr>
        <w:t xml:space="preserve"> osservativi e valutativi;</w:t>
      </w:r>
    </w:p>
    <w:p w14:paraId="25B4D76D" w14:textId="25A4F3EE" w:rsidR="0094705A" w:rsidRPr="00095955" w:rsidRDefault="0094705A" w:rsidP="00095955">
      <w:pPr>
        <w:ind w:left="567" w:hanging="283"/>
        <w:jc w:val="both"/>
        <w:rPr>
          <w:color w:val="000000" w:themeColor="text1"/>
          <w:bdr w:val="none" w:sz="0" w:space="0" w:color="auto" w:frame="1"/>
          <w:lang w:eastAsia="it-IT"/>
        </w:rPr>
      </w:pPr>
      <w:r w:rsidRPr="00095955">
        <w:rPr>
          <w:color w:val="000000" w:themeColor="text1"/>
          <w:bdr w:val="none" w:sz="0" w:space="0" w:color="auto" w:frame="1"/>
          <w:lang w:eastAsia="it-IT"/>
        </w:rPr>
        <w:t>- utilizzare alcuni dispositivi e strumenti in funzione della specificità dei contesti (con particolare riferimento ai servizi per l’infanzia)</w:t>
      </w:r>
      <w:bookmarkEnd w:id="0"/>
      <w:r w:rsidRPr="00095955">
        <w:rPr>
          <w:color w:val="000000" w:themeColor="text1"/>
          <w:bdr w:val="none" w:sz="0" w:space="0" w:color="auto" w:frame="1"/>
          <w:lang w:eastAsia="it-IT"/>
        </w:rPr>
        <w:t xml:space="preserve"> e della varietà degli oggetti di analisi;</w:t>
      </w:r>
    </w:p>
    <w:p w14:paraId="25B93FE0" w14:textId="4DB04EEA" w:rsidR="0094705A" w:rsidRPr="00095955" w:rsidRDefault="0094705A" w:rsidP="00095955">
      <w:pPr>
        <w:ind w:left="567" w:hanging="283"/>
        <w:jc w:val="both"/>
        <w:rPr>
          <w:color w:val="000000" w:themeColor="text1"/>
          <w:bdr w:val="none" w:sz="0" w:space="0" w:color="auto" w:frame="1"/>
          <w:lang w:eastAsia="it-IT"/>
        </w:rPr>
      </w:pPr>
      <w:r w:rsidRPr="00095955">
        <w:rPr>
          <w:color w:val="000000" w:themeColor="text1"/>
          <w:bdr w:val="none" w:sz="0" w:space="0" w:color="auto" w:frame="1"/>
          <w:lang w:eastAsia="it-IT"/>
        </w:rPr>
        <w:t>- riflettere sulla propria attività osservativa e valutativa.</w:t>
      </w:r>
    </w:p>
    <w:p w14:paraId="34AACB09" w14:textId="09DEFC56" w:rsidR="00A80F3F" w:rsidRPr="00095955" w:rsidRDefault="00095955" w:rsidP="00095955">
      <w:pPr>
        <w:spacing w:before="240" w:after="120"/>
        <w:rPr>
          <w:b/>
          <w:bCs/>
          <w:i/>
          <w:iCs/>
          <w:sz w:val="18"/>
          <w:szCs w:val="18"/>
        </w:rPr>
      </w:pPr>
      <w:r w:rsidRPr="00095955">
        <w:rPr>
          <w:b/>
          <w:bCs/>
          <w:i/>
          <w:iCs/>
          <w:sz w:val="18"/>
          <w:szCs w:val="18"/>
        </w:rPr>
        <w:t>DESCRIZIONE DELLE ATTIVITÀ</w:t>
      </w:r>
    </w:p>
    <w:p w14:paraId="71F2E5E9" w14:textId="77777777" w:rsidR="00C9672D" w:rsidRPr="00095955" w:rsidRDefault="00C9672D" w:rsidP="00095955">
      <w:r w:rsidRPr="00095955">
        <w:t>Le attività di laboratorio prevedono:</w:t>
      </w:r>
    </w:p>
    <w:p w14:paraId="0E6B06CC" w14:textId="48D46A72" w:rsidR="00C9672D" w:rsidRPr="00095955" w:rsidRDefault="00C9672D" w:rsidP="00095955">
      <w:pPr>
        <w:pStyle w:val="Paragrafoelenco"/>
        <w:numPr>
          <w:ilvl w:val="3"/>
          <w:numId w:val="2"/>
        </w:numPr>
        <w:spacing w:before="120"/>
        <w:ind w:left="567" w:hanging="283"/>
      </w:pPr>
      <w:r w:rsidRPr="00095955">
        <w:t>la conoscenza del gruppo</w:t>
      </w:r>
    </w:p>
    <w:p w14:paraId="738426D4" w14:textId="43EF8ADF" w:rsidR="00C9672D" w:rsidRPr="00095955" w:rsidRDefault="00C9672D" w:rsidP="00095955">
      <w:pPr>
        <w:pStyle w:val="Paragrafoelenco"/>
        <w:numPr>
          <w:ilvl w:val="0"/>
          <w:numId w:val="2"/>
        </w:numPr>
        <w:spacing w:before="240" w:after="120"/>
        <w:ind w:left="567" w:hanging="283"/>
      </w:pPr>
      <w:r w:rsidRPr="00095955">
        <w:t xml:space="preserve">cosa significa osservare con metodo </w:t>
      </w:r>
    </w:p>
    <w:p w14:paraId="35AC349C" w14:textId="77777777" w:rsidR="00535ADA" w:rsidRPr="00095955" w:rsidRDefault="00535ADA" w:rsidP="00095955">
      <w:pPr>
        <w:pStyle w:val="Paragrafoelenco"/>
        <w:numPr>
          <w:ilvl w:val="0"/>
          <w:numId w:val="2"/>
        </w:numPr>
        <w:spacing w:before="240" w:after="120"/>
        <w:ind w:left="567" w:hanging="283"/>
      </w:pPr>
      <w:r w:rsidRPr="00095955">
        <w:t xml:space="preserve">l’analisi di progetti educativi con particolare attenzione agli aspetti relativi all’osservazione e valutazione: criticità </w:t>
      </w:r>
      <w:proofErr w:type="gramStart"/>
      <w:r w:rsidRPr="00095955">
        <w:t>e  punti</w:t>
      </w:r>
      <w:proofErr w:type="gramEnd"/>
      <w:r w:rsidRPr="00095955">
        <w:t xml:space="preserve"> di forza;</w:t>
      </w:r>
    </w:p>
    <w:p w14:paraId="58983409" w14:textId="718E3E27" w:rsidR="00535ADA" w:rsidRPr="00095955" w:rsidRDefault="00535ADA" w:rsidP="00095955">
      <w:pPr>
        <w:pStyle w:val="Paragrafoelenco"/>
        <w:numPr>
          <w:ilvl w:val="0"/>
          <w:numId w:val="2"/>
        </w:numPr>
        <w:spacing w:before="240" w:after="120"/>
        <w:ind w:left="567" w:hanging="283"/>
      </w:pPr>
      <w:r w:rsidRPr="00095955">
        <w:t>la riflessione sulla propria attività osservativa e valutativa</w:t>
      </w:r>
    </w:p>
    <w:p w14:paraId="299B09BA" w14:textId="13840C1F" w:rsidR="00535ADA" w:rsidRPr="00095955" w:rsidRDefault="00535ADA" w:rsidP="00095955">
      <w:pPr>
        <w:pStyle w:val="Paragrafoelenco"/>
        <w:numPr>
          <w:ilvl w:val="0"/>
          <w:numId w:val="2"/>
        </w:numPr>
        <w:spacing w:before="240" w:after="120"/>
        <w:ind w:left="567" w:hanging="283"/>
      </w:pPr>
      <w:r w:rsidRPr="00095955">
        <w:t>l’analisi dei diversi dispositivi e metodi di osservazione nella progettazione educativa</w:t>
      </w:r>
    </w:p>
    <w:p w14:paraId="2D2AD48E" w14:textId="0D612BE4" w:rsidR="00677BD7" w:rsidRPr="00095955" w:rsidRDefault="00535ADA" w:rsidP="00095955">
      <w:pPr>
        <w:pStyle w:val="Paragrafoelenco"/>
        <w:numPr>
          <w:ilvl w:val="0"/>
          <w:numId w:val="2"/>
        </w:numPr>
        <w:spacing w:before="240" w:after="120"/>
        <w:ind w:left="567" w:hanging="283"/>
      </w:pPr>
      <w:r w:rsidRPr="00095955">
        <w:t>la progettazione di uno studio osservativo in un contesto educativo con partic</w:t>
      </w:r>
      <w:r w:rsidR="00C1754F" w:rsidRPr="00095955">
        <w:t>olare riferimento ai servizi alla prima infanzia;</w:t>
      </w:r>
    </w:p>
    <w:p w14:paraId="405ABCB6" w14:textId="033A39B4" w:rsidR="00677BD7" w:rsidRPr="00095955" w:rsidRDefault="00C1754F" w:rsidP="00095955">
      <w:pPr>
        <w:pStyle w:val="Paragrafoelenco"/>
        <w:numPr>
          <w:ilvl w:val="0"/>
          <w:numId w:val="2"/>
        </w:numPr>
        <w:spacing w:before="240" w:after="120"/>
        <w:ind w:left="567" w:hanging="283"/>
      </w:pPr>
      <w:proofErr w:type="spellStart"/>
      <w:proofErr w:type="gramStart"/>
      <w:r w:rsidRPr="00095955">
        <w:t xml:space="preserve">l’ </w:t>
      </w:r>
      <w:r w:rsidR="00C9672D" w:rsidRPr="00095955">
        <w:t>utilizzo</w:t>
      </w:r>
      <w:proofErr w:type="spellEnd"/>
      <w:proofErr w:type="gramEnd"/>
      <w:r w:rsidR="00C9672D" w:rsidRPr="00095955">
        <w:t xml:space="preserve"> di</w:t>
      </w:r>
      <w:r w:rsidR="00677BD7" w:rsidRPr="00095955">
        <w:t xml:space="preserve"> alcuni strumenti osservativi; </w:t>
      </w:r>
    </w:p>
    <w:p w14:paraId="4EBD0ABA" w14:textId="77777777" w:rsidR="00677BD7" w:rsidRPr="00095955" w:rsidRDefault="00677BD7" w:rsidP="00095955">
      <w:pPr>
        <w:pStyle w:val="Paragrafoelenco"/>
        <w:numPr>
          <w:ilvl w:val="0"/>
          <w:numId w:val="2"/>
        </w:numPr>
        <w:spacing w:before="240" w:after="120"/>
        <w:ind w:left="567" w:hanging="283"/>
      </w:pPr>
      <w:r w:rsidRPr="00095955">
        <w:t xml:space="preserve">la valutazione nei servizi educativi (in particolare in quelli per l’infanzia); </w:t>
      </w:r>
    </w:p>
    <w:p w14:paraId="27FB6CA8" w14:textId="6D8FBC83" w:rsidR="00677BD7" w:rsidRPr="00095955" w:rsidRDefault="00C1754F" w:rsidP="00095955">
      <w:pPr>
        <w:pStyle w:val="Paragrafoelenco"/>
        <w:numPr>
          <w:ilvl w:val="0"/>
          <w:numId w:val="2"/>
        </w:numPr>
        <w:spacing w:before="240" w:after="120"/>
        <w:ind w:left="567" w:hanging="283"/>
      </w:pPr>
      <w:proofErr w:type="spellStart"/>
      <w:proofErr w:type="gramStart"/>
      <w:r w:rsidRPr="00095955">
        <w:t xml:space="preserve">l’ </w:t>
      </w:r>
      <w:r w:rsidR="00C9672D" w:rsidRPr="00095955">
        <w:t>utilizzo</w:t>
      </w:r>
      <w:proofErr w:type="spellEnd"/>
      <w:proofErr w:type="gramEnd"/>
      <w:r w:rsidR="00C9672D" w:rsidRPr="00095955">
        <w:t xml:space="preserve"> di </w:t>
      </w:r>
      <w:r w:rsidR="00677BD7" w:rsidRPr="00095955">
        <w:t xml:space="preserve"> alcuni strumenti valutativi</w:t>
      </w:r>
    </w:p>
    <w:p w14:paraId="6BA5A173" w14:textId="6255471E" w:rsidR="00A80F3F" w:rsidRPr="00095955" w:rsidRDefault="00095955" w:rsidP="00095955">
      <w:pPr>
        <w:spacing w:before="240" w:after="120"/>
        <w:rPr>
          <w:b/>
          <w:bCs/>
          <w:i/>
          <w:iCs/>
          <w:sz w:val="18"/>
          <w:szCs w:val="18"/>
        </w:rPr>
      </w:pPr>
      <w:r w:rsidRPr="00095955">
        <w:rPr>
          <w:b/>
          <w:bCs/>
          <w:i/>
          <w:iCs/>
          <w:sz w:val="18"/>
          <w:szCs w:val="18"/>
        </w:rPr>
        <w:t>METODOLOGIE DIDATTICHE</w:t>
      </w:r>
    </w:p>
    <w:p w14:paraId="413C2744" w14:textId="0AE8A41A" w:rsidR="00E02AC7" w:rsidRPr="00095955" w:rsidRDefault="00677BD7" w:rsidP="00095955">
      <w:pPr>
        <w:rPr>
          <w:sz w:val="18"/>
          <w:szCs w:val="18"/>
        </w:rPr>
      </w:pPr>
      <w:r w:rsidRPr="00095955">
        <w:rPr>
          <w:sz w:val="18"/>
          <w:szCs w:val="18"/>
        </w:rPr>
        <w:t>Il laboratorio privilegia una forma di apprendimento attivo e impegna i partecipanti nella diretta esperienza pratica dei concetti teorici e delle abilità insegnate. Tale modalità prevederà l’alternanza tra approfondimento in gruppo ed esercitazioni applicative, in relazione ai diversi possibili ambiti di esercizio della professionalità educativa.</w:t>
      </w:r>
    </w:p>
    <w:p w14:paraId="19EC2581" w14:textId="77777777" w:rsidR="00677BD7" w:rsidRPr="00095955" w:rsidRDefault="00677BD7" w:rsidP="00A80F3F">
      <w:pPr>
        <w:spacing w:before="120"/>
        <w:rPr>
          <w:sz w:val="18"/>
          <w:szCs w:val="18"/>
        </w:rPr>
      </w:pPr>
    </w:p>
    <w:p w14:paraId="35989969" w14:textId="299F1D43" w:rsidR="00A80F3F" w:rsidRPr="00095955" w:rsidRDefault="00095955" w:rsidP="00095955">
      <w:pPr>
        <w:spacing w:before="240" w:after="120"/>
        <w:rPr>
          <w:b/>
          <w:bCs/>
          <w:i/>
          <w:iCs/>
          <w:sz w:val="18"/>
          <w:szCs w:val="18"/>
        </w:rPr>
      </w:pPr>
      <w:r w:rsidRPr="00095955">
        <w:rPr>
          <w:b/>
          <w:bCs/>
          <w:i/>
          <w:iCs/>
          <w:sz w:val="18"/>
          <w:szCs w:val="18"/>
        </w:rPr>
        <w:t>CRITERI DI VALUTAZIONE</w:t>
      </w:r>
    </w:p>
    <w:p w14:paraId="45249E99" w14:textId="654C26CA" w:rsidR="00EE3C3A" w:rsidRPr="00095955" w:rsidRDefault="00E02AC7" w:rsidP="00095955">
      <w:pPr>
        <w:jc w:val="both"/>
        <w:rPr>
          <w:sz w:val="18"/>
          <w:szCs w:val="18"/>
        </w:rPr>
      </w:pPr>
      <w:r w:rsidRPr="00095955">
        <w:rPr>
          <w:sz w:val="18"/>
          <w:szCs w:val="18"/>
        </w:rPr>
        <w:t xml:space="preserve">Nell’ambito del laboratorio è prevista la realizzazione </w:t>
      </w:r>
      <w:r w:rsidR="00EE3C3A" w:rsidRPr="00095955">
        <w:rPr>
          <w:sz w:val="18"/>
          <w:szCs w:val="18"/>
        </w:rPr>
        <w:t xml:space="preserve">di un progetto/artefatto </w:t>
      </w:r>
      <w:r w:rsidRPr="00095955">
        <w:rPr>
          <w:sz w:val="18"/>
          <w:szCs w:val="18"/>
        </w:rPr>
        <w:t xml:space="preserve">che sarà valutato sulla base dei </w:t>
      </w:r>
      <w:r w:rsidR="00EE3C3A" w:rsidRPr="00095955">
        <w:rPr>
          <w:sz w:val="18"/>
          <w:szCs w:val="18"/>
        </w:rPr>
        <w:t>criteri di: completezza, coerenza, originalità, s</w:t>
      </w:r>
      <w:r w:rsidRPr="00095955">
        <w:rPr>
          <w:sz w:val="18"/>
          <w:szCs w:val="18"/>
        </w:rPr>
        <w:t>pendibilità</w:t>
      </w:r>
      <w:r w:rsidR="00EE3C3A" w:rsidRPr="00095955">
        <w:rPr>
          <w:sz w:val="18"/>
          <w:szCs w:val="18"/>
        </w:rPr>
        <w:t>.</w:t>
      </w:r>
    </w:p>
    <w:p w14:paraId="18804B53" w14:textId="696B44A0" w:rsidR="00A80F3F" w:rsidRPr="00095955" w:rsidRDefault="00A80F3F" w:rsidP="00A80F3F">
      <w:pPr>
        <w:spacing w:before="120"/>
        <w:jc w:val="both"/>
        <w:rPr>
          <w:sz w:val="18"/>
          <w:szCs w:val="18"/>
        </w:rPr>
      </w:pPr>
      <w:r w:rsidRPr="00095955">
        <w:rPr>
          <w:sz w:val="18"/>
          <w:szCs w:val="18"/>
        </w:rPr>
        <w:t xml:space="preserve">Le modalità di partecipazione al laboratorio, alle attività proposte e al lavoro di gruppo forniranno ulteriori elementi per verificare </w:t>
      </w:r>
      <w:r w:rsidR="008F330C" w:rsidRPr="00095955">
        <w:rPr>
          <w:sz w:val="18"/>
          <w:szCs w:val="18"/>
        </w:rPr>
        <w:t>l’acquisizione de</w:t>
      </w:r>
      <w:r w:rsidRPr="00095955">
        <w:rPr>
          <w:sz w:val="18"/>
          <w:szCs w:val="18"/>
        </w:rPr>
        <w:t>i risultati di apprendimento attesi.</w:t>
      </w:r>
    </w:p>
    <w:p w14:paraId="0CD666AD" w14:textId="3BBB2655" w:rsidR="00A80F3F" w:rsidRPr="00095955" w:rsidRDefault="00A80F3F" w:rsidP="00A80F3F">
      <w:pPr>
        <w:spacing w:before="120"/>
        <w:jc w:val="both"/>
        <w:rPr>
          <w:sz w:val="18"/>
          <w:szCs w:val="18"/>
        </w:rPr>
      </w:pPr>
      <w:r w:rsidRPr="00095955">
        <w:rPr>
          <w:sz w:val="18"/>
          <w:szCs w:val="18"/>
        </w:rPr>
        <w:t>Il laboratorio potrà essere convalidato previa verifica della frequenza dello studente alle attività d’aula per l’intero monte ore previsto.</w:t>
      </w:r>
    </w:p>
    <w:p w14:paraId="2EF23062" w14:textId="32F6CA9A" w:rsidR="00A80F3F" w:rsidRPr="00095955" w:rsidRDefault="00095955" w:rsidP="00095955">
      <w:pPr>
        <w:spacing w:before="240" w:after="120"/>
        <w:rPr>
          <w:b/>
          <w:bCs/>
          <w:i/>
          <w:iCs/>
          <w:sz w:val="18"/>
          <w:szCs w:val="18"/>
        </w:rPr>
      </w:pPr>
      <w:r w:rsidRPr="00095955">
        <w:rPr>
          <w:b/>
          <w:bCs/>
          <w:i/>
          <w:iCs/>
          <w:sz w:val="18"/>
          <w:szCs w:val="18"/>
        </w:rPr>
        <w:t>AVVERTENZE</w:t>
      </w:r>
    </w:p>
    <w:p w14:paraId="1C36DBB2" w14:textId="21BED6EF" w:rsidR="00A80F3F" w:rsidRPr="00095955" w:rsidRDefault="00A80F3F" w:rsidP="00095955">
      <w:pPr>
        <w:rPr>
          <w:sz w:val="18"/>
          <w:szCs w:val="18"/>
        </w:rPr>
      </w:pPr>
      <w:r w:rsidRPr="00095955">
        <w:rPr>
          <w:sz w:val="18"/>
          <w:szCs w:val="18"/>
        </w:rPr>
        <w:t xml:space="preserve">È possibile contattare il docente al seguente indirizzo mail: </w:t>
      </w:r>
      <w:hyperlink r:id="rId5" w:history="1">
        <w:r w:rsidR="00F124F5" w:rsidRPr="00095955">
          <w:rPr>
            <w:rStyle w:val="Collegamentoipertestuale"/>
            <w:sz w:val="18"/>
            <w:szCs w:val="18"/>
          </w:rPr>
          <w:t>marta.locatelli@unicatt.it</w:t>
        </w:r>
      </w:hyperlink>
      <w:r w:rsidR="00F124F5" w:rsidRPr="00095955">
        <w:rPr>
          <w:sz w:val="18"/>
          <w:szCs w:val="18"/>
        </w:rPr>
        <w:t xml:space="preserve"> </w:t>
      </w:r>
    </w:p>
    <w:p w14:paraId="0363991A" w14:textId="5EB6FB8C" w:rsidR="00890535" w:rsidRPr="00095955" w:rsidRDefault="00890535">
      <w:pPr>
        <w:rPr>
          <w:sz w:val="18"/>
          <w:szCs w:val="18"/>
        </w:rPr>
      </w:pPr>
    </w:p>
    <w:p w14:paraId="0218D8D3" w14:textId="77777777" w:rsidR="00DE06D8" w:rsidRPr="00095955" w:rsidRDefault="00DE06D8">
      <w:pPr>
        <w:rPr>
          <w:sz w:val="18"/>
          <w:szCs w:val="18"/>
        </w:rPr>
      </w:pPr>
    </w:p>
    <w:p w14:paraId="0E42DA04" w14:textId="77777777" w:rsidR="00DE06D8" w:rsidRPr="00095955" w:rsidRDefault="00DE06D8">
      <w:pPr>
        <w:rPr>
          <w:sz w:val="18"/>
          <w:szCs w:val="18"/>
        </w:rPr>
      </w:pPr>
    </w:p>
    <w:p w14:paraId="112E9D7F" w14:textId="77777777" w:rsidR="00DE06D8" w:rsidRPr="00095955" w:rsidRDefault="00DE06D8">
      <w:pPr>
        <w:rPr>
          <w:sz w:val="18"/>
          <w:szCs w:val="18"/>
        </w:rPr>
      </w:pPr>
    </w:p>
    <w:sectPr w:rsidR="00DE06D8" w:rsidRPr="00095955" w:rsidSect="00095955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11C4"/>
    <w:multiLevelType w:val="hybridMultilevel"/>
    <w:tmpl w:val="AFD29BBC"/>
    <w:lvl w:ilvl="0" w:tplc="0D143C32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30F0127"/>
    <w:multiLevelType w:val="hybridMultilevel"/>
    <w:tmpl w:val="1826C5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71137155">
    <w:abstractNumId w:val="0"/>
  </w:num>
  <w:num w:numId="2" w16cid:durableId="148566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A3"/>
    <w:rsid w:val="00012502"/>
    <w:rsid w:val="00036A1E"/>
    <w:rsid w:val="00095955"/>
    <w:rsid w:val="000A01B6"/>
    <w:rsid w:val="000A6B60"/>
    <w:rsid w:val="001E582A"/>
    <w:rsid w:val="00213B63"/>
    <w:rsid w:val="002C4B83"/>
    <w:rsid w:val="0030179A"/>
    <w:rsid w:val="00325441"/>
    <w:rsid w:val="00535ADA"/>
    <w:rsid w:val="00575412"/>
    <w:rsid w:val="00662BA3"/>
    <w:rsid w:val="00677BD7"/>
    <w:rsid w:val="007013E1"/>
    <w:rsid w:val="00717299"/>
    <w:rsid w:val="00771F5D"/>
    <w:rsid w:val="007A362F"/>
    <w:rsid w:val="00870C9E"/>
    <w:rsid w:val="00890535"/>
    <w:rsid w:val="00891A35"/>
    <w:rsid w:val="008F330C"/>
    <w:rsid w:val="00932E4E"/>
    <w:rsid w:val="0094705A"/>
    <w:rsid w:val="0095330E"/>
    <w:rsid w:val="009C5742"/>
    <w:rsid w:val="00A47716"/>
    <w:rsid w:val="00A80F3F"/>
    <w:rsid w:val="00AD1280"/>
    <w:rsid w:val="00B3263F"/>
    <w:rsid w:val="00C1754F"/>
    <w:rsid w:val="00C31629"/>
    <w:rsid w:val="00C74FBF"/>
    <w:rsid w:val="00C9672D"/>
    <w:rsid w:val="00D52E4A"/>
    <w:rsid w:val="00D57CC0"/>
    <w:rsid w:val="00DE06D8"/>
    <w:rsid w:val="00E02AC7"/>
    <w:rsid w:val="00E7741B"/>
    <w:rsid w:val="00EE3C3A"/>
    <w:rsid w:val="00F124F5"/>
    <w:rsid w:val="00F23477"/>
    <w:rsid w:val="00FA2109"/>
    <w:rsid w:val="00F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606E"/>
  <w15:docId w15:val="{AE90759B-06B2-48D9-A61A-C13E3E8F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BA3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BA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80F3F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80F3F"/>
    <w:rPr>
      <w:rFonts w:ascii="Times" w:eastAsia="Times New Roman" w:hAnsi="Times" w:cs="Times New Roman"/>
      <w:sz w:val="26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9470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705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705A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70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70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0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05A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12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locatell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Elena (elena.riva)</dc:creator>
  <cp:lastModifiedBy>Paoluzzi Cristiano</cp:lastModifiedBy>
  <cp:revision>2</cp:revision>
  <cp:lastPrinted>2022-06-14T12:58:00Z</cp:lastPrinted>
  <dcterms:created xsi:type="dcterms:W3CDTF">2023-06-15T08:38:00Z</dcterms:created>
  <dcterms:modified xsi:type="dcterms:W3CDTF">2023-06-15T08:38:00Z</dcterms:modified>
</cp:coreProperties>
</file>