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901" w14:textId="24847BF8" w:rsidR="002D5E17" w:rsidRDefault="00294A34" w:rsidP="00AE2255">
      <w:pPr>
        <w:pStyle w:val="Titolo1"/>
      </w:pPr>
      <w:r>
        <w:t>Laboratorio</w:t>
      </w:r>
      <w:r w:rsidR="00AE0AC6">
        <w:t>: Promuovere reti e tavoli di lavoro</w:t>
      </w:r>
    </w:p>
    <w:p w14:paraId="19D041BC" w14:textId="77777777" w:rsidR="00BD5DF7" w:rsidRDefault="00BD5DF7" w:rsidP="00BD5DF7">
      <w:pPr>
        <w:pStyle w:val="Titolo2"/>
      </w:pPr>
      <w:r>
        <w:t>Prof. Damiano Bonetti</w:t>
      </w:r>
    </w:p>
    <w:p w14:paraId="65767DD2" w14:textId="77777777" w:rsidR="00BD5DF7" w:rsidRDefault="00BD5DF7" w:rsidP="00BD5DF7">
      <w:pPr>
        <w:pStyle w:val="Titolo3"/>
        <w:rPr>
          <w:b/>
        </w:rPr>
      </w:pPr>
      <w:r>
        <w:rPr>
          <w:b/>
        </w:rPr>
        <w:t>OBIETTIVO DEL LABORATORIO E RISULTATI DI APPRENDIMENTO ATTESI</w:t>
      </w:r>
    </w:p>
    <w:p w14:paraId="0DC5C7CB" w14:textId="77777777" w:rsidR="00BD5DF7" w:rsidRDefault="00BD5DF7" w:rsidP="00BD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laboratorio approfondisce il tema della promozione, della gestione e del coordinamento delle reti territoriali e dei tavoli di lavoro nel contesto sociale e educativo. Il laboratorio mira a favorire l’integrazione tra teoria e prassi per incrementare la capacità di riconoscere, attivare, sviluppare, mappare e analizzare reti territoriali e tavoli di lavoro tra i principali attori del sistema socio-educativo (terzo settore, imprese sociali, scuole, associazioni, enti pubblici, fondazioni, enti ecclesiali, gruppi informali di cittadini, ecc.).</w:t>
      </w:r>
    </w:p>
    <w:p w14:paraId="778E7CCD" w14:textId="77777777" w:rsidR="00BD5DF7" w:rsidRDefault="00BD5DF7" w:rsidP="00BD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Alla fine del percorso, lo studente sarà in grado di:</w:t>
      </w:r>
    </w:p>
    <w:p w14:paraId="3056BE4F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riconoscere i protagonisti del lavoro di rete e dei tavoli territoriali nel campo socio-educativo;</w:t>
      </w:r>
    </w:p>
    <w:p w14:paraId="0ACF9DAA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promuovere, sostenere e sviluppare con metodo le reti e i tavoli di lavoro costituiti tra i principali attori del sistema socio-educativo;</w:t>
      </w:r>
    </w:p>
    <w:p w14:paraId="59E048BD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mappare, monitorare e analizzare la qualità del lavoro di comunità al fine del suo miglioramento;</w:t>
      </w:r>
    </w:p>
    <w:p w14:paraId="0C536D87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riflettere sul proprio ruolo e sulla propria capacità di lavorare all’interno dei nuovi assetti del welfare in prospettiva comunitaria e generativa.</w:t>
      </w:r>
    </w:p>
    <w:p w14:paraId="779D98F9" w14:textId="77777777" w:rsidR="00BD5DF7" w:rsidRDefault="00BD5DF7" w:rsidP="00BD5DF7">
      <w:pPr>
        <w:spacing w:before="240" w:after="120" w:line="240" w:lineRule="auto"/>
        <w:rPr>
          <w:rFonts w:ascii="Times" w:eastAsia="Times" w:hAnsi="Times" w:cs="Times"/>
          <w:b/>
          <w:i/>
          <w:smallCaps/>
          <w:sz w:val="18"/>
          <w:szCs w:val="18"/>
        </w:rPr>
      </w:pPr>
      <w:r>
        <w:rPr>
          <w:rFonts w:ascii="Times" w:eastAsia="Times" w:hAnsi="Times" w:cs="Times"/>
          <w:b/>
          <w:i/>
          <w:smallCaps/>
          <w:sz w:val="18"/>
          <w:szCs w:val="18"/>
        </w:rPr>
        <w:t>DESCRIZIONE DELLE ATTIVITÀ</w:t>
      </w:r>
    </w:p>
    <w:p w14:paraId="74028CDA" w14:textId="77777777" w:rsidR="00BD5DF7" w:rsidRDefault="00BD5DF7" w:rsidP="00BD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Nel corso del laboratorio gli studenti saranno accompagnati a riflettere criticamente sulle modalità di promozione del lavoro di rete in chiave collaborativa e partecipativa, intesa come pratica strategica per la realizzazione di interventi educativi efficaci.</w:t>
      </w:r>
    </w:p>
    <w:p w14:paraId="20E285E7" w14:textId="77777777" w:rsidR="00BD5DF7" w:rsidRDefault="00BD5DF7" w:rsidP="00BD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Durante il laboratorio saranno svolte attività di:</w:t>
      </w:r>
    </w:p>
    <w:p w14:paraId="2D37A864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discussione volte alla costruzione del gruppo e all’emersione delle conoscenze tacite sui temi del lavoro di rete, dello sviluppo di comunità e delle pratiche collaborative in educazione;</w:t>
      </w:r>
    </w:p>
    <w:p w14:paraId="4B43C404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analisi di reti territoriali e tavoli di lavoro esistenti volti al rafforzamento della comunità educante e al contrasto della povertà educativa;</w:t>
      </w:r>
    </w:p>
    <w:p w14:paraId="01C3B66F" w14:textId="77777777" w:rsidR="00BD5DF7" w:rsidRDefault="00BD5DF7" w:rsidP="00BD5D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analisi di strumenti operativi per mappare, progettare e monitorare il lavoro di rete e di comunità (es. strumenti osservativi, focus group, interviste con modalità di ascolto attivo, design thinking applicato al sociale, social network analysis ecc.).</w:t>
      </w:r>
    </w:p>
    <w:p w14:paraId="4C3A5FCB" w14:textId="77777777" w:rsidR="00BD5DF7" w:rsidRDefault="00BD5DF7" w:rsidP="00BD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Nel corso degli incontri saranno fornite letture di approfondimento (pratiche, ricerche, strumenti, ecc.).</w:t>
      </w:r>
    </w:p>
    <w:p w14:paraId="7679D3AD" w14:textId="77777777" w:rsidR="00BD5DF7" w:rsidRDefault="00BD5DF7" w:rsidP="00BD5D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lastRenderedPageBreak/>
        <w:t>METODOLOGIE DIDATTICHE</w:t>
      </w:r>
    </w:p>
    <w:p w14:paraId="3ABA7807" w14:textId="77777777" w:rsidR="00BD5DF7" w:rsidRDefault="00BD5DF7" w:rsidP="00BD5D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laboratorio privilegia metodologie attive quali: discussioni, lavori in piccolo gruppo, studi di caso, attività pratiche guidate. È quindi richiesto allo studente di partecipare attivamente al fine di apprendere attraverso le esperienze pratiche proposte.</w:t>
      </w:r>
    </w:p>
    <w:p w14:paraId="1E9B78D7" w14:textId="77777777" w:rsidR="00BD5DF7" w:rsidRDefault="00BD5DF7" w:rsidP="00BD5D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CRITERI DI VALUTAZIONE</w:t>
      </w:r>
    </w:p>
    <w:p w14:paraId="4D7790D8" w14:textId="77777777" w:rsidR="00BD5DF7" w:rsidRDefault="00BD5DF7" w:rsidP="00BD5D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laboratorio potrà essere convalidato previa verifica dello svolgimento delle attività di piccolo gruppo assegnate in aula e della frequenza dello studente alle attività d’aula per l’intero monte ore previsto.</w:t>
      </w:r>
    </w:p>
    <w:p w14:paraId="7EFC85E8" w14:textId="77777777" w:rsidR="00BD5DF7" w:rsidRDefault="00BD5DF7" w:rsidP="00BD5D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AVVERTENZE</w:t>
      </w:r>
    </w:p>
    <w:p w14:paraId="108A4E0E" w14:textId="7676CD17" w:rsidR="008733F7" w:rsidRPr="00BD5DF7" w:rsidRDefault="00BD5DF7" w:rsidP="00BD5D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È possibile contattare il docente al seguente indirizzo mail: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damiano.bonetti@unicatt.it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8733F7" w:rsidRPr="00BD5D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669"/>
    <w:multiLevelType w:val="hybridMultilevel"/>
    <w:tmpl w:val="2A927966"/>
    <w:lvl w:ilvl="0" w:tplc="D54EC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093"/>
    <w:multiLevelType w:val="hybridMultilevel"/>
    <w:tmpl w:val="6A1C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534"/>
    <w:multiLevelType w:val="hybridMultilevel"/>
    <w:tmpl w:val="2766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192"/>
    <w:multiLevelType w:val="hybridMultilevel"/>
    <w:tmpl w:val="E5FED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04770"/>
    <w:multiLevelType w:val="hybridMultilevel"/>
    <w:tmpl w:val="B29A4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7DE0"/>
    <w:multiLevelType w:val="hybridMultilevel"/>
    <w:tmpl w:val="92B0F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76465497">
    <w:abstractNumId w:val="6"/>
  </w:num>
  <w:num w:numId="2" w16cid:durableId="1235698098">
    <w:abstractNumId w:val="3"/>
  </w:num>
  <w:num w:numId="3" w16cid:durableId="1141309766">
    <w:abstractNumId w:val="1"/>
  </w:num>
  <w:num w:numId="4" w16cid:durableId="588081593">
    <w:abstractNumId w:val="0"/>
  </w:num>
  <w:num w:numId="5" w16cid:durableId="1767337507">
    <w:abstractNumId w:val="4"/>
  </w:num>
  <w:num w:numId="6" w16cid:durableId="1961571668">
    <w:abstractNumId w:val="2"/>
  </w:num>
  <w:num w:numId="7" w16cid:durableId="1386104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A2FC3"/>
    <w:rsid w:val="000A666D"/>
    <w:rsid w:val="000C21BA"/>
    <w:rsid w:val="000C5569"/>
    <w:rsid w:val="00187B99"/>
    <w:rsid w:val="001A4EF8"/>
    <w:rsid w:val="001A517A"/>
    <w:rsid w:val="002014DD"/>
    <w:rsid w:val="00242F08"/>
    <w:rsid w:val="00294A34"/>
    <w:rsid w:val="002D5E17"/>
    <w:rsid w:val="00301F05"/>
    <w:rsid w:val="00323530"/>
    <w:rsid w:val="0038132B"/>
    <w:rsid w:val="003C1C49"/>
    <w:rsid w:val="003C1C7F"/>
    <w:rsid w:val="004037E9"/>
    <w:rsid w:val="004D1217"/>
    <w:rsid w:val="004D6008"/>
    <w:rsid w:val="005A698D"/>
    <w:rsid w:val="005E204A"/>
    <w:rsid w:val="00640794"/>
    <w:rsid w:val="00647821"/>
    <w:rsid w:val="006733A5"/>
    <w:rsid w:val="006E79DE"/>
    <w:rsid w:val="006F1772"/>
    <w:rsid w:val="00717963"/>
    <w:rsid w:val="008733F7"/>
    <w:rsid w:val="008942E7"/>
    <w:rsid w:val="008A1204"/>
    <w:rsid w:val="008C1179"/>
    <w:rsid w:val="00900CCA"/>
    <w:rsid w:val="00924B77"/>
    <w:rsid w:val="00940DA2"/>
    <w:rsid w:val="00942B31"/>
    <w:rsid w:val="009E055C"/>
    <w:rsid w:val="00A35F46"/>
    <w:rsid w:val="00A74F6F"/>
    <w:rsid w:val="00AD7557"/>
    <w:rsid w:val="00AE0AC6"/>
    <w:rsid w:val="00AE2255"/>
    <w:rsid w:val="00B50C5D"/>
    <w:rsid w:val="00B51253"/>
    <w:rsid w:val="00B525CC"/>
    <w:rsid w:val="00BD5DF7"/>
    <w:rsid w:val="00C139E7"/>
    <w:rsid w:val="00C3137A"/>
    <w:rsid w:val="00CB416A"/>
    <w:rsid w:val="00CE49AC"/>
    <w:rsid w:val="00D404F2"/>
    <w:rsid w:val="00D76C35"/>
    <w:rsid w:val="00E607E6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7963"/>
    <w:pPr>
      <w:ind w:left="720"/>
      <w:contextualSpacing/>
    </w:pPr>
  </w:style>
  <w:style w:type="character" w:styleId="Rimandocommento">
    <w:name w:val="annotation reference"/>
    <w:basedOn w:val="Carpredefinitoparagrafo"/>
    <w:rsid w:val="00D76C3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6C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76C35"/>
    <w:rPr>
      <w:rFonts w:asciiTheme="minorHAnsi" w:eastAsiaTheme="minorEastAsia" w:hAnsiTheme="minorHAnsi" w:cstheme="minorBidi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6C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6C35"/>
    <w:rPr>
      <w:rFonts w:asciiTheme="minorHAnsi" w:eastAsiaTheme="minorEastAsia" w:hAnsiTheme="minorHAnsi" w:cstheme="minorBidi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iano.bonet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E7F7-9E89-45CC-9CD4-8BAF5A4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2023-06-19T15:16:00Z</dcterms:created>
  <dcterms:modified xsi:type="dcterms:W3CDTF">2023-10-12T07:56:00Z</dcterms:modified>
</cp:coreProperties>
</file>