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849A" w14:textId="2E95F223" w:rsidR="006F1772" w:rsidRPr="001117D3" w:rsidRDefault="00F7768A" w:rsidP="001117D3">
      <w:pPr>
        <w:pStyle w:val="Titolo1"/>
        <w:ind w:left="0" w:firstLine="0"/>
      </w:pPr>
      <w:r w:rsidRPr="001117D3">
        <w:t>Laboratorio</w:t>
      </w:r>
      <w:r w:rsidR="00127FDD" w:rsidRPr="001117D3">
        <w:t>:</w:t>
      </w:r>
      <w:r w:rsidRPr="001117D3">
        <w:t xml:space="preserve"> Problematic</w:t>
      </w:r>
      <w:r w:rsidR="002B2B83" w:rsidRPr="001117D3">
        <w:t>h</w:t>
      </w:r>
      <w:r w:rsidRPr="001117D3">
        <w:t xml:space="preserve">e educative per </w:t>
      </w:r>
      <w:r w:rsidR="00104ED7" w:rsidRPr="001117D3">
        <w:t xml:space="preserve">persone </w:t>
      </w:r>
      <w:r w:rsidR="00877A52">
        <w:t>in contesti di marginalità</w:t>
      </w:r>
    </w:p>
    <w:p w14:paraId="6578E873" w14:textId="445ACEE3" w:rsidR="00F7768A" w:rsidRPr="001117D3" w:rsidRDefault="00F7768A" w:rsidP="00F7768A">
      <w:pPr>
        <w:pStyle w:val="Titolo2"/>
      </w:pPr>
      <w:r w:rsidRPr="001117D3">
        <w:t xml:space="preserve">Prof. </w:t>
      </w:r>
      <w:r w:rsidR="00005D18">
        <w:t>Luisa Piarulli</w:t>
      </w:r>
    </w:p>
    <w:p w14:paraId="6A7A822E" w14:textId="77777777" w:rsidR="00F7768A" w:rsidRPr="001117D3" w:rsidRDefault="00F7768A" w:rsidP="00F7768A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OBIETTIVO DEL CORSO</w:t>
      </w:r>
      <w:r w:rsidR="00A83CE5">
        <w:rPr>
          <w:b/>
          <w:i/>
          <w:sz w:val="18"/>
        </w:rPr>
        <w:t xml:space="preserve"> E RISULTATI DI APPRIMENDIMENTO ATTESI</w:t>
      </w:r>
    </w:p>
    <w:p w14:paraId="17137776" w14:textId="77777777" w:rsidR="00877A52" w:rsidRPr="00877A52" w:rsidRDefault="00877A52" w:rsidP="00877A52">
      <w:pPr>
        <w:ind w:left="284" w:hanging="284"/>
      </w:pPr>
      <w:r w:rsidRPr="00877A52">
        <w:t>Le lezioni intendono presentare strumenti di osservazione e di intervento utili al consulente pedagogico ai fini di individuare e intervenire con strumenti idonei nelle situazioni marginalità e devianza.</w:t>
      </w:r>
    </w:p>
    <w:p w14:paraId="60DAA249" w14:textId="77777777" w:rsidR="00877A52" w:rsidRPr="00877A52" w:rsidRDefault="00877A52" w:rsidP="00877A52">
      <w:pPr>
        <w:ind w:left="284" w:hanging="284"/>
      </w:pPr>
      <w:r w:rsidRPr="00877A52">
        <w:t>Nello specifico l’intervento formativo si propone di:</w:t>
      </w:r>
    </w:p>
    <w:p w14:paraId="3E90C21B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 xml:space="preserve">consolidare l’identità e il ruolo professionale di pedagogista; </w:t>
      </w:r>
    </w:p>
    <w:p w14:paraId="52735BC0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rinforzare la conoscenza degli strumenti e dei metodi per la consulenza e la progettazione pedagogica inclusiva nelle situazioni di marginalità e devianza giovanile;</w:t>
      </w:r>
    </w:p>
    <w:p w14:paraId="2E93BBB4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conoscere, in particolare, il fenomeno in crescita del “ritiro sociale volontario”;</w:t>
      </w:r>
    </w:p>
    <w:p w14:paraId="7494B1E4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esercitarsi al pensiero riflessivo e alla cura di sé;</w:t>
      </w:r>
    </w:p>
    <w:p w14:paraId="07797F4D" w14:textId="77777777" w:rsidR="00877A52" w:rsidRDefault="00877A52" w:rsidP="00877A52">
      <w:pPr>
        <w:numPr>
          <w:ilvl w:val="0"/>
          <w:numId w:val="3"/>
        </w:numPr>
      </w:pPr>
      <w:r w:rsidRPr="00877A52">
        <w:t>allenare al confronto e alla co-progettazione.</w:t>
      </w:r>
    </w:p>
    <w:p w14:paraId="1C572667" w14:textId="77777777" w:rsidR="00877A52" w:rsidRPr="00877A52" w:rsidRDefault="00877A52" w:rsidP="00877A52">
      <w:pPr>
        <w:numPr>
          <w:ilvl w:val="0"/>
          <w:numId w:val="3"/>
        </w:numPr>
      </w:pPr>
    </w:p>
    <w:p w14:paraId="0365C740" w14:textId="77777777" w:rsidR="00877A52" w:rsidRPr="00877A52" w:rsidRDefault="00877A52" w:rsidP="00877A52">
      <w:pPr>
        <w:ind w:left="284" w:hanging="284"/>
      </w:pPr>
      <w:r w:rsidRPr="00877A52">
        <w:t>Al termine del percorso laboratoriale, lo studente sarà in grado di:</w:t>
      </w:r>
    </w:p>
    <w:p w14:paraId="7299A529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tradurre l’analisi dei contesti nella formulazione di problemi educativi e formativi;</w:t>
      </w:r>
    </w:p>
    <w:p w14:paraId="0B61F79B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identificare bisogni e traguardi;</w:t>
      </w:r>
    </w:p>
    <w:p w14:paraId="4864A364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formulare obiettivi verificabili;</w:t>
      </w:r>
    </w:p>
    <w:p w14:paraId="57DD0200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scegliere metodi, tecniche e strumenti funzionali ai soggetti e ai contesti di riferimento;</w:t>
      </w:r>
    </w:p>
    <w:p w14:paraId="54A2AF90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temporizzare l’intervento;</w:t>
      </w:r>
    </w:p>
    <w:p w14:paraId="003600EE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individuare le risorse;</w:t>
      </w:r>
    </w:p>
    <w:p w14:paraId="32CE673B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- prevedere strumenti di monitoraggio, verifica e valutazione.</w:t>
      </w:r>
    </w:p>
    <w:p w14:paraId="140E5637" w14:textId="77777777" w:rsidR="00F7768A" w:rsidRPr="00A83CE5" w:rsidRDefault="00F7768A" w:rsidP="00F7768A">
      <w:pPr>
        <w:spacing w:before="240" w:after="120"/>
        <w:rPr>
          <w:b/>
          <w:i/>
          <w:sz w:val="18"/>
        </w:rPr>
      </w:pPr>
      <w:r w:rsidRPr="001117D3">
        <w:rPr>
          <w:b/>
          <w:i/>
          <w:sz w:val="18"/>
        </w:rPr>
        <w:t>PROGRAMMA DEL CORSO</w:t>
      </w:r>
    </w:p>
    <w:p w14:paraId="050E4650" w14:textId="5761AC89" w:rsidR="001C476F" w:rsidRDefault="0017407B" w:rsidP="001C476F">
      <w:r w:rsidRPr="001117D3">
        <w:t xml:space="preserve">Questo laboratorio </w:t>
      </w:r>
      <w:r w:rsidR="001C476F" w:rsidRPr="001117D3">
        <w:t xml:space="preserve">si pone l’obiettivo principale di permettere agli studenti di meglio comprendere le </w:t>
      </w:r>
      <w:r w:rsidR="00877A52">
        <w:t xml:space="preserve">principali </w:t>
      </w:r>
      <w:r w:rsidR="001C476F" w:rsidRPr="001117D3">
        <w:t xml:space="preserve">problematiche e </w:t>
      </w:r>
      <w:r w:rsidR="00877A52">
        <w:t>le opportunità educative per la</w:t>
      </w:r>
      <w:r w:rsidR="001C476F" w:rsidRPr="001117D3">
        <w:t xml:space="preserve"> persona </w:t>
      </w:r>
      <w:r w:rsidR="00877A52">
        <w:t>che vive una condizione di marginalità.</w:t>
      </w:r>
      <w:r w:rsidR="001C476F" w:rsidRPr="001117D3">
        <w:t xml:space="preserve"> </w:t>
      </w:r>
    </w:p>
    <w:p w14:paraId="0C28F7B7" w14:textId="77777777" w:rsidR="00877A52" w:rsidRDefault="00877A52" w:rsidP="00877A52">
      <w:r>
        <w:t xml:space="preserve">I temi affrontati sono: </w:t>
      </w:r>
    </w:p>
    <w:p w14:paraId="2CCAEAB8" w14:textId="77777777" w:rsidR="00877A52" w:rsidRDefault="00877A52" w:rsidP="00877A52">
      <w:pPr>
        <w:pStyle w:val="Paragrafoelenco"/>
        <w:numPr>
          <w:ilvl w:val="0"/>
          <w:numId w:val="3"/>
        </w:numPr>
      </w:pPr>
      <w:r>
        <w:t>v</w:t>
      </w:r>
      <w:r w:rsidRPr="00877A52">
        <w:t>ecchie e nuove forme di disagio adolescenziale. Il ruolo e le funzioni degli adulti educanti</w:t>
      </w:r>
      <w:r>
        <w:t>;</w:t>
      </w:r>
    </w:p>
    <w:p w14:paraId="64C08D1E" w14:textId="392BEBE6" w:rsidR="00877A52" w:rsidRDefault="00877A52" w:rsidP="00877A52">
      <w:pPr>
        <w:pStyle w:val="Paragrafoelenco"/>
        <w:numPr>
          <w:ilvl w:val="0"/>
          <w:numId w:val="3"/>
        </w:numPr>
      </w:pPr>
      <w:r>
        <w:t>g</w:t>
      </w:r>
      <w:r w:rsidRPr="00877A52">
        <w:t>iovani e ritiro sociale volontario: educazione, formazione e progetto di vita</w:t>
      </w:r>
      <w:r>
        <w:t>;</w:t>
      </w:r>
    </w:p>
    <w:p w14:paraId="38B096A1" w14:textId="6505AB26" w:rsidR="00877A52" w:rsidRDefault="00877A52" w:rsidP="00877A52">
      <w:pPr>
        <w:pStyle w:val="Paragrafoelenco"/>
        <w:numPr>
          <w:ilvl w:val="0"/>
          <w:numId w:val="3"/>
        </w:numPr>
      </w:pPr>
      <w:r>
        <w:t>p</w:t>
      </w:r>
      <w:r w:rsidRPr="00877A52">
        <w:t>rogettualità e progettazione pedagogica: il cammino verso l’inclusione sociale</w:t>
      </w:r>
      <w:r>
        <w:t>;</w:t>
      </w:r>
    </w:p>
    <w:p w14:paraId="5E9A59DE" w14:textId="2583AD6B" w:rsidR="00877A52" w:rsidRDefault="00877A52" w:rsidP="00877A52">
      <w:pPr>
        <w:pStyle w:val="Paragrafoelenco"/>
        <w:numPr>
          <w:ilvl w:val="0"/>
          <w:numId w:val="3"/>
        </w:numPr>
      </w:pPr>
      <w:r>
        <w:t>l</w:t>
      </w:r>
      <w:r w:rsidRPr="00877A52">
        <w:t>a consulenza pedagogica</w:t>
      </w:r>
      <w:r>
        <w:t>.</w:t>
      </w:r>
    </w:p>
    <w:p w14:paraId="4D280BFA" w14:textId="77777777" w:rsidR="00877A52" w:rsidRPr="00877A52" w:rsidRDefault="00877A52" w:rsidP="00877A52">
      <w:r w:rsidRPr="00877A52">
        <w:t>Le attività di laboratorio prevedono:</w:t>
      </w:r>
    </w:p>
    <w:p w14:paraId="146059DA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lastRenderedPageBreak/>
        <w:t>l'analisi di “simulazione di casi” relativi alle nuove forme di disagio dei soggetti minori d'età:</w:t>
      </w:r>
    </w:p>
    <w:p w14:paraId="4F63C67A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riflessioni su questioni di attualità scientifica e socio-culturale;</w:t>
      </w:r>
    </w:p>
    <w:p w14:paraId="41C21EB2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lavoro di gruppo data una consegna;</w:t>
      </w:r>
    </w:p>
    <w:p w14:paraId="2EEB82B2" w14:textId="77777777" w:rsidR="00877A52" w:rsidRDefault="00877A52" w:rsidP="00877A52">
      <w:pPr>
        <w:numPr>
          <w:ilvl w:val="0"/>
          <w:numId w:val="3"/>
        </w:numPr>
      </w:pPr>
      <w:r w:rsidRPr="00877A52">
        <w:t>socializzazione dei lavori realizzati, discussione e confronto</w:t>
      </w:r>
      <w:r>
        <w:t>.</w:t>
      </w:r>
    </w:p>
    <w:p w14:paraId="7DDD0721" w14:textId="25C91297" w:rsidR="00877A52" w:rsidRPr="00877A52" w:rsidRDefault="00877A52" w:rsidP="00877A52">
      <w:r w:rsidRPr="00877A52">
        <w:t>La metodologia propria del laboratorio - che impegna i partecipanti nella esperienza pratica dei concetti teorici - richiederà il coinvolgimento e la partecipazione attiva da parte degli studenti in una alternanza di approfondimenti in gruppo ed esercitazioni applicative.</w:t>
      </w:r>
    </w:p>
    <w:p w14:paraId="23678882" w14:textId="77777777" w:rsidR="00877A52" w:rsidRPr="00877A52" w:rsidRDefault="00877A52" w:rsidP="00877A52">
      <w:r w:rsidRPr="00877A52">
        <w:t>Particolare attenzione sarà riservata all’osservazione dei processi di lettura e scrittura e ai loro prerequisiti.</w:t>
      </w:r>
    </w:p>
    <w:p w14:paraId="5A305963" w14:textId="15519B23" w:rsidR="00104ED7" w:rsidRPr="001117D3" w:rsidRDefault="00104ED7" w:rsidP="001C476F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BIBLIOGRAFIA</w:t>
      </w:r>
      <w:r w:rsidR="00BA2D3C">
        <w:rPr>
          <w:rStyle w:val="Rimandonotaapidipagina"/>
          <w:b/>
          <w:i/>
          <w:sz w:val="18"/>
        </w:rPr>
        <w:footnoteReference w:id="1"/>
      </w:r>
    </w:p>
    <w:p w14:paraId="0BE21EBC" w14:textId="3164F931" w:rsidR="002317F9" w:rsidRDefault="00C43E30" w:rsidP="00005D18">
      <w:pPr>
        <w:pStyle w:val="Testo1"/>
      </w:pPr>
      <w:r>
        <w:t>Durante gli incontri di labora</w:t>
      </w:r>
      <w:r w:rsidR="005D3FA4">
        <w:t>torio, sarà</w:t>
      </w:r>
      <w:r>
        <w:t xml:space="preserve"> fornito agli studenti materiale di approfondimento.</w:t>
      </w:r>
      <w:r w:rsidR="00877A52">
        <w:t xml:space="preserve"> </w:t>
      </w:r>
      <w:r w:rsidR="00877A52" w:rsidRPr="00877A52">
        <w:t>Bibliografia essenziale e generale suggerita</w:t>
      </w:r>
      <w:r w:rsidR="00877A52">
        <w:t>:</w:t>
      </w:r>
    </w:p>
    <w:p w14:paraId="1A9FABE5" w14:textId="1319CCE3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d’Alonzo L</w:t>
      </w:r>
      <w:r w:rsidRPr="00877A52">
        <w:t xml:space="preserve">., </w:t>
      </w:r>
      <w:r w:rsidRPr="00877A52">
        <w:rPr>
          <w:i/>
          <w:iCs/>
        </w:rPr>
        <w:t>Marginalità e apprendimento,</w:t>
      </w:r>
      <w:r>
        <w:t xml:space="preserve"> Morcelliana, Brescia 2020</w:t>
      </w:r>
      <w:r w:rsidR="00BA2D3C" w:rsidRPr="00BA2D3C">
        <w:t xml:space="preserve"> </w:t>
      </w:r>
      <w:hyperlink r:id="rId7" w:history="1">
        <w:r w:rsidR="00BA2D3C" w:rsidRPr="00683169">
          <w:rPr>
            <w:rStyle w:val="Collegamentoipertestuale"/>
          </w:rPr>
          <w:t>Acquista da VP</w:t>
        </w:r>
      </w:hyperlink>
    </w:p>
    <w:p w14:paraId="7A9221CA" w14:textId="3E3538CC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Milani L</w:t>
      </w:r>
      <w:r w:rsidRPr="00877A52">
        <w:t xml:space="preserve">., </w:t>
      </w:r>
      <w:r w:rsidRPr="00877A52">
        <w:rPr>
          <w:i/>
          <w:iCs/>
        </w:rPr>
        <w:t>Competenza pedagogica e progettualità educativa</w:t>
      </w:r>
      <w:r w:rsidRPr="00877A52">
        <w:t>, La Scuola</w:t>
      </w:r>
      <w:r>
        <w:t>, Brescia 2000</w:t>
      </w:r>
      <w:r w:rsidR="00BA2D3C" w:rsidRPr="00BA2D3C">
        <w:t xml:space="preserve"> Acquista da VP</w:t>
      </w:r>
    </w:p>
    <w:p w14:paraId="53274C06" w14:textId="5766F971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Rossetti A</w:t>
      </w:r>
      <w:r w:rsidRPr="00877A52">
        <w:t xml:space="preserve">., </w:t>
      </w:r>
      <w:r w:rsidRPr="00877A52">
        <w:rPr>
          <w:i/>
          <w:iCs/>
        </w:rPr>
        <w:t>La prevenzione educativa,</w:t>
      </w:r>
      <w:r w:rsidRPr="00877A52">
        <w:t xml:space="preserve"> Carocci</w:t>
      </w:r>
      <w:r>
        <w:t>, Roma 2009</w:t>
      </w:r>
      <w:r w:rsidR="00BA2D3C" w:rsidRPr="00BA2D3C">
        <w:t xml:space="preserve"> </w:t>
      </w:r>
      <w:hyperlink r:id="rId8" w:history="1">
        <w:r w:rsidR="00BA2D3C" w:rsidRPr="00683169">
          <w:rPr>
            <w:rStyle w:val="Collegamentoipertestuale"/>
          </w:rPr>
          <w:t>Acquista da VP</w:t>
        </w:r>
      </w:hyperlink>
    </w:p>
    <w:p w14:paraId="259C75F2" w14:textId="689667F6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Mortari L</w:t>
      </w:r>
      <w:r w:rsidRPr="00877A52">
        <w:t xml:space="preserve">., </w:t>
      </w:r>
      <w:r w:rsidRPr="00877A52">
        <w:rPr>
          <w:i/>
          <w:iCs/>
        </w:rPr>
        <w:t>Aver cura di sé</w:t>
      </w:r>
      <w:r w:rsidRPr="00877A52">
        <w:t xml:space="preserve">, </w:t>
      </w:r>
      <w:r>
        <w:t>Cortina Milano 2019</w:t>
      </w:r>
      <w:r w:rsidR="00BA2D3C" w:rsidRPr="00BA2D3C">
        <w:t xml:space="preserve"> </w:t>
      </w:r>
      <w:hyperlink r:id="rId9" w:history="1">
        <w:r w:rsidR="00BA2D3C" w:rsidRPr="00683169">
          <w:rPr>
            <w:rStyle w:val="Collegamentoipertestuale"/>
          </w:rPr>
          <w:t>Acquista da VP</w:t>
        </w:r>
      </w:hyperlink>
    </w:p>
    <w:p w14:paraId="7E6590BD" w14:textId="470FC66A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Demetrio D</w:t>
      </w:r>
      <w:r w:rsidRPr="00877A52">
        <w:t xml:space="preserve">., </w:t>
      </w:r>
      <w:r w:rsidRPr="00877A52">
        <w:rPr>
          <w:i/>
          <w:iCs/>
        </w:rPr>
        <w:t>Raccontarsi. L'autobiografia come cura di sé,</w:t>
      </w:r>
      <w:r w:rsidRPr="00877A52">
        <w:t xml:space="preserve"> </w:t>
      </w:r>
      <w:r>
        <w:t>Cortina, Milano 1996</w:t>
      </w:r>
      <w:r w:rsidR="00BA2D3C" w:rsidRPr="00BA2D3C">
        <w:t xml:space="preserve"> </w:t>
      </w:r>
      <w:r w:rsidR="00BA2D3C">
        <w:t xml:space="preserve">        </w:t>
      </w:r>
      <w:hyperlink r:id="rId10" w:history="1">
        <w:r w:rsidR="00BA2D3C" w:rsidRPr="00683169">
          <w:rPr>
            <w:rStyle w:val="Collegamentoipertestuale"/>
          </w:rPr>
          <w:t>Acquista da VP</w:t>
        </w:r>
      </w:hyperlink>
    </w:p>
    <w:p w14:paraId="196E9BF9" w14:textId="497C3124" w:rsidR="00877A52" w:rsidRDefault="00877A52" w:rsidP="00005D18">
      <w:pPr>
        <w:pStyle w:val="Testo1"/>
      </w:pPr>
      <w:r w:rsidRPr="00005D18">
        <w:rPr>
          <w:smallCaps/>
          <w:sz w:val="16"/>
        </w:rPr>
        <w:t>Boffo V</w:t>
      </w:r>
      <w:r w:rsidRPr="00877A52">
        <w:t xml:space="preserve">., </w:t>
      </w:r>
      <w:r w:rsidRPr="00877A52">
        <w:rPr>
          <w:i/>
          <w:iCs/>
        </w:rPr>
        <w:t>Relazioni educative tra comunicazione e cura</w:t>
      </w:r>
      <w:r w:rsidRPr="00877A52">
        <w:t>, ed. Apogeo</w:t>
      </w:r>
      <w:r>
        <w:t>, 2011</w:t>
      </w:r>
    </w:p>
    <w:p w14:paraId="478DDCF7" w14:textId="0EAF6DC0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Simeone D</w:t>
      </w:r>
      <w:r w:rsidRPr="00877A52">
        <w:t>.,</w:t>
      </w:r>
      <w:r w:rsidRPr="00877A52">
        <w:rPr>
          <w:i/>
          <w:iCs/>
        </w:rPr>
        <w:t xml:space="preserve"> La consulenza educativa,</w:t>
      </w:r>
      <w:r w:rsidRPr="00877A52">
        <w:t xml:space="preserve"> </w:t>
      </w:r>
      <w:r>
        <w:t>Vita e Pensiero, Milano</w:t>
      </w:r>
      <w:r w:rsidR="00A54770">
        <w:t>, 2012</w:t>
      </w:r>
      <w:r w:rsidR="00683169" w:rsidRPr="00683169">
        <w:t xml:space="preserve"> </w:t>
      </w:r>
      <w:hyperlink r:id="rId11" w:history="1">
        <w:r w:rsidR="00683169" w:rsidRPr="00683169">
          <w:rPr>
            <w:rStyle w:val="Collegamentoipertestuale"/>
          </w:rPr>
          <w:t>Acquista da VP</w:t>
        </w:r>
      </w:hyperlink>
    </w:p>
    <w:p w14:paraId="2862BF15" w14:textId="7CC793F1" w:rsidR="00877A52" w:rsidRPr="00877A52" w:rsidRDefault="00877A52" w:rsidP="00005D18">
      <w:pPr>
        <w:pStyle w:val="Testo1"/>
        <w:rPr>
          <w:b/>
        </w:rPr>
      </w:pPr>
      <w:r w:rsidRPr="00005D18">
        <w:rPr>
          <w:smallCaps/>
          <w:sz w:val="16"/>
        </w:rPr>
        <w:t>Ricci C</w:t>
      </w:r>
      <w:r w:rsidRPr="00877A52">
        <w:t xml:space="preserve">. </w:t>
      </w:r>
      <w:r w:rsidRPr="00877A52">
        <w:rPr>
          <w:i/>
          <w:iCs/>
        </w:rPr>
        <w:t>Hikikomori: adolescenti in volontaria reclusione</w:t>
      </w:r>
      <w:r>
        <w:t xml:space="preserve">, </w:t>
      </w:r>
      <w:r w:rsidRPr="00877A52">
        <w:t>Franco Angeli</w:t>
      </w:r>
      <w:r>
        <w:t>, Milano 2008</w:t>
      </w:r>
      <w:r w:rsidR="00683169" w:rsidRPr="00683169">
        <w:t xml:space="preserve"> </w:t>
      </w:r>
      <w:hyperlink r:id="rId12" w:history="1">
        <w:r w:rsidR="00683169" w:rsidRPr="00683169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3846A9DB" w14:textId="77777777" w:rsidR="00104ED7" w:rsidRPr="001117D3" w:rsidRDefault="00104ED7" w:rsidP="00104ED7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DIDATTICA DEL CORSO</w:t>
      </w:r>
    </w:p>
    <w:p w14:paraId="098E7BCB" w14:textId="77777777" w:rsidR="00877A52" w:rsidRPr="00877A52" w:rsidRDefault="00877A52" w:rsidP="00005D18">
      <w:pPr>
        <w:pStyle w:val="Testo2"/>
      </w:pPr>
      <w:r w:rsidRPr="00877A52">
        <w:t>La metodologia propria del laboratorio - che impegna i partecipanti nella esperienza pratica dei concetti teorici - richiederà il coinvolgimento e la partecipazione attiva da parte degli studenti in una alternanza di approfondimenti in gruppo ed esercitazioni applicative.</w:t>
      </w:r>
    </w:p>
    <w:p w14:paraId="3A2FC36F" w14:textId="77777777" w:rsidR="00877A52" w:rsidRPr="00877A52" w:rsidRDefault="00877A52" w:rsidP="00005D18">
      <w:pPr>
        <w:pStyle w:val="Testo2"/>
      </w:pPr>
      <w:r w:rsidRPr="00877A52">
        <w:t>Particolare attenzione sarà riservata all’osservazione dei processi di lettura e scrittura e ai loro prerequisiti.</w:t>
      </w:r>
    </w:p>
    <w:p w14:paraId="33A2873C" w14:textId="2CCA8F70" w:rsidR="00A83CE5" w:rsidRPr="006173E6" w:rsidRDefault="00A83CE5" w:rsidP="00A83CE5">
      <w:pPr>
        <w:spacing w:before="240" w:after="120" w:line="220" w:lineRule="exact"/>
        <w:rPr>
          <w:b/>
          <w:i/>
          <w:sz w:val="18"/>
        </w:rPr>
      </w:pPr>
      <w:r w:rsidRPr="006173E6">
        <w:rPr>
          <w:b/>
          <w:i/>
          <w:sz w:val="18"/>
        </w:rPr>
        <w:t>METODO E CRITERI DI VALUTAZIONE</w:t>
      </w:r>
    </w:p>
    <w:p w14:paraId="0B62E73F" w14:textId="45EA93A0" w:rsidR="00D3218C" w:rsidRPr="00A54770" w:rsidRDefault="00877A52" w:rsidP="00005D18">
      <w:pPr>
        <w:pStyle w:val="Testo2"/>
      </w:pPr>
      <w:r w:rsidRPr="00877A52">
        <w:t>Il laboratorio potrà essere convalidato previa verifica della frequenza dello studente alle attività d’aula per l’intero monte ore previsto.</w:t>
      </w:r>
    </w:p>
    <w:p w14:paraId="71C6B310" w14:textId="4C8452A2" w:rsidR="00A83CE5" w:rsidRPr="006173E6" w:rsidRDefault="00A83CE5" w:rsidP="00A83CE5">
      <w:pPr>
        <w:spacing w:before="240" w:after="120"/>
        <w:rPr>
          <w:b/>
          <w:i/>
          <w:sz w:val="18"/>
        </w:rPr>
      </w:pPr>
      <w:r w:rsidRPr="006173E6">
        <w:rPr>
          <w:b/>
          <w:i/>
          <w:sz w:val="18"/>
        </w:rPr>
        <w:lastRenderedPageBreak/>
        <w:t>AVVERTENZE E PREREQUISITI</w:t>
      </w:r>
    </w:p>
    <w:p w14:paraId="4AF8200F" w14:textId="77777777" w:rsidR="00A54770" w:rsidRPr="00384D8E" w:rsidRDefault="00A54770" w:rsidP="00005D18">
      <w:pPr>
        <w:pStyle w:val="Testo2"/>
      </w:pPr>
      <w:r>
        <w:t>La docente riceve su richiesta dopo l’orario di lezione.</w:t>
      </w:r>
    </w:p>
    <w:sectPr w:rsidR="00A54770" w:rsidRPr="00384D8E" w:rsidSect="00C43E30">
      <w:pgSz w:w="11906" w:h="16838" w:code="9"/>
      <w:pgMar w:top="3060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1167" w14:textId="77777777" w:rsidR="00BA2D3C" w:rsidRDefault="00BA2D3C" w:rsidP="00BA2D3C">
      <w:pPr>
        <w:spacing w:line="240" w:lineRule="auto"/>
      </w:pPr>
      <w:r>
        <w:separator/>
      </w:r>
    </w:p>
  </w:endnote>
  <w:endnote w:type="continuationSeparator" w:id="0">
    <w:p w14:paraId="660D2986" w14:textId="77777777" w:rsidR="00BA2D3C" w:rsidRDefault="00BA2D3C" w:rsidP="00BA2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C337" w14:textId="77777777" w:rsidR="00BA2D3C" w:rsidRDefault="00BA2D3C" w:rsidP="00BA2D3C">
      <w:pPr>
        <w:spacing w:line="240" w:lineRule="auto"/>
      </w:pPr>
      <w:r>
        <w:separator/>
      </w:r>
    </w:p>
  </w:footnote>
  <w:footnote w:type="continuationSeparator" w:id="0">
    <w:p w14:paraId="0BA568C4" w14:textId="77777777" w:rsidR="00BA2D3C" w:rsidRDefault="00BA2D3C" w:rsidP="00BA2D3C">
      <w:pPr>
        <w:spacing w:line="240" w:lineRule="auto"/>
      </w:pPr>
      <w:r>
        <w:continuationSeparator/>
      </w:r>
    </w:p>
  </w:footnote>
  <w:footnote w:id="1">
    <w:p w14:paraId="4689C94B" w14:textId="77777777" w:rsidR="00BA2D3C" w:rsidRDefault="00BA2D3C" w:rsidP="00BA2D3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6B9496E" w14:textId="4D3A6952" w:rsidR="00BA2D3C" w:rsidRDefault="00BA2D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18D"/>
    <w:multiLevelType w:val="multilevel"/>
    <w:tmpl w:val="B7FE30C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FE3861"/>
    <w:multiLevelType w:val="hybridMultilevel"/>
    <w:tmpl w:val="58A2D29E"/>
    <w:lvl w:ilvl="0" w:tplc="B6EE7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724A"/>
    <w:multiLevelType w:val="multilevel"/>
    <w:tmpl w:val="B7CEFFA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2F3B"/>
    <w:multiLevelType w:val="hybridMultilevel"/>
    <w:tmpl w:val="7ED05BA4"/>
    <w:lvl w:ilvl="0" w:tplc="A4585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6"/>
    <w:rsid w:val="00005D18"/>
    <w:rsid w:val="00104ED7"/>
    <w:rsid w:val="001117D3"/>
    <w:rsid w:val="00127FDD"/>
    <w:rsid w:val="0017407B"/>
    <w:rsid w:val="001C476F"/>
    <w:rsid w:val="002317F9"/>
    <w:rsid w:val="002B2B83"/>
    <w:rsid w:val="003A15C9"/>
    <w:rsid w:val="004D1217"/>
    <w:rsid w:val="004D16E6"/>
    <w:rsid w:val="004D393D"/>
    <w:rsid w:val="004D6008"/>
    <w:rsid w:val="0052216D"/>
    <w:rsid w:val="005D3FA4"/>
    <w:rsid w:val="00681595"/>
    <w:rsid w:val="00683169"/>
    <w:rsid w:val="006F1772"/>
    <w:rsid w:val="00827F87"/>
    <w:rsid w:val="00877A52"/>
    <w:rsid w:val="00940DA2"/>
    <w:rsid w:val="00A54770"/>
    <w:rsid w:val="00A83CE5"/>
    <w:rsid w:val="00BA2D3C"/>
    <w:rsid w:val="00BC2914"/>
    <w:rsid w:val="00C43E30"/>
    <w:rsid w:val="00C74177"/>
    <w:rsid w:val="00D3218C"/>
    <w:rsid w:val="00D43CB9"/>
    <w:rsid w:val="00DF0A0A"/>
    <w:rsid w:val="00EC3139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6861"/>
  <w15:docId w15:val="{80DE987D-C85B-0A45-88DB-3C32C7C8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17F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83CE5"/>
    <w:rPr>
      <w:color w:val="0000FF" w:themeColor="hyperlink"/>
      <w:u w:val="single"/>
    </w:rPr>
  </w:style>
  <w:style w:type="numbering" w:customStyle="1" w:styleId="WW8Num4">
    <w:name w:val="WW8Num4"/>
    <w:basedOn w:val="Nessunelenco"/>
    <w:rsid w:val="00877A52"/>
    <w:pPr>
      <w:numPr>
        <w:numId w:val="4"/>
      </w:numPr>
    </w:pPr>
  </w:style>
  <w:style w:type="numbering" w:customStyle="1" w:styleId="WW8Num5">
    <w:name w:val="WW8Num5"/>
    <w:basedOn w:val="Nessunelenco"/>
    <w:rsid w:val="00877A52"/>
    <w:pPr>
      <w:numPr>
        <w:numId w:val="5"/>
      </w:numPr>
    </w:pPr>
  </w:style>
  <w:style w:type="paragraph" w:customStyle="1" w:styleId="Standard">
    <w:name w:val="Standard"/>
    <w:rsid w:val="00A547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A2D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2D3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BA2D3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ssetti-sara-a/la-prevenzione-educativa-9788843050550-28714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igi-dalonzo/marginalita-e-apprendimento-9788828402695-699297.html" TargetMode="External"/><Relationship Id="rId12" Type="http://schemas.openxmlformats.org/officeDocument/2006/relationships/hyperlink" Target="https://librerie.unicatt.it/scheda-libro/ricci-carla/hikikomori-adolescenti-in-volontaria-reclusione-9788846499998-1771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omenico-simeone/la-consulenza-educativa-9788834321461-14717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demetrio-duccio/raccontarsi-9788870784220-1757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uigina-mortari/aver-cura-di-se-9788832850734-55646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3</Pages>
  <Words>572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2023-08-31T10:03:00Z</dcterms:created>
  <dcterms:modified xsi:type="dcterms:W3CDTF">2023-09-04T12:41:00Z</dcterms:modified>
</cp:coreProperties>
</file>