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539A0" w14:textId="43B6EA08" w:rsidR="002D5E17" w:rsidRDefault="00836217" w:rsidP="00F5717E">
      <w:pPr>
        <w:pStyle w:val="Titolo1"/>
      </w:pPr>
      <w:r>
        <w:t xml:space="preserve">Laboratorio: </w:t>
      </w:r>
      <w:r w:rsidR="00BF36E2">
        <w:t>Gestione delle risorse umane nei contesti educativi</w:t>
      </w:r>
    </w:p>
    <w:p w14:paraId="08D0910F" w14:textId="618C4BFB" w:rsidR="00F5717E" w:rsidRDefault="00A44DA1" w:rsidP="00F5717E">
      <w:pPr>
        <w:pStyle w:val="Titolo2"/>
      </w:pPr>
      <w:r>
        <w:t xml:space="preserve">Prof. </w:t>
      </w:r>
      <w:r w:rsidR="00DB3285">
        <w:t>Silvia Conti</w:t>
      </w:r>
    </w:p>
    <w:p w14:paraId="412F7171" w14:textId="3DD5BC3B" w:rsidR="00AE1080" w:rsidRDefault="00AE1080" w:rsidP="00F5717E">
      <w:pPr>
        <w:spacing w:before="240" w:after="120" w:line="240" w:lineRule="exact"/>
        <w:rPr>
          <w:b/>
          <w:i/>
          <w:sz w:val="18"/>
        </w:rPr>
      </w:pPr>
      <w:r w:rsidRPr="00AE1080">
        <w:rPr>
          <w:b/>
          <w:i/>
          <w:sz w:val="18"/>
        </w:rPr>
        <w:t>OBIETTIVI DEL LABORATORIO E RISULTATI DI APPRENDIMENTO ATTESI</w:t>
      </w:r>
    </w:p>
    <w:p w14:paraId="676FD0C3" w14:textId="480A8CC8" w:rsidR="0029721C" w:rsidRDefault="00622970" w:rsidP="00CE4BC4">
      <w:pPr>
        <w:spacing w:line="240" w:lineRule="exact"/>
      </w:pPr>
      <w:r w:rsidRPr="005F2960">
        <w:t xml:space="preserve">Il percorso </w:t>
      </w:r>
      <w:r w:rsidR="0029721C">
        <w:t>laboratoriale intende approfondire il tema della gestione delle risorse umane nei contesti educativi sotto il punto di vista della creazione, trasformazione e crescita del gruppo di lavoro</w:t>
      </w:r>
      <w:r>
        <w:t xml:space="preserve">. </w:t>
      </w:r>
      <w:r w:rsidRPr="005F2960">
        <w:t>In particolare, il laboratorio mira a</w:t>
      </w:r>
      <w:r w:rsidR="0029721C">
        <w:t xml:space="preserve"> scoprire cosa significa gruppo di lavoro e quali caratteristiche lo denotano per</w:t>
      </w:r>
      <w:r>
        <w:t xml:space="preserve"> attivare una riflessione </w:t>
      </w:r>
      <w:r w:rsidR="0029721C">
        <w:t>critica circa la funzione di coordinamento</w:t>
      </w:r>
      <w:r w:rsidR="0044620E">
        <w:t xml:space="preserve"> e/o la posizione di leadership</w:t>
      </w:r>
      <w:r w:rsidR="0029721C">
        <w:t xml:space="preserve"> nei differenti servizi educativi</w:t>
      </w:r>
      <w:r w:rsidR="0044620E">
        <w:t xml:space="preserve"> (servizi 0-6; servizi diurni, servizi residenziali...)</w:t>
      </w:r>
      <w:r w:rsidR="0029721C">
        <w:t xml:space="preserve">.  </w:t>
      </w:r>
    </w:p>
    <w:p w14:paraId="1FF8B5F2" w14:textId="5DB867FB" w:rsidR="00622970" w:rsidRDefault="00622970" w:rsidP="00CE4BC4">
      <w:pPr>
        <w:spacing w:line="240" w:lineRule="exact"/>
      </w:pPr>
    </w:p>
    <w:p w14:paraId="15464368" w14:textId="3C0D8FC3" w:rsidR="00FC2009" w:rsidRDefault="00FC2009" w:rsidP="00CE4BC4">
      <w:pPr>
        <w:spacing w:line="240" w:lineRule="exact"/>
      </w:pPr>
      <w:r>
        <w:t xml:space="preserve">Alla fine del </w:t>
      </w:r>
      <w:r w:rsidR="008D51A1">
        <w:t>laboratorio</w:t>
      </w:r>
      <w:r>
        <w:t>, lo studente sarà in grado di:</w:t>
      </w:r>
    </w:p>
    <w:p w14:paraId="590E1815" w14:textId="36E6CB37" w:rsidR="0029721C" w:rsidRDefault="00FC2009" w:rsidP="00CE4BC4">
      <w:pPr>
        <w:spacing w:line="240" w:lineRule="exact"/>
      </w:pPr>
      <w:r>
        <w:t xml:space="preserve">- </w:t>
      </w:r>
      <w:r w:rsidR="008D51A1">
        <w:t xml:space="preserve"> conoscere </w:t>
      </w:r>
      <w:r w:rsidR="0029721C">
        <w:t>cosa significa gruppo di lavoro (obiettivi</w:t>
      </w:r>
      <w:r w:rsidR="0044620E">
        <w:t>, regole e ruoli)</w:t>
      </w:r>
      <w:r w:rsidR="0029721C">
        <w:t>;</w:t>
      </w:r>
    </w:p>
    <w:p w14:paraId="6F7537E6" w14:textId="0BA90562" w:rsidR="008D51A1" w:rsidRDefault="008D51A1" w:rsidP="00CE4BC4">
      <w:pPr>
        <w:spacing w:line="240" w:lineRule="exact"/>
      </w:pPr>
      <w:r>
        <w:t xml:space="preserve">- comprendere fattivamente gli </w:t>
      </w:r>
      <w:r w:rsidR="0044620E">
        <w:t>elementi che possono far funzionare efficacemente un gruppo di lavoro (fiducia, conflitto, responsabilità...)</w:t>
      </w:r>
      <w:r>
        <w:t>;</w:t>
      </w:r>
    </w:p>
    <w:p w14:paraId="38EB5D77" w14:textId="67491C7B" w:rsidR="00925A08" w:rsidRDefault="008D51A1" w:rsidP="00CE4BC4">
      <w:pPr>
        <w:spacing w:line="240" w:lineRule="exact"/>
      </w:pPr>
      <w:r>
        <w:t xml:space="preserve">- </w:t>
      </w:r>
      <w:r w:rsidR="00FB3F07">
        <w:t xml:space="preserve">migliorare la propria capacità osservativa </w:t>
      </w:r>
      <w:r w:rsidR="0044620E">
        <w:t>per valorizzare i componenti del gruppo</w:t>
      </w:r>
      <w:r w:rsidR="00925A08">
        <w:t>;</w:t>
      </w:r>
    </w:p>
    <w:p w14:paraId="3BCAAF74" w14:textId="1EAC47BB" w:rsidR="00925A08" w:rsidRDefault="00925A08" w:rsidP="00CE4BC4">
      <w:pPr>
        <w:spacing w:line="240" w:lineRule="exact"/>
      </w:pPr>
      <w:r>
        <w:t>- identificare gli elementi</w:t>
      </w:r>
      <w:r w:rsidR="00005763">
        <w:t xml:space="preserve"> da presidiare</w:t>
      </w:r>
      <w:r w:rsidR="0044620E">
        <w:t xml:space="preserve"> per la gestione di un gruppo di lavoro</w:t>
      </w:r>
      <w:r w:rsidR="00005763">
        <w:t>;</w:t>
      </w:r>
    </w:p>
    <w:p w14:paraId="50986843" w14:textId="66082A6E" w:rsidR="00005763" w:rsidRDefault="00005763" w:rsidP="00CE4BC4">
      <w:pPr>
        <w:spacing w:line="240" w:lineRule="exact"/>
      </w:pPr>
      <w:r>
        <w:t xml:space="preserve">- </w:t>
      </w:r>
      <w:r w:rsidR="0044620E">
        <w:t>intrecciare l’esperienza concreta con le categorie presentate in aula</w:t>
      </w:r>
      <w:r>
        <w:t>.</w:t>
      </w:r>
    </w:p>
    <w:p w14:paraId="030E34D6" w14:textId="788DEB50" w:rsidR="00AE1080" w:rsidRDefault="00AE1080" w:rsidP="00F5717E">
      <w:pPr>
        <w:spacing w:before="240" w:after="120" w:line="240" w:lineRule="exact"/>
        <w:rPr>
          <w:b/>
          <w:i/>
          <w:sz w:val="18"/>
        </w:rPr>
      </w:pPr>
      <w:r w:rsidRPr="00AE1080">
        <w:rPr>
          <w:b/>
          <w:i/>
          <w:sz w:val="18"/>
        </w:rPr>
        <w:t>DESCRIZIONE DELLE ATTIVITÀ</w:t>
      </w:r>
    </w:p>
    <w:p w14:paraId="69DF42E2" w14:textId="77777777" w:rsidR="00FC2009" w:rsidRDefault="00FC2009" w:rsidP="00CE4BC4">
      <w:pPr>
        <w:spacing w:line="240" w:lineRule="exact"/>
      </w:pPr>
      <w:r>
        <w:t>Le attività di laboratorio prevedono:</w:t>
      </w:r>
    </w:p>
    <w:p w14:paraId="3515B77C" w14:textId="33C25B79" w:rsidR="00FC2009" w:rsidRDefault="00FC2009" w:rsidP="00CE4BC4">
      <w:pPr>
        <w:spacing w:line="240" w:lineRule="exact"/>
      </w:pPr>
      <w:r>
        <w:t>- la formazione del gruppo di laboratorio;</w:t>
      </w:r>
    </w:p>
    <w:p w14:paraId="423BF119" w14:textId="03D43916" w:rsidR="00FB3F07" w:rsidRDefault="00FB3F07" w:rsidP="00CE4BC4">
      <w:pPr>
        <w:spacing w:line="240" w:lineRule="exact"/>
      </w:pPr>
      <w:r>
        <w:t>- l’inquadramento del tema gruppo di lavoro;</w:t>
      </w:r>
    </w:p>
    <w:p w14:paraId="7F9EC5B3" w14:textId="19C35DBD" w:rsidR="00FB3F07" w:rsidRDefault="00FB3F07" w:rsidP="00CE4BC4">
      <w:pPr>
        <w:spacing w:line="240" w:lineRule="exact"/>
      </w:pPr>
      <w:r>
        <w:t xml:space="preserve">- la specificazione </w:t>
      </w:r>
      <w:r w:rsidR="00B629B9">
        <w:t xml:space="preserve">delle caratteristiche e delle dinamiche di un </w:t>
      </w:r>
      <w:r w:rsidR="00593E64">
        <w:t>gruppo di lavoro</w:t>
      </w:r>
      <w:r w:rsidR="00B629B9">
        <w:t>;</w:t>
      </w:r>
    </w:p>
    <w:p w14:paraId="57D983B2" w14:textId="672E3F33" w:rsidR="00B629B9" w:rsidRDefault="00B629B9" w:rsidP="00CE4BC4">
      <w:pPr>
        <w:spacing w:line="240" w:lineRule="exact"/>
      </w:pPr>
      <w:r>
        <w:t>- l’approfondimento delle conoscenze, capacità e competenze di colui che deve gestire un gruppo di lavoro;</w:t>
      </w:r>
    </w:p>
    <w:p w14:paraId="226EE0F7" w14:textId="04387EB6" w:rsidR="00B629B9" w:rsidRDefault="00B629B9" w:rsidP="00CE4BC4">
      <w:pPr>
        <w:spacing w:line="240" w:lineRule="exact"/>
      </w:pPr>
      <w:r>
        <w:t xml:space="preserve">- l’esercizio dell’osservazione nelle attività di piccolo gruppo in particolare quelle di </w:t>
      </w:r>
      <w:proofErr w:type="spellStart"/>
      <w:r>
        <w:t>role</w:t>
      </w:r>
      <w:proofErr w:type="spellEnd"/>
      <w:r>
        <w:t xml:space="preserve"> playing;</w:t>
      </w:r>
    </w:p>
    <w:p w14:paraId="2EF87F27" w14:textId="23FA48B1" w:rsidR="00B629B9" w:rsidRDefault="00B629B9" w:rsidP="00CE4BC4">
      <w:pPr>
        <w:spacing w:line="240" w:lineRule="exact"/>
      </w:pPr>
      <w:r>
        <w:t>- l’individuazione delle evidenze</w:t>
      </w:r>
      <w:r w:rsidR="00847ACC">
        <w:t xml:space="preserve"> e/o buone pratiche</w:t>
      </w:r>
      <w:r>
        <w:t xml:space="preserve"> sul tema attraverso discussioni in plenaria.</w:t>
      </w:r>
    </w:p>
    <w:p w14:paraId="53C37B2D" w14:textId="77777777" w:rsidR="00B240B0" w:rsidRDefault="00B240B0" w:rsidP="00CE4BC4">
      <w:pPr>
        <w:spacing w:line="240" w:lineRule="exact"/>
      </w:pPr>
    </w:p>
    <w:p w14:paraId="71C9991A" w14:textId="55AEC8CB" w:rsidR="00572507" w:rsidRDefault="00847ACC" w:rsidP="00CE4BC4">
      <w:pPr>
        <w:spacing w:line="240" w:lineRule="exact"/>
      </w:pPr>
      <w:r>
        <w:t>Le tematiche potrebbero subire lievi modificazioni a partire dalla composizione e dalle esigenze del gruppo di laboratorio che verranno raccolte nel</w:t>
      </w:r>
      <w:r w:rsidR="00510314">
        <w:t>la prima aula.</w:t>
      </w:r>
    </w:p>
    <w:p w14:paraId="45E6EB17" w14:textId="3C9999F6" w:rsidR="00572507" w:rsidRDefault="00572507" w:rsidP="00CE4BC4">
      <w:pPr>
        <w:spacing w:line="240" w:lineRule="exact"/>
      </w:pPr>
      <w:r w:rsidRPr="00572507">
        <w:t>Nel corso degli incontri saranno forniti consigli per letture di approfondimento</w:t>
      </w:r>
      <w:r>
        <w:t>.</w:t>
      </w:r>
    </w:p>
    <w:p w14:paraId="1D361631" w14:textId="0FC42841" w:rsidR="00AE1080" w:rsidRDefault="00AE1080" w:rsidP="00F5717E">
      <w:pPr>
        <w:spacing w:before="240" w:after="120" w:line="240" w:lineRule="exact"/>
        <w:rPr>
          <w:b/>
          <w:i/>
          <w:sz w:val="18"/>
        </w:rPr>
      </w:pPr>
      <w:r w:rsidRPr="00AE1080">
        <w:rPr>
          <w:b/>
          <w:i/>
          <w:sz w:val="18"/>
        </w:rPr>
        <w:t>METODOLOGIE DIDATTICHE</w:t>
      </w:r>
    </w:p>
    <w:p w14:paraId="5B964179" w14:textId="3513BFED" w:rsidR="00005763" w:rsidRPr="00BF36E2" w:rsidRDefault="00AE1080" w:rsidP="00AD6A94">
      <w:pPr>
        <w:pStyle w:val="Testo2"/>
        <w:ind w:firstLine="0"/>
        <w:rPr>
          <w:rFonts w:ascii="Times New Roman" w:hAnsi="Times New Roman"/>
          <w:sz w:val="20"/>
          <w:szCs w:val="22"/>
        </w:rPr>
      </w:pPr>
      <w:r w:rsidRPr="00BF36E2">
        <w:rPr>
          <w:rFonts w:ascii="Times New Roman" w:hAnsi="Times New Roman"/>
          <w:sz w:val="20"/>
          <w:szCs w:val="22"/>
        </w:rPr>
        <w:lastRenderedPageBreak/>
        <w:t xml:space="preserve">Il laboratorio privilegia </w:t>
      </w:r>
      <w:r w:rsidR="00622970" w:rsidRPr="00BF36E2">
        <w:rPr>
          <w:rFonts w:ascii="Times New Roman" w:hAnsi="Times New Roman"/>
          <w:sz w:val="20"/>
          <w:szCs w:val="22"/>
        </w:rPr>
        <w:t xml:space="preserve">metodologie attive quali, ad esempio, discussioni, lavori di gruppi e simulazioni. </w:t>
      </w:r>
      <w:r w:rsidR="00A00BC9" w:rsidRPr="00BF36E2">
        <w:rPr>
          <w:rFonts w:ascii="Times New Roman" w:hAnsi="Times New Roman"/>
          <w:sz w:val="20"/>
          <w:szCs w:val="22"/>
        </w:rPr>
        <w:t xml:space="preserve">Le esperienze dei discenti inquadrate a partire da alcuni concetti teorici forniti in aula </w:t>
      </w:r>
      <w:r w:rsidR="00547C42">
        <w:rPr>
          <w:rFonts w:ascii="Times New Roman" w:hAnsi="Times New Roman"/>
          <w:sz w:val="20"/>
          <w:szCs w:val="22"/>
        </w:rPr>
        <w:t xml:space="preserve">aiuteranno gli stessi a </w:t>
      </w:r>
      <w:r w:rsidR="00005763" w:rsidRPr="00BF36E2">
        <w:rPr>
          <w:rFonts w:ascii="Times New Roman" w:hAnsi="Times New Roman"/>
          <w:sz w:val="20"/>
          <w:szCs w:val="22"/>
        </w:rPr>
        <w:t xml:space="preserve">coniugare </w:t>
      </w:r>
      <w:r w:rsidR="00547C42">
        <w:rPr>
          <w:rFonts w:ascii="Times New Roman" w:hAnsi="Times New Roman"/>
          <w:sz w:val="20"/>
          <w:szCs w:val="22"/>
        </w:rPr>
        <w:t>il piano teorico e spesso ideale, costruito per categorie</w:t>
      </w:r>
      <w:r w:rsidR="00B629B9">
        <w:rPr>
          <w:rFonts w:ascii="Times New Roman" w:hAnsi="Times New Roman"/>
          <w:sz w:val="20"/>
          <w:szCs w:val="22"/>
        </w:rPr>
        <w:t>,</w:t>
      </w:r>
      <w:r w:rsidR="00547C42">
        <w:rPr>
          <w:rFonts w:ascii="Times New Roman" w:hAnsi="Times New Roman"/>
          <w:sz w:val="20"/>
          <w:szCs w:val="22"/>
        </w:rPr>
        <w:t xml:space="preserve"> a quello pratico in una cornice protetta di sperimentazione.</w:t>
      </w:r>
      <w:r w:rsidR="00005763" w:rsidRPr="00BF36E2">
        <w:rPr>
          <w:rFonts w:ascii="Times New Roman" w:hAnsi="Times New Roman"/>
          <w:sz w:val="20"/>
          <w:szCs w:val="22"/>
        </w:rPr>
        <w:t xml:space="preserve"> </w:t>
      </w:r>
    </w:p>
    <w:p w14:paraId="12408E6A" w14:textId="42D778A8" w:rsidR="00AE1080" w:rsidRDefault="00AE1080" w:rsidP="00F5717E">
      <w:pPr>
        <w:spacing w:before="240" w:after="120" w:line="240" w:lineRule="exact"/>
        <w:rPr>
          <w:b/>
          <w:i/>
          <w:sz w:val="18"/>
        </w:rPr>
      </w:pPr>
      <w:r w:rsidRPr="00AE1080">
        <w:rPr>
          <w:b/>
          <w:i/>
          <w:sz w:val="18"/>
        </w:rPr>
        <w:t>CRITERI DI VALUTAZIONE</w:t>
      </w:r>
    </w:p>
    <w:p w14:paraId="22C864D9" w14:textId="27A9AF99" w:rsidR="00AE1080" w:rsidRPr="00BF36E2" w:rsidRDefault="00AE1080" w:rsidP="00CE4BC4">
      <w:pPr>
        <w:pStyle w:val="Testo2"/>
        <w:rPr>
          <w:rFonts w:ascii="Times New Roman" w:hAnsi="Times New Roman"/>
          <w:sz w:val="20"/>
          <w:szCs w:val="22"/>
        </w:rPr>
      </w:pPr>
      <w:r w:rsidRPr="00BF36E2">
        <w:rPr>
          <w:rFonts w:ascii="Times New Roman" w:hAnsi="Times New Roman"/>
          <w:sz w:val="20"/>
          <w:szCs w:val="22"/>
        </w:rPr>
        <w:t xml:space="preserve">Il laboratorio potrà essere convalidato previa verifica dello svolgimento delle attività di piccolo gruppo assegnate in aula e della frequenza dello studente alle attività d’aula </w:t>
      </w:r>
      <w:r w:rsidR="00FB3F07">
        <w:rPr>
          <w:rFonts w:ascii="Times New Roman" w:hAnsi="Times New Roman"/>
          <w:sz w:val="20"/>
          <w:szCs w:val="22"/>
        </w:rPr>
        <w:t xml:space="preserve">al </w:t>
      </w:r>
      <w:r w:rsidRPr="00BF36E2">
        <w:rPr>
          <w:rFonts w:ascii="Times New Roman" w:hAnsi="Times New Roman"/>
          <w:sz w:val="20"/>
          <w:szCs w:val="22"/>
        </w:rPr>
        <w:t xml:space="preserve">monte ore </w:t>
      </w:r>
      <w:r w:rsidR="00FB3F07">
        <w:rPr>
          <w:rFonts w:ascii="Times New Roman" w:hAnsi="Times New Roman"/>
          <w:sz w:val="20"/>
          <w:szCs w:val="22"/>
        </w:rPr>
        <w:t>complessivo</w:t>
      </w:r>
      <w:r w:rsidRPr="00BF36E2">
        <w:rPr>
          <w:rFonts w:ascii="Times New Roman" w:hAnsi="Times New Roman"/>
          <w:sz w:val="20"/>
          <w:szCs w:val="22"/>
        </w:rPr>
        <w:t>.</w:t>
      </w:r>
    </w:p>
    <w:p w14:paraId="4476149A" w14:textId="0FE66073" w:rsidR="00AE1080" w:rsidRDefault="00AE1080" w:rsidP="00F5717E">
      <w:pPr>
        <w:spacing w:before="240" w:after="120" w:line="240" w:lineRule="exact"/>
        <w:rPr>
          <w:b/>
          <w:i/>
          <w:sz w:val="18"/>
        </w:rPr>
      </w:pPr>
      <w:r w:rsidRPr="00AE1080">
        <w:rPr>
          <w:b/>
          <w:i/>
          <w:sz w:val="18"/>
        </w:rPr>
        <w:t>AVVERTENZE</w:t>
      </w:r>
    </w:p>
    <w:p w14:paraId="168DE9A9" w14:textId="0E30A278" w:rsidR="00AE1080" w:rsidRDefault="00AE1080" w:rsidP="00AE1080">
      <w:r>
        <w:t xml:space="preserve">È possibile contattare il docente al seguente indirizzo mail: </w:t>
      </w:r>
      <w:hyperlink r:id="rId6" w:history="1">
        <w:r w:rsidRPr="00BB0462">
          <w:rPr>
            <w:rStyle w:val="Collegamentoipertestuale"/>
          </w:rPr>
          <w:t>silvia.conti@unicatt.it</w:t>
        </w:r>
      </w:hyperlink>
    </w:p>
    <w:p w14:paraId="3706855C" w14:textId="3B56E719" w:rsidR="003F37A3" w:rsidRDefault="003F37A3" w:rsidP="00FB3F07">
      <w:pPr>
        <w:pStyle w:val="Testo1"/>
        <w:spacing w:before="0"/>
        <w:ind w:left="0" w:firstLine="0"/>
      </w:pPr>
    </w:p>
    <w:p w14:paraId="233417A1" w14:textId="4488DB26" w:rsidR="00BF36E2" w:rsidRPr="006823A0" w:rsidRDefault="00BF36E2" w:rsidP="00BF36E2">
      <w:pPr>
        <w:spacing w:before="120"/>
        <w:rPr>
          <w:rFonts w:ascii="Times" w:hAnsi="Times" w:cs="Times"/>
          <w:sz w:val="18"/>
          <w:szCs w:val="18"/>
        </w:rPr>
      </w:pPr>
    </w:p>
    <w:p w14:paraId="7CBE4FDF" w14:textId="77777777" w:rsidR="00BF36E2" w:rsidRDefault="00BF36E2" w:rsidP="00CE4BC4">
      <w:pPr>
        <w:pStyle w:val="Testo1"/>
        <w:spacing w:before="0"/>
      </w:pPr>
    </w:p>
    <w:sectPr w:rsidR="00BF36E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5EDA"/>
    <w:multiLevelType w:val="hybridMultilevel"/>
    <w:tmpl w:val="20DE52E4"/>
    <w:lvl w:ilvl="0" w:tplc="4D008C9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E2E7B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F8FD3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84D480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5A28DE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8ADC7A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0C12A6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A05580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BACF3E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02CA4"/>
    <w:multiLevelType w:val="hybridMultilevel"/>
    <w:tmpl w:val="70445B1E"/>
    <w:lvl w:ilvl="0" w:tplc="0D143C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834CB"/>
    <w:multiLevelType w:val="hybridMultilevel"/>
    <w:tmpl w:val="240E7EFE"/>
    <w:lvl w:ilvl="0" w:tplc="416AE3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50618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7C23BA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707EE2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8624AA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08D736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EC87D0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1E2576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CA1C26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7294B"/>
    <w:multiLevelType w:val="hybridMultilevel"/>
    <w:tmpl w:val="9A3EAC24"/>
    <w:lvl w:ilvl="0" w:tplc="856A981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5B2EB5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3BAE89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EC6A38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3460CE6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D44541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96A3DB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46ECE0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BE2D11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 w15:restartNumberingAfterBreak="0">
    <w:nsid w:val="20312967"/>
    <w:multiLevelType w:val="hybridMultilevel"/>
    <w:tmpl w:val="11A40434"/>
    <w:lvl w:ilvl="0" w:tplc="0D143C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E4E7E"/>
    <w:multiLevelType w:val="hybridMultilevel"/>
    <w:tmpl w:val="F2600926"/>
    <w:lvl w:ilvl="0" w:tplc="342A7EC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B8A3CE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40846D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188630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DEC301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EB2E01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522012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188B67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844F2F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6" w15:restartNumberingAfterBreak="0">
    <w:nsid w:val="52455890"/>
    <w:multiLevelType w:val="hybridMultilevel"/>
    <w:tmpl w:val="702E13A2"/>
    <w:lvl w:ilvl="0" w:tplc="BF3CD42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BEC6C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1410D8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E6817C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9A807C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4C5E00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289A12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540992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6C789E"/>
    <w:multiLevelType w:val="hybridMultilevel"/>
    <w:tmpl w:val="55DA264E"/>
    <w:lvl w:ilvl="0" w:tplc="D3FE5B9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488D0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FEB89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CC29C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849C2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5E61F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C48B4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5CBE2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1ABCD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74D46C5"/>
    <w:multiLevelType w:val="hybridMultilevel"/>
    <w:tmpl w:val="573027BA"/>
    <w:lvl w:ilvl="0" w:tplc="8AEE4BC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20B80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BE617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7635F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00C420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1C00B2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AE5DB8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965A98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EA9038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80484083">
    <w:abstractNumId w:val="6"/>
  </w:num>
  <w:num w:numId="2" w16cid:durableId="33041402">
    <w:abstractNumId w:val="2"/>
  </w:num>
  <w:num w:numId="3" w16cid:durableId="679090112">
    <w:abstractNumId w:val="0"/>
  </w:num>
  <w:num w:numId="4" w16cid:durableId="2019574020">
    <w:abstractNumId w:val="8"/>
  </w:num>
  <w:num w:numId="5" w16cid:durableId="1862740839">
    <w:abstractNumId w:val="7"/>
  </w:num>
  <w:num w:numId="6" w16cid:durableId="500393607">
    <w:abstractNumId w:val="3"/>
  </w:num>
  <w:num w:numId="7" w16cid:durableId="1805348435">
    <w:abstractNumId w:val="5"/>
  </w:num>
  <w:num w:numId="8" w16cid:durableId="1010066651">
    <w:abstractNumId w:val="1"/>
  </w:num>
  <w:num w:numId="9" w16cid:durableId="866616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AAE"/>
    <w:rsid w:val="00005763"/>
    <w:rsid w:val="000467E4"/>
    <w:rsid w:val="000C3F0C"/>
    <w:rsid w:val="000F7B53"/>
    <w:rsid w:val="00187B99"/>
    <w:rsid w:val="00197B2E"/>
    <w:rsid w:val="00197CF0"/>
    <w:rsid w:val="002014DD"/>
    <w:rsid w:val="0029721C"/>
    <w:rsid w:val="002D5E17"/>
    <w:rsid w:val="003F37A3"/>
    <w:rsid w:val="0044620E"/>
    <w:rsid w:val="004D1217"/>
    <w:rsid w:val="004D6008"/>
    <w:rsid w:val="00510314"/>
    <w:rsid w:val="005141FB"/>
    <w:rsid w:val="00522E8A"/>
    <w:rsid w:val="00546C31"/>
    <w:rsid w:val="00547C42"/>
    <w:rsid w:val="00572507"/>
    <w:rsid w:val="00593E64"/>
    <w:rsid w:val="005D1DB3"/>
    <w:rsid w:val="005D4D57"/>
    <w:rsid w:val="005F2960"/>
    <w:rsid w:val="00622970"/>
    <w:rsid w:val="00640794"/>
    <w:rsid w:val="006B5086"/>
    <w:rsid w:val="006F1772"/>
    <w:rsid w:val="007E6E51"/>
    <w:rsid w:val="00836217"/>
    <w:rsid w:val="00847ACC"/>
    <w:rsid w:val="0086204D"/>
    <w:rsid w:val="008942E7"/>
    <w:rsid w:val="008A1204"/>
    <w:rsid w:val="008C6DB9"/>
    <w:rsid w:val="008D51A1"/>
    <w:rsid w:val="00900CCA"/>
    <w:rsid w:val="00924B77"/>
    <w:rsid w:val="00925A08"/>
    <w:rsid w:val="00940DA2"/>
    <w:rsid w:val="00955C89"/>
    <w:rsid w:val="009A123A"/>
    <w:rsid w:val="009E055C"/>
    <w:rsid w:val="00A00BC9"/>
    <w:rsid w:val="00A44DA1"/>
    <w:rsid w:val="00A74F6F"/>
    <w:rsid w:val="00AD6A94"/>
    <w:rsid w:val="00AD6B43"/>
    <w:rsid w:val="00AD7557"/>
    <w:rsid w:val="00AE1080"/>
    <w:rsid w:val="00B240B0"/>
    <w:rsid w:val="00B50C5D"/>
    <w:rsid w:val="00B51253"/>
    <w:rsid w:val="00B525CC"/>
    <w:rsid w:val="00B55738"/>
    <w:rsid w:val="00B5753F"/>
    <w:rsid w:val="00B629B9"/>
    <w:rsid w:val="00BA3C44"/>
    <w:rsid w:val="00BE1027"/>
    <w:rsid w:val="00BE3DEF"/>
    <w:rsid w:val="00BF36E2"/>
    <w:rsid w:val="00C269DA"/>
    <w:rsid w:val="00C37130"/>
    <w:rsid w:val="00CA0089"/>
    <w:rsid w:val="00CE4BC4"/>
    <w:rsid w:val="00D404F2"/>
    <w:rsid w:val="00D440DC"/>
    <w:rsid w:val="00D62129"/>
    <w:rsid w:val="00DB3285"/>
    <w:rsid w:val="00DD7D92"/>
    <w:rsid w:val="00DF6AAE"/>
    <w:rsid w:val="00E51CCB"/>
    <w:rsid w:val="00E607E6"/>
    <w:rsid w:val="00EF64DB"/>
    <w:rsid w:val="00F10521"/>
    <w:rsid w:val="00F3787F"/>
    <w:rsid w:val="00F512D4"/>
    <w:rsid w:val="00F52681"/>
    <w:rsid w:val="00F5717E"/>
    <w:rsid w:val="00FB3F07"/>
    <w:rsid w:val="00FC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569F49"/>
  <w15:chartTrackingRefBased/>
  <w15:docId w15:val="{D9CB08B4-B21E-4AAB-BFAB-48DF1BD81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Corpotesto">
    <w:name w:val="Body Text"/>
    <w:basedOn w:val="Normale"/>
    <w:link w:val="CorpotestoCarattere"/>
    <w:uiPriority w:val="1"/>
    <w:qFormat/>
    <w:rsid w:val="00F5717E"/>
    <w:pPr>
      <w:widowControl w:val="0"/>
      <w:tabs>
        <w:tab w:val="clear" w:pos="284"/>
      </w:tabs>
      <w:spacing w:line="240" w:lineRule="auto"/>
      <w:ind w:left="100"/>
      <w:jc w:val="left"/>
    </w:pPr>
    <w:rPr>
      <w:rFonts w:cstheme="minorBidi"/>
      <w:sz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5717E"/>
    <w:rPr>
      <w:rFonts w:cstheme="minorBidi"/>
      <w:sz w:val="24"/>
      <w:szCs w:val="24"/>
      <w:lang w:val="en-US" w:eastAsia="en-US"/>
    </w:rPr>
  </w:style>
  <w:style w:type="paragraph" w:customStyle="1" w:styleId="Corpo">
    <w:name w:val="Corpo"/>
    <w:rsid w:val="007E6E5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9A123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A3C44"/>
    <w:pPr>
      <w:ind w:left="720"/>
      <w:contextualSpacing/>
    </w:pPr>
  </w:style>
  <w:style w:type="character" w:styleId="Collegamentoipertestuale">
    <w:name w:val="Hyperlink"/>
    <w:basedOn w:val="Carpredefinitoparagrafo"/>
    <w:rsid w:val="00AE108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E10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0005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3031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9004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22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2923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4004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9390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3675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2924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1526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937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341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57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ilvia.conti@unicatt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D9A09-E310-4A6C-A71A-3A426105E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PROG_COR_2019.dotx</Template>
  <TotalTime>1</TotalTime>
  <Pages>2</Pages>
  <Words>372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Paoluzzi Cristiano</cp:lastModifiedBy>
  <cp:revision>2</cp:revision>
  <cp:lastPrinted>2003-03-27T10:42:00Z</cp:lastPrinted>
  <dcterms:created xsi:type="dcterms:W3CDTF">2023-06-19T06:49:00Z</dcterms:created>
  <dcterms:modified xsi:type="dcterms:W3CDTF">2023-06-19T06:49:00Z</dcterms:modified>
</cp:coreProperties>
</file>