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CC2E" w14:textId="77777777" w:rsidR="00064AFF" w:rsidRDefault="00064AFF" w:rsidP="00064AFF">
      <w:pPr>
        <w:pStyle w:val="Titolo1"/>
        <w:ind w:left="0" w:firstLine="0"/>
      </w:pPr>
      <w:r w:rsidRPr="00DA604E">
        <w:t>Modulo specialistico con laboratorio: Lo psicologo nei servizi di salute mentale</w:t>
      </w:r>
    </w:p>
    <w:p w14:paraId="4806FD77" w14:textId="77777777" w:rsidR="00064AFF" w:rsidRPr="00DA604E" w:rsidRDefault="00064AFF" w:rsidP="00064AFF">
      <w:pPr>
        <w:pStyle w:val="Titolo2"/>
      </w:pPr>
      <w:r w:rsidRPr="00DA604E">
        <w:t>Prof. Giovanni De Girolamo</w:t>
      </w:r>
    </w:p>
    <w:p w14:paraId="4F36A8B4" w14:textId="3AA4577B" w:rsidR="002D5E17" w:rsidRDefault="00064AFF" w:rsidP="00064A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 xml:space="preserve">OBIETTIVO DEL CORSO </w:t>
      </w:r>
      <w:r w:rsidR="004B762E">
        <w:rPr>
          <w:b/>
          <w:i/>
          <w:sz w:val="18"/>
        </w:rPr>
        <w:t>E RISULTATI DI APPRENDIMENTO ATTESI</w:t>
      </w:r>
    </w:p>
    <w:p w14:paraId="36C3877C" w14:textId="26D421A2" w:rsidR="00A86D2A" w:rsidRPr="00A86D2A" w:rsidRDefault="00A86D2A" w:rsidP="008D36A7">
      <w:pPr>
        <w:spacing w:line="240" w:lineRule="exact"/>
        <w:rPr>
          <w:i/>
          <w:iCs/>
        </w:rPr>
      </w:pPr>
      <w:r>
        <w:rPr>
          <w:i/>
          <w:iCs/>
        </w:rPr>
        <w:t>Conoscenza e comprensione</w:t>
      </w:r>
    </w:p>
    <w:p w14:paraId="7EF2DF7F" w14:textId="5E86D29C" w:rsidR="00F45142" w:rsidRPr="00993EBE" w:rsidRDefault="00F45142" w:rsidP="00F45142">
      <w:pPr>
        <w:spacing w:after="120" w:line="240" w:lineRule="exact"/>
      </w:pPr>
      <w:r w:rsidRPr="00993EBE">
        <w:t xml:space="preserve">Obiettivo del corso è di fornire elementi teorici e pratici relativi ai percorsi, teorici e clinici, di collaborazione tra la psicologia clinica e la psichiatria. </w:t>
      </w:r>
      <w:r w:rsidRPr="00626BE2">
        <w:t>La psichiatria italiana, infatti, ha attraversato negli ultimi 30 anni una radicale riorganizzazione, attraverso la chiusura degli Ospedali Psichiatrici e la creazione di una rete di Dipartimenti di Salute Mentale (DSM) che gestiscono l’intero ambito dell’assistenza psichiatrica, attraverso un network di Centri di Salute Mentale (CSM), Servizi Psichiatrici di Diagnosi e Cura (SPDC) ospedalieri e Strutture Residenziali (SR) per pazienti lungo-assistiti.</w:t>
      </w:r>
      <w:r w:rsidRPr="00993EBE">
        <w:t xml:space="preserve"> </w:t>
      </w:r>
      <w:r w:rsidR="00A16BCE">
        <w:t>Accanto a queste strutture esistono poi le Residenze per l’Esecuzione delle Misure di Sicurezza (REMS), destinate al trattamento di pazienti autori di reato, e i Servizi per le Dipendenze (</w:t>
      </w:r>
      <w:proofErr w:type="spellStart"/>
      <w:r w:rsidR="00A16BCE">
        <w:t>SerD</w:t>
      </w:r>
      <w:proofErr w:type="spellEnd"/>
      <w:r w:rsidR="00A16BCE">
        <w:t>), questi ultimi in molte Regioni integrate all’interno dei DSM.</w:t>
      </w:r>
    </w:p>
    <w:p w14:paraId="467510BC" w14:textId="6C4C9344" w:rsidR="00F45142" w:rsidRDefault="006A2713" w:rsidP="004B762E">
      <w:pPr>
        <w:spacing w:line="240" w:lineRule="exact"/>
      </w:pPr>
      <w:r>
        <w:t>Nello specifico v</w:t>
      </w:r>
      <w:r w:rsidR="00F45142" w:rsidRPr="00993EBE">
        <w:t>errà descritta e discussa criticamente l’organizzazione dei servizi di salute mentale in Italia ed i modelli di trattamento qui utilizzati</w:t>
      </w:r>
      <w:r w:rsidR="00F45142">
        <w:t>, in particolare per la valutazione ed il trattamento di persone con disturbi mentali gravi</w:t>
      </w:r>
      <w:r w:rsidR="00F45142" w:rsidRPr="00993EBE">
        <w:t xml:space="preserve">. Verranno poi presentate in maniera sintetica le conoscenze attuali relative ai principali disturbi mentali </w:t>
      </w:r>
      <w:r w:rsidR="00F45142">
        <w:t xml:space="preserve">gravi </w:t>
      </w:r>
      <w:r w:rsidR="00F45142" w:rsidRPr="00993EBE">
        <w:t xml:space="preserve">(disturbi dello spettro schizofrenico; disturbi bipolari; depressioni unipolari; disturbi di personalità; abuso di alcool e/o di sostanze). </w:t>
      </w:r>
      <w:r w:rsidR="00F45142">
        <w:t>Saranno discussi i principali metodi di trattamento psicoterapeutico e psicoeducativo per questi disturbi.</w:t>
      </w:r>
    </w:p>
    <w:p w14:paraId="140FD10B" w14:textId="562006C1" w:rsidR="00F45142" w:rsidRDefault="006A2713" w:rsidP="004B762E">
      <w:pPr>
        <w:spacing w:line="240" w:lineRule="exact"/>
      </w:pPr>
      <w:r>
        <w:t>V</w:t>
      </w:r>
      <w:r w:rsidR="00F45142" w:rsidRPr="00993EBE">
        <w:t>err</w:t>
      </w:r>
      <w:r w:rsidR="00F4222F">
        <w:t>à</w:t>
      </w:r>
      <w:r w:rsidR="00F45142" w:rsidRPr="00993EBE">
        <w:t xml:space="preserve"> </w:t>
      </w:r>
      <w:r w:rsidR="00F4222F">
        <w:t xml:space="preserve">anche </w:t>
      </w:r>
      <w:r w:rsidR="00F45142" w:rsidRPr="00993EBE">
        <w:t>organizzat</w:t>
      </w:r>
      <w:r w:rsidR="00F4222F">
        <w:t>a una</w:t>
      </w:r>
      <w:r w:rsidR="00F45142">
        <w:t xml:space="preserve"> </w:t>
      </w:r>
      <w:r w:rsidR="00F45142" w:rsidRPr="00993EBE">
        <w:t>visit</w:t>
      </w:r>
      <w:r w:rsidR="00F4222F">
        <w:t>a</w:t>
      </w:r>
      <w:r w:rsidR="00F45142">
        <w:t xml:space="preserve"> </w:t>
      </w:r>
      <w:r w:rsidR="00F45142" w:rsidRPr="00993EBE">
        <w:t>guidat</w:t>
      </w:r>
      <w:r w:rsidR="00F4222F">
        <w:t>a</w:t>
      </w:r>
      <w:r w:rsidR="00F45142" w:rsidRPr="00993EBE">
        <w:t xml:space="preserve"> presso </w:t>
      </w:r>
      <w:r w:rsidR="00F4222F">
        <w:t xml:space="preserve">un Dipartimento di Salute Mentale al fine di </w:t>
      </w:r>
      <w:r w:rsidR="0074688F">
        <w:t>incontra</w:t>
      </w:r>
      <w:r w:rsidR="00F4222F">
        <w:t>re</w:t>
      </w:r>
      <w:r w:rsidR="0074688F">
        <w:t xml:space="preserve"> Dirigenti Psicologi</w:t>
      </w:r>
      <w:r w:rsidR="00F4222F">
        <w:t xml:space="preserve"> e</w:t>
      </w:r>
      <w:r w:rsidR="0074688F">
        <w:t xml:space="preserve"> Dirigenti Medici</w:t>
      </w:r>
      <w:r w:rsidR="00F4222F">
        <w:t xml:space="preserve"> e</w:t>
      </w:r>
      <w:r w:rsidR="0074688F">
        <w:t xml:space="preserve"> consentire agli/alle iscritti/e al </w:t>
      </w:r>
      <w:r>
        <w:t>Laboratorio</w:t>
      </w:r>
      <w:r w:rsidR="0074688F">
        <w:t xml:space="preserve"> di poter discutere del ruolo, dei compiti e delle funzioni dei Dirigenti Psicologi all’interno del Servizio Sanitario Nazionale. </w:t>
      </w:r>
    </w:p>
    <w:p w14:paraId="2BCBD2A5" w14:textId="754A83AF" w:rsidR="00A86D2A" w:rsidRPr="008D36A7" w:rsidRDefault="00A86D2A" w:rsidP="0056016F">
      <w:pPr>
        <w:spacing w:before="120" w:line="240" w:lineRule="exact"/>
        <w:rPr>
          <w:i/>
          <w:szCs w:val="28"/>
        </w:rPr>
      </w:pPr>
      <w:r w:rsidRPr="008D36A7">
        <w:rPr>
          <w:i/>
          <w:szCs w:val="28"/>
        </w:rPr>
        <w:t>Capacità di applicare conoscenza e comprensione</w:t>
      </w:r>
    </w:p>
    <w:p w14:paraId="6FC464C9" w14:textId="46FE7B45" w:rsidR="00F45142" w:rsidRPr="00993EBE" w:rsidRDefault="00F45142" w:rsidP="004B762E">
      <w:pPr>
        <w:spacing w:line="240" w:lineRule="exact"/>
      </w:pPr>
      <w:r>
        <w:t xml:space="preserve">Al termine dell’insegnamento, lo studente sarà in grado di descrivere l’organizzazione di un </w:t>
      </w:r>
      <w:r w:rsidR="0074688F">
        <w:t xml:space="preserve">DSM e delle varie unità operative che lo compongono, quali </w:t>
      </w:r>
      <w:r>
        <w:t>Centr</w:t>
      </w:r>
      <w:r w:rsidR="0074688F">
        <w:t>i</w:t>
      </w:r>
      <w:r>
        <w:t xml:space="preserve"> di Salute Mentale</w:t>
      </w:r>
      <w:r w:rsidR="0074688F">
        <w:t xml:space="preserve">, </w:t>
      </w:r>
      <w:r>
        <w:t>Servizi ospedalier</w:t>
      </w:r>
      <w:r w:rsidR="0074688F">
        <w:t>i</w:t>
      </w:r>
      <w:r>
        <w:t xml:space="preserve"> Psichiatric</w:t>
      </w:r>
      <w:r w:rsidR="0074688F">
        <w:t>i</w:t>
      </w:r>
      <w:r>
        <w:t xml:space="preserve"> di Diagnosi e Cura</w:t>
      </w:r>
      <w:r w:rsidR="0074688F">
        <w:t>, strutture residenziali, Unità Operative di Neuropsichiatria dell’Infanzia e dell’Adolescenza e S</w:t>
      </w:r>
      <w:r w:rsidR="006C7EB0">
        <w:t>ervizi per le Dipendenze (SerD)</w:t>
      </w:r>
      <w:r>
        <w:t xml:space="preserve">. Inoltre sarà in grado di apprezzare la rilevanza delle funzioni e dei ruoli assolti dai Dirigenti Psicologi presso i servizi di salute mentale, e di comprendere le competenze necessarie per poter ricoprire questi ruoli </w:t>
      </w:r>
      <w:r>
        <w:lastRenderedPageBreak/>
        <w:t xml:space="preserve">nei servizi di salute mentale dedicati al trattamento di persone </w:t>
      </w:r>
      <w:r w:rsidR="000A16BA">
        <w:t xml:space="preserve">(adulti, bambini o adolescenti) </w:t>
      </w:r>
      <w:r>
        <w:t>con disturbi mentali gravi</w:t>
      </w:r>
      <w:r w:rsidR="000A16BA">
        <w:t xml:space="preserve"> o con disturbi da abuso di sostanze</w:t>
      </w:r>
      <w:r>
        <w:t>.</w:t>
      </w:r>
    </w:p>
    <w:p w14:paraId="5C5B747F" w14:textId="77777777" w:rsidR="00064AFF" w:rsidRDefault="00064AFF" w:rsidP="009D284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B91012E" w14:textId="13C24A6C" w:rsidR="000A16BA" w:rsidRPr="0056016F" w:rsidRDefault="0074048F" w:rsidP="000A16BA">
      <w:pPr>
        <w:pStyle w:val="Paragrafoelenco"/>
        <w:numPr>
          <w:ilvl w:val="0"/>
          <w:numId w:val="1"/>
        </w:numPr>
        <w:spacing w:line="240" w:lineRule="exact"/>
        <w:ind w:left="0" w:firstLine="0"/>
        <w:rPr>
          <w:bCs/>
        </w:rPr>
      </w:pPr>
      <w:r w:rsidRPr="0056016F">
        <w:rPr>
          <w:bCs/>
        </w:rPr>
        <w:t>Modulo</w:t>
      </w:r>
      <w:r w:rsidR="000A16BA" w:rsidRPr="0056016F">
        <w:rPr>
          <w:bCs/>
        </w:rPr>
        <w:t xml:space="preserve"> 1</w:t>
      </w:r>
    </w:p>
    <w:p w14:paraId="44E721C5" w14:textId="7F30A1F2" w:rsidR="00064AFF" w:rsidRPr="00807CFF" w:rsidRDefault="0074048F" w:rsidP="009D284D">
      <w:pPr>
        <w:spacing w:line="240" w:lineRule="exact"/>
        <w:rPr>
          <w:u w:val="single"/>
        </w:rPr>
      </w:pPr>
      <w:r>
        <w:rPr>
          <w:u w:val="single"/>
        </w:rPr>
        <w:t>Unità 1.</w:t>
      </w:r>
      <w:r>
        <w:rPr>
          <w:u w:val="single"/>
        </w:rPr>
        <w:tab/>
      </w:r>
      <w:r w:rsidR="00064AFF" w:rsidRPr="00807CFF">
        <w:rPr>
          <w:u w:val="single"/>
        </w:rPr>
        <w:t>Una breve storia della psichiatria italiana</w:t>
      </w:r>
    </w:p>
    <w:p w14:paraId="72075728" w14:textId="77777777" w:rsidR="000A16BA" w:rsidRPr="000A16BA" w:rsidRDefault="000A16BA" w:rsidP="000A16BA">
      <w:pPr>
        <w:pStyle w:val="Paragrafoelenco"/>
        <w:numPr>
          <w:ilvl w:val="0"/>
          <w:numId w:val="4"/>
        </w:numPr>
        <w:spacing w:line="240" w:lineRule="exact"/>
        <w:ind w:left="0" w:firstLine="0"/>
      </w:pPr>
      <w:r w:rsidRPr="000A16BA">
        <w:t>I manicomi e la cura degli alienati: la legge del 1904</w:t>
      </w:r>
    </w:p>
    <w:p w14:paraId="1EA79C82" w14:textId="77777777" w:rsidR="000A16BA" w:rsidRPr="000A16BA" w:rsidRDefault="000A16BA" w:rsidP="000A16BA">
      <w:pPr>
        <w:pStyle w:val="Paragrafoelenco"/>
        <w:numPr>
          <w:ilvl w:val="0"/>
          <w:numId w:val="4"/>
        </w:numPr>
        <w:spacing w:line="240" w:lineRule="exact"/>
        <w:ind w:left="0" w:firstLine="0"/>
      </w:pPr>
      <w:r w:rsidRPr="000A16BA">
        <w:t>Breve storia dei “trattamenti” psichiatrici</w:t>
      </w:r>
    </w:p>
    <w:p w14:paraId="1F2BEE30" w14:textId="77777777" w:rsidR="00064AFF" w:rsidRPr="00993EBE" w:rsidRDefault="00064AFF" w:rsidP="009D284D">
      <w:pPr>
        <w:spacing w:line="240" w:lineRule="exact"/>
      </w:pPr>
      <w:r>
        <w:t>–</w:t>
      </w:r>
      <w:r>
        <w:tab/>
      </w:r>
      <w:r w:rsidRPr="00993EBE">
        <w:t>La legge 180 e la rete dei Dipartimenti di Salute Mentale</w:t>
      </w:r>
      <w:r>
        <w:t>.</w:t>
      </w:r>
    </w:p>
    <w:p w14:paraId="2FCCA5A1" w14:textId="635654DB" w:rsidR="0074048F" w:rsidRPr="0074048F" w:rsidRDefault="0074048F" w:rsidP="009D284D">
      <w:pPr>
        <w:spacing w:line="240" w:lineRule="exact"/>
        <w:rPr>
          <w:u w:val="single"/>
        </w:rPr>
      </w:pPr>
      <w:r w:rsidRPr="0074048F">
        <w:rPr>
          <w:u w:val="single"/>
        </w:rPr>
        <w:t xml:space="preserve">Unità 2. Cenni di epidemiologia psichiatrica </w:t>
      </w:r>
    </w:p>
    <w:p w14:paraId="735D5B6F" w14:textId="0A33B915" w:rsidR="00064AFF" w:rsidRDefault="00064AFF" w:rsidP="009D284D">
      <w:pPr>
        <w:spacing w:line="240" w:lineRule="exact"/>
      </w:pPr>
      <w:r>
        <w:t>–</w:t>
      </w:r>
      <w:r>
        <w:tab/>
      </w:r>
      <w:r w:rsidR="0074048F">
        <w:t>Prevalenza della schizofrenia</w:t>
      </w:r>
    </w:p>
    <w:p w14:paraId="2C50DEAE" w14:textId="1F41813B" w:rsidR="0074048F" w:rsidRDefault="0074048F" w:rsidP="0074048F">
      <w:pPr>
        <w:spacing w:line="240" w:lineRule="exact"/>
      </w:pPr>
      <w:r>
        <w:t>–</w:t>
      </w:r>
      <w:r>
        <w:tab/>
        <w:t>Prevalenza dei disturbi affettivi</w:t>
      </w:r>
    </w:p>
    <w:p w14:paraId="2F0777FC" w14:textId="0FC9E6A8" w:rsidR="0074048F" w:rsidRDefault="0074048F" w:rsidP="0074048F">
      <w:pPr>
        <w:spacing w:line="240" w:lineRule="exact"/>
      </w:pPr>
      <w:r>
        <w:t>–</w:t>
      </w:r>
      <w:r>
        <w:tab/>
        <w:t>Prevalenza dei disturbi di personalità</w:t>
      </w:r>
    </w:p>
    <w:p w14:paraId="40C295E9" w14:textId="1EEE4F85" w:rsidR="000A16BA" w:rsidRPr="0056016F" w:rsidRDefault="0074048F" w:rsidP="0056016F">
      <w:pPr>
        <w:pStyle w:val="Paragrafoelenco"/>
        <w:numPr>
          <w:ilvl w:val="0"/>
          <w:numId w:val="1"/>
        </w:numPr>
        <w:spacing w:before="120" w:line="240" w:lineRule="exact"/>
        <w:ind w:left="0" w:firstLine="0"/>
        <w:rPr>
          <w:bCs/>
        </w:rPr>
      </w:pPr>
      <w:r w:rsidRPr="0056016F">
        <w:rPr>
          <w:bCs/>
        </w:rPr>
        <w:t>Modulo</w:t>
      </w:r>
      <w:r w:rsidR="000A16BA" w:rsidRPr="0056016F">
        <w:rPr>
          <w:bCs/>
        </w:rPr>
        <w:t xml:space="preserve"> 2</w:t>
      </w:r>
    </w:p>
    <w:p w14:paraId="03FDE377" w14:textId="6AE3C12A" w:rsidR="00064AFF" w:rsidRPr="00807CFF" w:rsidRDefault="0074048F" w:rsidP="000A16BA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 xml:space="preserve">I servizi di salute mentale </w:t>
      </w:r>
      <w:r w:rsidR="00807CFF" w:rsidRPr="00807CFF">
        <w:rPr>
          <w:iCs/>
          <w:u w:val="single"/>
        </w:rPr>
        <w:t>nel 202</w:t>
      </w:r>
      <w:r w:rsidR="00F4222F">
        <w:rPr>
          <w:iCs/>
          <w:u w:val="single"/>
        </w:rPr>
        <w:t>3</w:t>
      </w:r>
    </w:p>
    <w:p w14:paraId="3E0BFB36" w14:textId="77777777" w:rsidR="00064AFF" w:rsidRPr="00993EBE" w:rsidRDefault="00064AFF" w:rsidP="000A16BA">
      <w:pPr>
        <w:spacing w:line="240" w:lineRule="exact"/>
      </w:pPr>
      <w:r>
        <w:t>–</w:t>
      </w:r>
      <w:r>
        <w:tab/>
      </w:r>
      <w:r w:rsidRPr="00993EBE">
        <w:t>L’assistenza di comunità: i Centri di Salute Mentale</w:t>
      </w:r>
      <w:r>
        <w:t>.</w:t>
      </w:r>
    </w:p>
    <w:p w14:paraId="6CB11C2F" w14:textId="77777777" w:rsidR="00064AFF" w:rsidRPr="00993EBE" w:rsidRDefault="00064AFF" w:rsidP="000A16BA">
      <w:pPr>
        <w:spacing w:line="240" w:lineRule="exact"/>
        <w:ind w:left="284" w:hanging="284"/>
      </w:pPr>
      <w:r>
        <w:t>–</w:t>
      </w:r>
      <w:r>
        <w:tab/>
      </w:r>
      <w:r w:rsidRPr="00993EBE">
        <w:t>Il trattamento dei casi acuti: i Servizi Psichiatrici ospedalieri di Diagnosi e Cura</w:t>
      </w:r>
      <w:r>
        <w:t>.</w:t>
      </w:r>
    </w:p>
    <w:p w14:paraId="6193218C" w14:textId="77777777" w:rsidR="00064AFF" w:rsidRPr="00993EBE" w:rsidRDefault="00064AFF" w:rsidP="000A16BA">
      <w:pPr>
        <w:spacing w:line="240" w:lineRule="exact"/>
      </w:pPr>
      <w:r>
        <w:t>–</w:t>
      </w:r>
      <w:r>
        <w:tab/>
      </w:r>
      <w:r w:rsidRPr="00993EBE">
        <w:t>I pazienti lungo-assistiti: le Strutture Residenziali</w:t>
      </w:r>
      <w:r>
        <w:t>.</w:t>
      </w:r>
    </w:p>
    <w:p w14:paraId="647AD60B" w14:textId="609C5B31" w:rsidR="00064AFF" w:rsidRDefault="00064AFF" w:rsidP="000A16BA">
      <w:pPr>
        <w:spacing w:line="240" w:lineRule="exact"/>
      </w:pPr>
      <w:r>
        <w:t>–</w:t>
      </w:r>
      <w:r>
        <w:tab/>
      </w:r>
      <w:r w:rsidRPr="00993EBE">
        <w:t>Punti di forza e criticità del sistema</w:t>
      </w:r>
      <w:r>
        <w:t>.</w:t>
      </w:r>
    </w:p>
    <w:p w14:paraId="69634C54" w14:textId="7DF3E75F" w:rsidR="0074048F" w:rsidRPr="0074048F" w:rsidRDefault="0074048F" w:rsidP="000A16BA">
      <w:pPr>
        <w:spacing w:line="240" w:lineRule="exact"/>
        <w:rPr>
          <w:u w:val="single"/>
        </w:rPr>
      </w:pPr>
      <w:r w:rsidRPr="0074048F">
        <w:rPr>
          <w:u w:val="single"/>
        </w:rPr>
        <w:t>Unità 2. Il trattamento dei pazienti con disturbi mentali autori di reato</w:t>
      </w:r>
    </w:p>
    <w:p w14:paraId="57724A32" w14:textId="20E1C202" w:rsidR="00064AFF" w:rsidRDefault="00064AFF" w:rsidP="000A16BA">
      <w:pPr>
        <w:spacing w:line="240" w:lineRule="exact"/>
        <w:ind w:left="284" w:hanging="284"/>
      </w:pPr>
      <w:bookmarkStart w:id="0" w:name="_Hlk70945976"/>
      <w:r>
        <w:t>–</w:t>
      </w:r>
      <w:r>
        <w:tab/>
      </w:r>
      <w:r w:rsidRPr="00993EBE">
        <w:t>La chiusura degli Ospedali Psichiatrici Giudiziari e le nuove strutture per pazienti autori di reato (REMS)</w:t>
      </w:r>
      <w:r>
        <w:t>.</w:t>
      </w:r>
    </w:p>
    <w:bookmarkEnd w:id="0"/>
    <w:p w14:paraId="0FDC97CD" w14:textId="29C5C18D" w:rsidR="00A16BCE" w:rsidRDefault="00A16BCE" w:rsidP="000A16BA">
      <w:pPr>
        <w:spacing w:line="240" w:lineRule="exact"/>
        <w:ind w:left="284" w:hanging="284"/>
        <w:rPr>
          <w:u w:val="single"/>
        </w:rPr>
      </w:pPr>
      <w:r>
        <w:rPr>
          <w:u w:val="single"/>
        </w:rPr>
        <w:t>Unità 3. Il trattamento dei pazienti con disturbi da uso di sostanze o alcool</w:t>
      </w:r>
    </w:p>
    <w:p w14:paraId="3DAEEB3F" w14:textId="166A78A7" w:rsidR="00A16BCE" w:rsidRDefault="00A16BCE" w:rsidP="00A16BCE">
      <w:pPr>
        <w:spacing w:line="240" w:lineRule="exact"/>
        <w:ind w:left="284" w:hanging="284"/>
      </w:pPr>
      <w:r>
        <w:t>–</w:t>
      </w:r>
      <w:r>
        <w:tab/>
        <w:t>Estensione e caratteristiche dei disturbi da uso di sostanze o alcool e caratteristiche dei setting di trattamento in Italia.</w:t>
      </w:r>
    </w:p>
    <w:p w14:paraId="3A3A57DB" w14:textId="2676F8FC" w:rsidR="00807CFF" w:rsidRPr="0056016F" w:rsidRDefault="00064AFF" w:rsidP="0056016F">
      <w:pPr>
        <w:spacing w:before="120" w:line="240" w:lineRule="exact"/>
        <w:rPr>
          <w:u w:val="single"/>
        </w:rPr>
      </w:pPr>
      <w:r w:rsidRPr="0056016F">
        <w:rPr>
          <w:bCs/>
          <w:u w:val="single"/>
        </w:rPr>
        <w:t>3.</w:t>
      </w:r>
      <w:r w:rsidRPr="0056016F">
        <w:rPr>
          <w:bCs/>
          <w:u w:val="single"/>
        </w:rPr>
        <w:tab/>
      </w:r>
      <w:r w:rsidR="0074048F" w:rsidRPr="0056016F">
        <w:rPr>
          <w:bCs/>
          <w:u w:val="single"/>
        </w:rPr>
        <w:t>Modulo</w:t>
      </w:r>
      <w:r w:rsidR="0074048F" w:rsidRPr="0056016F">
        <w:rPr>
          <w:u w:val="single"/>
        </w:rPr>
        <w:t xml:space="preserve"> </w:t>
      </w:r>
      <w:r w:rsidR="00807CFF" w:rsidRPr="0056016F">
        <w:rPr>
          <w:bCs/>
          <w:u w:val="single"/>
        </w:rPr>
        <w:t>3</w:t>
      </w:r>
    </w:p>
    <w:p w14:paraId="6B49523C" w14:textId="7751D95A" w:rsidR="00064AFF" w:rsidRPr="00807CFF" w:rsidRDefault="0074048F" w:rsidP="00807CFF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>I disturbi mentali in una prospettiva integrata</w:t>
      </w:r>
    </w:p>
    <w:p w14:paraId="76E4B44A" w14:textId="77777777" w:rsidR="00064AFF" w:rsidRDefault="00064AFF" w:rsidP="00807CFF">
      <w:pPr>
        <w:spacing w:line="240" w:lineRule="exact"/>
      </w:pPr>
      <w:r>
        <w:t>–</w:t>
      </w:r>
      <w:r>
        <w:tab/>
      </w:r>
      <w:r w:rsidRPr="00993EBE">
        <w:t>I disturbi dello spettro schizofrenico</w:t>
      </w:r>
    </w:p>
    <w:p w14:paraId="3EE57BAF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Sintomi positivi</w:t>
      </w:r>
    </w:p>
    <w:p w14:paraId="04C6CBB5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Sintomi negativi</w:t>
      </w:r>
    </w:p>
    <w:p w14:paraId="59819E24" w14:textId="77777777" w:rsidR="00807CFF" w:rsidRPr="00807CFF" w:rsidRDefault="00807CFF" w:rsidP="00807CFF">
      <w:pPr>
        <w:pStyle w:val="Paragrafoelenco"/>
        <w:numPr>
          <w:ilvl w:val="0"/>
          <w:numId w:val="4"/>
        </w:numPr>
        <w:spacing w:line="240" w:lineRule="exact"/>
        <w:rPr>
          <w:i/>
          <w:iCs/>
        </w:rPr>
      </w:pPr>
      <w:r w:rsidRPr="00807CFF">
        <w:rPr>
          <w:i/>
          <w:iCs/>
        </w:rPr>
        <w:t>Decorso ed esito</w:t>
      </w:r>
    </w:p>
    <w:p w14:paraId="5C9CBE8B" w14:textId="77777777" w:rsidR="00064AFF" w:rsidRPr="009D694D" w:rsidRDefault="00064AFF" w:rsidP="00807CFF">
      <w:pPr>
        <w:spacing w:line="240" w:lineRule="exact"/>
      </w:pPr>
      <w:r>
        <w:t>–</w:t>
      </w:r>
      <w:r>
        <w:tab/>
      </w:r>
      <w:r w:rsidRPr="009D694D">
        <w:t>I disturbi bipolari e le depressioni unipolari</w:t>
      </w:r>
      <w:r>
        <w:t>.</w:t>
      </w:r>
    </w:p>
    <w:p w14:paraId="0446B0D1" w14:textId="77777777" w:rsidR="00064AFF" w:rsidRPr="00993EBE" w:rsidRDefault="00064AFF" w:rsidP="00807CFF">
      <w:pPr>
        <w:spacing w:line="240" w:lineRule="exact"/>
      </w:pPr>
      <w:r>
        <w:t>–</w:t>
      </w:r>
      <w:r>
        <w:tab/>
      </w:r>
      <w:r w:rsidRPr="00993EBE">
        <w:t>I disturbi di personalità</w:t>
      </w:r>
      <w:r>
        <w:t>.</w:t>
      </w:r>
    </w:p>
    <w:p w14:paraId="26F9FEFF" w14:textId="77777777" w:rsidR="00064AFF" w:rsidRDefault="00064AFF" w:rsidP="00807CFF">
      <w:pPr>
        <w:spacing w:line="240" w:lineRule="exact"/>
      </w:pPr>
      <w:r>
        <w:t>–</w:t>
      </w:r>
      <w:r>
        <w:tab/>
      </w:r>
      <w:r w:rsidR="00807CFF">
        <w:t xml:space="preserve">I disturbi da </w:t>
      </w:r>
      <w:r w:rsidRPr="00993EBE">
        <w:t>uso di sostanze</w:t>
      </w:r>
      <w:r>
        <w:t>.</w:t>
      </w:r>
    </w:p>
    <w:p w14:paraId="5FB83189" w14:textId="77777777" w:rsidR="00807CFF" w:rsidRDefault="00807CFF" w:rsidP="00807CFF">
      <w:pPr>
        <w:spacing w:line="240" w:lineRule="exact"/>
      </w:pPr>
      <w:r>
        <w:t>–</w:t>
      </w:r>
      <w:r>
        <w:tab/>
        <w:t>Quando insorgono i disturbi mentali?</w:t>
      </w:r>
    </w:p>
    <w:p w14:paraId="1ED49891" w14:textId="30D622F9" w:rsidR="00807CFF" w:rsidRPr="008D36A7" w:rsidRDefault="00064AFF" w:rsidP="008D36A7">
      <w:pPr>
        <w:spacing w:before="120" w:line="240" w:lineRule="exact"/>
        <w:rPr>
          <w:bCs/>
          <w:u w:val="single"/>
        </w:rPr>
      </w:pPr>
      <w:r w:rsidRPr="0056016F">
        <w:rPr>
          <w:bCs/>
          <w:u w:val="single"/>
        </w:rPr>
        <w:t>4.</w:t>
      </w:r>
      <w:r w:rsidRPr="0056016F">
        <w:rPr>
          <w:bCs/>
          <w:u w:val="single"/>
        </w:rPr>
        <w:tab/>
      </w:r>
      <w:r w:rsidR="0074048F" w:rsidRPr="0056016F">
        <w:rPr>
          <w:bCs/>
          <w:u w:val="single"/>
        </w:rPr>
        <w:t>Modulo</w:t>
      </w:r>
      <w:r w:rsidR="00807CFF" w:rsidRPr="0056016F">
        <w:rPr>
          <w:bCs/>
          <w:u w:val="single"/>
        </w:rPr>
        <w:t xml:space="preserve"> 4</w:t>
      </w:r>
    </w:p>
    <w:p w14:paraId="5CEDC805" w14:textId="046EEB45" w:rsidR="00064AFF" w:rsidRPr="00807CFF" w:rsidRDefault="0074048F" w:rsidP="00807CFF">
      <w:pPr>
        <w:spacing w:line="240" w:lineRule="exact"/>
        <w:rPr>
          <w:iCs/>
          <w:u w:val="single"/>
        </w:rPr>
      </w:pPr>
      <w:r>
        <w:rPr>
          <w:iCs/>
          <w:u w:val="single"/>
        </w:rPr>
        <w:t xml:space="preserve">Unità 1. </w:t>
      </w:r>
      <w:r w:rsidR="00064AFF" w:rsidRPr="00807CFF">
        <w:rPr>
          <w:iCs/>
          <w:u w:val="single"/>
        </w:rPr>
        <w:t>Problematiche cliniche comuni in psichiatria e psicologia clinica</w:t>
      </w:r>
    </w:p>
    <w:p w14:paraId="291F3D63" w14:textId="77777777" w:rsidR="00064AFF" w:rsidRPr="00993EBE" w:rsidRDefault="00064AFF" w:rsidP="00807CFF">
      <w:pPr>
        <w:spacing w:line="240" w:lineRule="exact"/>
      </w:pPr>
      <w:r>
        <w:t>–</w:t>
      </w:r>
      <w:r>
        <w:tab/>
      </w:r>
      <w:r w:rsidRPr="00993EBE">
        <w:t>Rischio di violenza e disturbi mentali: quali sono le evidenze?</w:t>
      </w:r>
    </w:p>
    <w:p w14:paraId="2E82C313" w14:textId="201F1915" w:rsidR="00064AFF" w:rsidRPr="00993EBE" w:rsidRDefault="00064AFF" w:rsidP="00807CFF">
      <w:pPr>
        <w:spacing w:line="240" w:lineRule="exact"/>
      </w:pPr>
      <w:r>
        <w:lastRenderedPageBreak/>
        <w:t>–</w:t>
      </w:r>
      <w:r>
        <w:tab/>
      </w:r>
      <w:r w:rsidR="0074048F">
        <w:t>I</w:t>
      </w:r>
      <w:r w:rsidRPr="00993EBE">
        <w:t>l suicidio</w:t>
      </w:r>
    </w:p>
    <w:p w14:paraId="69828E03" w14:textId="77777777" w:rsidR="00064AFF" w:rsidRDefault="00064AFF" w:rsidP="00807CFF">
      <w:pPr>
        <w:spacing w:line="240" w:lineRule="exact"/>
      </w:pPr>
      <w:r>
        <w:t>–</w:t>
      </w:r>
      <w:r>
        <w:tab/>
      </w:r>
      <w:r w:rsidRPr="00993EBE">
        <w:t>Violenza contro le donne e disturbi mentali</w:t>
      </w:r>
      <w:r>
        <w:t>.</w:t>
      </w:r>
    </w:p>
    <w:p w14:paraId="508EE853" w14:textId="77777777" w:rsidR="00064AFF" w:rsidRPr="00993EBE" w:rsidRDefault="00064AFF" w:rsidP="00807CFF">
      <w:pPr>
        <w:spacing w:line="240" w:lineRule="exact"/>
      </w:pPr>
      <w:r>
        <w:t>–</w:t>
      </w:r>
      <w:r>
        <w:tab/>
        <w:t>Come supportare ed aiutare i figli di persone con disturbi mentali gravi.</w:t>
      </w:r>
    </w:p>
    <w:p w14:paraId="15738CD3" w14:textId="388D549B" w:rsidR="00064AFF" w:rsidRPr="009D284D" w:rsidRDefault="00064AFF" w:rsidP="009D28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92526">
        <w:rPr>
          <w:rStyle w:val="Rimandonotaapidipagina"/>
          <w:b/>
          <w:i/>
          <w:sz w:val="18"/>
        </w:rPr>
        <w:footnoteReference w:id="1"/>
      </w:r>
    </w:p>
    <w:p w14:paraId="66A20E3A" w14:textId="0CEBF327" w:rsidR="00A86D2A" w:rsidRPr="0056016F" w:rsidRDefault="00A86D2A" w:rsidP="00F45142">
      <w:pPr>
        <w:pStyle w:val="Testo1"/>
        <w:rPr>
          <w:rFonts w:cs="Times"/>
          <w:lang w:val="en-GB"/>
        </w:rPr>
      </w:pPr>
      <w:r w:rsidRPr="0056016F">
        <w:rPr>
          <w:rFonts w:cs="Times"/>
        </w:rPr>
        <w:t>G. de Girolamo, P. McGorry &amp; N. Sartorius (eds) (2019</w:t>
      </w:r>
      <w:r w:rsidRPr="0056016F">
        <w:rPr>
          <w:rFonts w:cs="Times"/>
          <w:i/>
          <w:iCs/>
        </w:rPr>
        <w:t xml:space="preserve">). </w:t>
      </w:r>
      <w:r w:rsidRPr="0056016F">
        <w:rPr>
          <w:rFonts w:cs="Times"/>
          <w:i/>
          <w:iCs/>
          <w:lang w:val="en-GB"/>
        </w:rPr>
        <w:t>The age of onset of mental disorders. Clinical and ethiopathogenetic implications</w:t>
      </w:r>
      <w:r w:rsidRPr="0056016F">
        <w:rPr>
          <w:rFonts w:cs="Times"/>
          <w:lang w:val="en-GB"/>
        </w:rPr>
        <w:t>. Cham: Springer International.</w:t>
      </w:r>
    </w:p>
    <w:p w14:paraId="45D9F4AE" w14:textId="623E3165" w:rsidR="00A86D2A" w:rsidRPr="0056016F" w:rsidRDefault="00A86D2A" w:rsidP="00F45142">
      <w:pPr>
        <w:pStyle w:val="Testo1"/>
      </w:pPr>
      <w:r w:rsidRPr="0056016F">
        <w:rPr>
          <w:lang w:val="en-GB"/>
        </w:rPr>
        <w:t xml:space="preserve">de Girolamo, G,. </w:t>
      </w:r>
      <w:r w:rsidRPr="0056016F">
        <w:t xml:space="preserve">Picardi, A., Santone, G., Falloon, I., Morosini, P., Fioritti, A., Micciolo, R. for the PROGRES Group (2005). </w:t>
      </w:r>
      <w:r w:rsidRPr="0056016F">
        <w:rPr>
          <w:lang w:val="en-GB"/>
        </w:rPr>
        <w:t xml:space="preserve">The severely mentally ill in residential facilities: a national survey in Italy. </w:t>
      </w:r>
      <w:r w:rsidRPr="0056016F">
        <w:rPr>
          <w:i/>
          <w:iCs/>
        </w:rPr>
        <w:t>Psychological Medicine</w:t>
      </w:r>
      <w:r w:rsidRPr="0056016F">
        <w:t xml:space="preserve"> 34, 1-11.</w:t>
      </w:r>
    </w:p>
    <w:p w14:paraId="06F9D9DE" w14:textId="4D93FF06" w:rsidR="00A86D2A" w:rsidRPr="0056016F" w:rsidRDefault="00A86D2A" w:rsidP="00F45142">
      <w:pPr>
        <w:pStyle w:val="Testo1"/>
      </w:pPr>
      <w:r w:rsidRPr="0056016F">
        <w:t xml:space="preserve">de Girolamo, G., Barbato, A., Bracco, R., Gaddini, A., Miglio, R., Morosini, P., Norcio, B., Picardi, A., Rossi, E., Rucci, P., Santone, G., &amp; Dell’Acqua, G. (2007). </w:t>
      </w:r>
      <w:r w:rsidRPr="0056016F">
        <w:rPr>
          <w:lang w:val="en-GB"/>
        </w:rPr>
        <w:t xml:space="preserve">The characteristics and activities of acute psychiatric inpatient facilities: A national survey in Italy. </w:t>
      </w:r>
      <w:r w:rsidRPr="0056016F">
        <w:rPr>
          <w:i/>
          <w:iCs/>
        </w:rPr>
        <w:t>British Journal of Psychiatry</w:t>
      </w:r>
      <w:r w:rsidRPr="0056016F">
        <w:t xml:space="preserve"> 191, 170-177.</w:t>
      </w:r>
    </w:p>
    <w:p w14:paraId="0CEE37DF" w14:textId="630EB245" w:rsidR="00F45142" w:rsidRPr="0056016F" w:rsidRDefault="00F45142" w:rsidP="00F45142">
      <w:pPr>
        <w:pStyle w:val="Testo1"/>
      </w:pPr>
      <w:r w:rsidRPr="0056016F">
        <w:t xml:space="preserve">Jervis, G. (1991), </w:t>
      </w:r>
      <w:r w:rsidR="00807CFF" w:rsidRPr="0056016F">
        <w:t xml:space="preserve">Glossario. In: </w:t>
      </w:r>
      <w:r w:rsidRPr="0056016F">
        <w:rPr>
          <w:i/>
        </w:rPr>
        <w:t>Manuale critico di psichiatria</w:t>
      </w:r>
      <w:r w:rsidRPr="0056016F">
        <w:t xml:space="preserve">, </w:t>
      </w:r>
      <w:r w:rsidR="00807CFF" w:rsidRPr="0056016F">
        <w:t xml:space="preserve">pp. 230-344. Milano: </w:t>
      </w:r>
      <w:r w:rsidRPr="0056016F">
        <w:t>Feltrinelli.</w:t>
      </w:r>
    </w:p>
    <w:p w14:paraId="29E228D9" w14:textId="77777777" w:rsidR="00082CC8" w:rsidRPr="0056016F" w:rsidRDefault="00082CC8" w:rsidP="00082CC8">
      <w:pPr>
        <w:pStyle w:val="Testo1"/>
      </w:pPr>
      <w:r w:rsidRPr="0056016F">
        <w:rPr>
          <w:lang w:val="en-US"/>
        </w:rPr>
        <w:t xml:space="preserve">van Os J, Kenis G, Rutten BP. The environment and schizophrenia. </w:t>
      </w:r>
      <w:r w:rsidRPr="0056016F">
        <w:rPr>
          <w:i/>
          <w:iCs/>
          <w:lang w:val="en-US"/>
        </w:rPr>
        <w:t>Nature</w:t>
      </w:r>
      <w:r w:rsidRPr="0056016F">
        <w:rPr>
          <w:lang w:val="en-US"/>
        </w:rPr>
        <w:t xml:space="preserve">. </w:t>
      </w:r>
      <w:r w:rsidRPr="0056016F">
        <w:t>2010 Nov 11;468(7321):203-12.</w:t>
      </w:r>
    </w:p>
    <w:p w14:paraId="4DA49C9C" w14:textId="77777777" w:rsidR="00064AFF" w:rsidRDefault="00064AFF" w:rsidP="00064A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18DF65" w14:textId="36BB56B0" w:rsidR="00064AFF" w:rsidRPr="00023866" w:rsidRDefault="00F45142" w:rsidP="00064AFF">
      <w:pPr>
        <w:pStyle w:val="Testo2"/>
        <w:rPr>
          <w:sz w:val="20"/>
        </w:rPr>
      </w:pPr>
      <w:r w:rsidRPr="00023866">
        <w:rPr>
          <w:sz w:val="20"/>
        </w:rPr>
        <w:t xml:space="preserve">Il corso prevede venticinque ore di lavoro, comprendenti spiegazioni teoriche, discussioni di gruppo ed attività pratica, ivi inclusa </w:t>
      </w:r>
      <w:r w:rsidR="00F4222F">
        <w:rPr>
          <w:sz w:val="20"/>
        </w:rPr>
        <w:t xml:space="preserve">una </w:t>
      </w:r>
      <w:r w:rsidRPr="00023866">
        <w:rPr>
          <w:sz w:val="20"/>
        </w:rPr>
        <w:t>visit</w:t>
      </w:r>
      <w:r w:rsidR="00F4222F">
        <w:rPr>
          <w:sz w:val="20"/>
        </w:rPr>
        <w:t>a</w:t>
      </w:r>
      <w:r w:rsidRPr="00023866">
        <w:rPr>
          <w:sz w:val="20"/>
        </w:rPr>
        <w:t xml:space="preserve"> guidat</w:t>
      </w:r>
      <w:r w:rsidR="00F4222F">
        <w:rPr>
          <w:sz w:val="20"/>
        </w:rPr>
        <w:t>a</w:t>
      </w:r>
      <w:r w:rsidRPr="00023866">
        <w:rPr>
          <w:sz w:val="20"/>
        </w:rPr>
        <w:t xml:space="preserve"> presso un</w:t>
      </w:r>
      <w:r w:rsidR="00807CFF" w:rsidRPr="00023866">
        <w:rPr>
          <w:sz w:val="20"/>
        </w:rPr>
        <w:t xml:space="preserve"> </w:t>
      </w:r>
      <w:r w:rsidRPr="00023866">
        <w:rPr>
          <w:sz w:val="20"/>
        </w:rPr>
        <w:t>Dipartiment</w:t>
      </w:r>
      <w:r w:rsidR="00F4222F">
        <w:rPr>
          <w:sz w:val="20"/>
        </w:rPr>
        <w:t>o</w:t>
      </w:r>
      <w:r w:rsidRPr="00023866">
        <w:rPr>
          <w:sz w:val="20"/>
        </w:rPr>
        <w:t xml:space="preserve"> di Salute Mentale, durante l</w:t>
      </w:r>
      <w:r w:rsidR="00F4222F">
        <w:rPr>
          <w:sz w:val="20"/>
        </w:rPr>
        <w:t>a</w:t>
      </w:r>
      <w:r w:rsidRPr="00023866">
        <w:rPr>
          <w:sz w:val="20"/>
        </w:rPr>
        <w:t xml:space="preserve"> qual</w:t>
      </w:r>
      <w:r w:rsidR="00F4222F">
        <w:rPr>
          <w:sz w:val="20"/>
        </w:rPr>
        <w:t>e</w:t>
      </w:r>
      <w:r w:rsidRPr="00023866">
        <w:rPr>
          <w:sz w:val="20"/>
        </w:rPr>
        <w:t xml:space="preserve"> vi sar</w:t>
      </w:r>
      <w:r w:rsidR="00F4222F">
        <w:rPr>
          <w:sz w:val="20"/>
        </w:rPr>
        <w:t>à</w:t>
      </w:r>
      <w:r w:rsidRPr="00023866">
        <w:rPr>
          <w:sz w:val="20"/>
        </w:rPr>
        <w:t xml:space="preserve"> </w:t>
      </w:r>
      <w:r w:rsidR="00F4222F">
        <w:rPr>
          <w:sz w:val="20"/>
        </w:rPr>
        <w:t xml:space="preserve">un </w:t>
      </w:r>
      <w:r w:rsidRPr="00023866">
        <w:rPr>
          <w:sz w:val="20"/>
        </w:rPr>
        <w:t>incontr</w:t>
      </w:r>
      <w:r w:rsidR="00F4222F">
        <w:rPr>
          <w:sz w:val="20"/>
        </w:rPr>
        <w:t>o</w:t>
      </w:r>
      <w:r w:rsidRPr="00023866">
        <w:rPr>
          <w:sz w:val="20"/>
        </w:rPr>
        <w:t xml:space="preserve"> con </w:t>
      </w:r>
      <w:r w:rsidR="00807CFF" w:rsidRPr="00023866">
        <w:rPr>
          <w:sz w:val="20"/>
        </w:rPr>
        <w:t>Dirigenti Psicologi</w:t>
      </w:r>
      <w:r w:rsidR="00F4222F">
        <w:rPr>
          <w:sz w:val="20"/>
        </w:rPr>
        <w:t xml:space="preserve"> e</w:t>
      </w:r>
      <w:r w:rsidR="00807CFF" w:rsidRPr="00023866">
        <w:rPr>
          <w:sz w:val="20"/>
        </w:rPr>
        <w:t xml:space="preserve"> Dirigenti Medici</w:t>
      </w:r>
      <w:r w:rsidR="00F4222F">
        <w:rPr>
          <w:sz w:val="20"/>
        </w:rPr>
        <w:t xml:space="preserve">, </w:t>
      </w:r>
      <w:r w:rsidR="00807CFF" w:rsidRPr="00023866">
        <w:rPr>
          <w:sz w:val="20"/>
        </w:rPr>
        <w:t xml:space="preserve">ed </w:t>
      </w:r>
      <w:r w:rsidR="00F4222F">
        <w:rPr>
          <w:sz w:val="20"/>
        </w:rPr>
        <w:t xml:space="preserve">eventualmente anche </w:t>
      </w:r>
      <w:r w:rsidR="00807CFF" w:rsidRPr="00023866">
        <w:rPr>
          <w:sz w:val="20"/>
        </w:rPr>
        <w:t>altro personale</w:t>
      </w:r>
      <w:r w:rsidR="00F4222F">
        <w:rPr>
          <w:sz w:val="20"/>
        </w:rPr>
        <w:t>, per discutere cosa effettivamente fa uno/a psicologo/a all’interno di un servizio di salute mentale</w:t>
      </w:r>
      <w:r w:rsidRPr="00023866">
        <w:rPr>
          <w:sz w:val="20"/>
        </w:rPr>
        <w:t>. Sarà elaborato un progetto di ricerca che potrà servire da modello per una tesi di laurea specialistica</w:t>
      </w:r>
      <w:r w:rsidR="00064AFF" w:rsidRPr="00023866">
        <w:rPr>
          <w:sz w:val="20"/>
        </w:rPr>
        <w:t>.</w:t>
      </w:r>
    </w:p>
    <w:p w14:paraId="383EED8C" w14:textId="77777777" w:rsidR="00064AFF" w:rsidRDefault="00064AFF" w:rsidP="00064A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12BF51D" w14:textId="18B60C9C" w:rsidR="00F45142" w:rsidRPr="00023866" w:rsidRDefault="00F45142" w:rsidP="00F45142">
      <w:pPr>
        <w:pStyle w:val="Testo2"/>
        <w:spacing w:before="120"/>
        <w:rPr>
          <w:sz w:val="20"/>
        </w:rPr>
      </w:pPr>
      <w:r w:rsidRPr="00023866">
        <w:rPr>
          <w:sz w:val="20"/>
        </w:rPr>
        <w:t>L’accertamento dei risultati di apprendimento sarà basato sulla redazione di elaborati scritti da parte degli studenti, inerenti ad alcune delle tematiche presentate e discusse nel corso del laboratorio; in particolare sarà richiesto agli studenti di riferire in maniera dettagliata le impressioni ricavate dall</w:t>
      </w:r>
      <w:r w:rsidR="00F4222F">
        <w:rPr>
          <w:sz w:val="20"/>
        </w:rPr>
        <w:t>a</w:t>
      </w:r>
      <w:r w:rsidRPr="00023866">
        <w:rPr>
          <w:sz w:val="20"/>
        </w:rPr>
        <w:t xml:space="preserve"> visit</w:t>
      </w:r>
      <w:r w:rsidR="00F4222F">
        <w:rPr>
          <w:sz w:val="20"/>
        </w:rPr>
        <w:t>a</w:t>
      </w:r>
      <w:r w:rsidRPr="00023866">
        <w:rPr>
          <w:sz w:val="20"/>
        </w:rPr>
        <w:t xml:space="preserve"> ai servizi di salute mentale</w:t>
      </w:r>
      <w:r w:rsidR="00807CFF" w:rsidRPr="00023866">
        <w:rPr>
          <w:sz w:val="20"/>
        </w:rPr>
        <w:t xml:space="preserve"> ed </w:t>
      </w:r>
      <w:r w:rsidR="00F4222F">
        <w:rPr>
          <w:sz w:val="20"/>
        </w:rPr>
        <w:t>all’</w:t>
      </w:r>
      <w:r w:rsidR="00807CFF" w:rsidRPr="00023866">
        <w:rPr>
          <w:sz w:val="20"/>
        </w:rPr>
        <w:t>incontr</w:t>
      </w:r>
      <w:r w:rsidR="00F4222F">
        <w:rPr>
          <w:sz w:val="20"/>
        </w:rPr>
        <w:t>o</w:t>
      </w:r>
      <w:r w:rsidR="00807CFF" w:rsidRPr="00023866">
        <w:rPr>
          <w:sz w:val="20"/>
        </w:rPr>
        <w:t xml:space="preserve"> con Dirigenti Psicologi e Medici</w:t>
      </w:r>
      <w:r w:rsidR="003E5D3E">
        <w:rPr>
          <w:sz w:val="20"/>
        </w:rPr>
        <w:t>, e di mettere in rilievo le tematiche che sono apparse maggiormente rilevanti per il loro futuro professionale nel campo della psicologia clinica</w:t>
      </w:r>
      <w:r w:rsidRPr="00023866">
        <w:rPr>
          <w:sz w:val="20"/>
        </w:rPr>
        <w:t xml:space="preserve">. Tali elaborati saranno valutati con un punteggio </w:t>
      </w:r>
      <w:r w:rsidRPr="00023866">
        <w:rPr>
          <w:sz w:val="20"/>
        </w:rPr>
        <w:lastRenderedPageBreak/>
        <w:t>da 1 (minimo) a 5 (massimo) al fine di valutare la capacità di comprensione, di analisi e di sintesi da parte degli studenti.</w:t>
      </w:r>
    </w:p>
    <w:p w14:paraId="6E6750E5" w14:textId="5D706531" w:rsidR="00064AFF" w:rsidRPr="00023866" w:rsidRDefault="00F45142" w:rsidP="00F45142">
      <w:pPr>
        <w:pStyle w:val="Testo2"/>
        <w:rPr>
          <w:sz w:val="20"/>
        </w:rPr>
      </w:pPr>
      <w:r w:rsidRPr="00023866">
        <w:rPr>
          <w:sz w:val="20"/>
        </w:rPr>
        <w:t>Verrà anche effettuat</w:t>
      </w:r>
      <w:r w:rsidR="006C7EB0" w:rsidRPr="00023866">
        <w:rPr>
          <w:sz w:val="20"/>
        </w:rPr>
        <w:t>o</w:t>
      </w:r>
      <w:r w:rsidRPr="00023866">
        <w:rPr>
          <w:sz w:val="20"/>
        </w:rPr>
        <w:t xml:space="preserve"> un </w:t>
      </w:r>
      <w:r w:rsidR="00FA0970">
        <w:rPr>
          <w:sz w:val="20"/>
        </w:rPr>
        <w:t xml:space="preserve">breve </w:t>
      </w:r>
      <w:r w:rsidRPr="00023866">
        <w:rPr>
          <w:sz w:val="20"/>
        </w:rPr>
        <w:t xml:space="preserve">test a scelta multipla, per un’ulteriore modalità di accertamento dei risultati dell’apprendimento; saranno considerati soddisfacenti i test con almeno l’80% di risposte corrette. Agli studenti con percentuali inferiori verranno proposte letture aggiuntive. </w:t>
      </w:r>
    </w:p>
    <w:p w14:paraId="784F8828" w14:textId="77777777" w:rsidR="001970FE" w:rsidRPr="00023866" w:rsidRDefault="001970FE" w:rsidP="001970FE">
      <w:pPr>
        <w:pStyle w:val="Testo2"/>
        <w:ind w:firstLine="0"/>
        <w:rPr>
          <w:sz w:val="20"/>
        </w:rPr>
      </w:pPr>
      <w:r w:rsidRPr="006A2713">
        <w:rPr>
          <w:sz w:val="20"/>
        </w:rPr>
        <w:t>Il voto finale è unico e si esprime nelle opzioni APPROVATO e NON APPROVATO.</w:t>
      </w:r>
    </w:p>
    <w:p w14:paraId="0C974899" w14:textId="77777777" w:rsidR="00064AFF" w:rsidRDefault="00064AFF" w:rsidP="00064A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2C8BC2C" w14:textId="65116327" w:rsidR="00F45142" w:rsidRDefault="00F45142" w:rsidP="004B762E">
      <w:pPr>
        <w:pStyle w:val="Testo2"/>
      </w:pPr>
      <w:r w:rsidRPr="00023866">
        <w:t xml:space="preserve">Avendo carattere introduttivo, l’insegnamento non necessita di prerequisiti relativi ai contenuti. Si presuppone comunque interesse e curiosità intellettuale per la valutazione ed il trattamento di disturbi mentali gravi in setting pubblici, quali sono i servizi di salute mentale (Dipartimenti di Salute Mentale, SPDc, ecc). </w:t>
      </w:r>
    </w:p>
    <w:p w14:paraId="6DE5F8A7" w14:textId="39D1A790" w:rsidR="001970FE" w:rsidRPr="00284FB3" w:rsidRDefault="00284FB3" w:rsidP="00284FB3">
      <w:pPr>
        <w:pStyle w:val="Testo2"/>
        <w:spacing w:before="120"/>
        <w:rPr>
          <w:i/>
        </w:rPr>
      </w:pPr>
      <w:r w:rsidRPr="00284FB3">
        <w:rPr>
          <w:i/>
        </w:rPr>
        <w:t>Orario e luogo di ricevimento</w:t>
      </w:r>
    </w:p>
    <w:p w14:paraId="17CC5776" w14:textId="2663BD82" w:rsidR="00064AFF" w:rsidRPr="00023866" w:rsidRDefault="00F45142" w:rsidP="00284FB3">
      <w:pPr>
        <w:pStyle w:val="Testo2"/>
        <w:rPr>
          <w:sz w:val="20"/>
        </w:rPr>
      </w:pPr>
      <w:r w:rsidRPr="00023866">
        <w:rPr>
          <w:sz w:val="20"/>
        </w:rPr>
        <w:t>Il Prof. Giovanni de Girolamo comunicherà a lezione orario e luogo di ricevimento degli studenti</w:t>
      </w:r>
      <w:r w:rsidR="00064AFF" w:rsidRPr="00023866">
        <w:rPr>
          <w:sz w:val="20"/>
        </w:rPr>
        <w:t>.</w:t>
      </w:r>
      <w:r w:rsidR="00F4222F">
        <w:rPr>
          <w:sz w:val="20"/>
        </w:rPr>
        <w:t xml:space="preserve"> Per qualsiasi ulteriore informazione scrivere a </w:t>
      </w:r>
      <w:hyperlink r:id="rId8" w:history="1">
        <w:r w:rsidR="00F4222F" w:rsidRPr="00012F26">
          <w:rPr>
            <w:rStyle w:val="Collegamentoipertestuale"/>
            <w:sz w:val="20"/>
          </w:rPr>
          <w:t>gdegirolamo@fatebenefratelli.eu</w:t>
        </w:r>
      </w:hyperlink>
      <w:r w:rsidR="00F4222F">
        <w:rPr>
          <w:sz w:val="20"/>
        </w:rPr>
        <w:t xml:space="preserve"> </w:t>
      </w:r>
    </w:p>
    <w:sectPr w:rsidR="00064AFF" w:rsidRPr="0002386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9E2C" w14:textId="77777777" w:rsidR="00F92526" w:rsidRDefault="00F92526" w:rsidP="00F92526">
      <w:pPr>
        <w:spacing w:line="240" w:lineRule="auto"/>
      </w:pPr>
      <w:r>
        <w:separator/>
      </w:r>
    </w:p>
  </w:endnote>
  <w:endnote w:type="continuationSeparator" w:id="0">
    <w:p w14:paraId="3E0C5ADE" w14:textId="77777777" w:rsidR="00F92526" w:rsidRDefault="00F92526" w:rsidP="00F92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D1A1" w14:textId="77777777" w:rsidR="00F92526" w:rsidRDefault="00F92526" w:rsidP="00F92526">
      <w:pPr>
        <w:spacing w:line="240" w:lineRule="auto"/>
      </w:pPr>
      <w:r>
        <w:separator/>
      </w:r>
    </w:p>
  </w:footnote>
  <w:footnote w:type="continuationSeparator" w:id="0">
    <w:p w14:paraId="1D773056" w14:textId="77777777" w:rsidR="00F92526" w:rsidRDefault="00F92526" w:rsidP="00F92526">
      <w:pPr>
        <w:spacing w:line="240" w:lineRule="auto"/>
      </w:pPr>
      <w:r>
        <w:continuationSeparator/>
      </w:r>
    </w:p>
  </w:footnote>
  <w:footnote w:id="1">
    <w:p w14:paraId="20F383C5" w14:textId="1D1B7C24" w:rsidR="00F92526" w:rsidRPr="00F92526" w:rsidRDefault="00F92526" w:rsidP="00F92526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40133184"/>
      <w:bookmarkStart w:id="2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255"/>
    <w:multiLevelType w:val="hybridMultilevel"/>
    <w:tmpl w:val="7FD6BA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3AE4"/>
    <w:multiLevelType w:val="hybridMultilevel"/>
    <w:tmpl w:val="4BE63B78"/>
    <w:lvl w:ilvl="0" w:tplc="1E807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5F9"/>
    <w:multiLevelType w:val="hybridMultilevel"/>
    <w:tmpl w:val="909E7A08"/>
    <w:lvl w:ilvl="0" w:tplc="E6501324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79783523"/>
    <w:multiLevelType w:val="hybridMultilevel"/>
    <w:tmpl w:val="76EA67DA"/>
    <w:lvl w:ilvl="0" w:tplc="E6501324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41344">
    <w:abstractNumId w:val="0"/>
  </w:num>
  <w:num w:numId="2" w16cid:durableId="541214956">
    <w:abstractNumId w:val="2"/>
  </w:num>
  <w:num w:numId="3" w16cid:durableId="1962951821">
    <w:abstractNumId w:val="3"/>
  </w:num>
  <w:num w:numId="4" w16cid:durableId="34741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F"/>
    <w:rsid w:val="00023866"/>
    <w:rsid w:val="00064AFF"/>
    <w:rsid w:val="00082CC8"/>
    <w:rsid w:val="000A16BA"/>
    <w:rsid w:val="00187B99"/>
    <w:rsid w:val="001970FE"/>
    <w:rsid w:val="002014DD"/>
    <w:rsid w:val="00284FB3"/>
    <w:rsid w:val="002A52E7"/>
    <w:rsid w:val="002D5E17"/>
    <w:rsid w:val="003143EC"/>
    <w:rsid w:val="003E5D3E"/>
    <w:rsid w:val="004B762E"/>
    <w:rsid w:val="004D1217"/>
    <w:rsid w:val="004D6008"/>
    <w:rsid w:val="0056016F"/>
    <w:rsid w:val="00597209"/>
    <w:rsid w:val="005F30B2"/>
    <w:rsid w:val="00626BE2"/>
    <w:rsid w:val="00640794"/>
    <w:rsid w:val="00643068"/>
    <w:rsid w:val="006A2713"/>
    <w:rsid w:val="006C7EB0"/>
    <w:rsid w:val="006F1772"/>
    <w:rsid w:val="007049AA"/>
    <w:rsid w:val="0074048F"/>
    <w:rsid w:val="0074688F"/>
    <w:rsid w:val="00807CFF"/>
    <w:rsid w:val="008942E7"/>
    <w:rsid w:val="008A1204"/>
    <w:rsid w:val="008B7B03"/>
    <w:rsid w:val="008D36A7"/>
    <w:rsid w:val="00900CCA"/>
    <w:rsid w:val="00924B77"/>
    <w:rsid w:val="00940DA2"/>
    <w:rsid w:val="009D284D"/>
    <w:rsid w:val="009E055C"/>
    <w:rsid w:val="009F4CDC"/>
    <w:rsid w:val="00A16BCE"/>
    <w:rsid w:val="00A74F6F"/>
    <w:rsid w:val="00A86D2A"/>
    <w:rsid w:val="00AD7557"/>
    <w:rsid w:val="00AE0032"/>
    <w:rsid w:val="00B50C5D"/>
    <w:rsid w:val="00B51253"/>
    <w:rsid w:val="00B525CC"/>
    <w:rsid w:val="00D404F2"/>
    <w:rsid w:val="00D77E0F"/>
    <w:rsid w:val="00E607E6"/>
    <w:rsid w:val="00F13F73"/>
    <w:rsid w:val="00F4222F"/>
    <w:rsid w:val="00F45142"/>
    <w:rsid w:val="00F55983"/>
    <w:rsid w:val="00F92526"/>
    <w:rsid w:val="00FA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58F92"/>
  <w15:chartTrackingRefBased/>
  <w15:docId w15:val="{7D4D06BE-98CA-4CA9-9C6B-88E1E93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F13F73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13F7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16BA"/>
    <w:pPr>
      <w:ind w:left="720"/>
      <w:contextualSpacing/>
    </w:pPr>
  </w:style>
  <w:style w:type="character" w:styleId="Rimandocommento">
    <w:name w:val="annotation reference"/>
    <w:basedOn w:val="Carpredefinitoparagrafo"/>
    <w:rsid w:val="00626BE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6BE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6BE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26B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26BE2"/>
    <w:rPr>
      <w:b/>
      <w:bCs/>
    </w:rPr>
  </w:style>
  <w:style w:type="character" w:styleId="Collegamentoipertestuale">
    <w:name w:val="Hyperlink"/>
    <w:basedOn w:val="Carpredefinitoparagrafo"/>
    <w:rsid w:val="00F422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222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9252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2526"/>
  </w:style>
  <w:style w:type="character" w:styleId="Rimandonotaapidipagina">
    <w:name w:val="footnote reference"/>
    <w:basedOn w:val="Carpredefinitoparagrafo"/>
    <w:rsid w:val="00F925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egirolamo@fatebenefratell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86A8-FC16-4DBA-81CC-8D59F706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</TotalTime>
  <Pages>4</Pages>
  <Words>1105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2023-05-17T10:59:00Z</dcterms:created>
  <dcterms:modified xsi:type="dcterms:W3CDTF">2023-07-26T09:26:00Z</dcterms:modified>
</cp:coreProperties>
</file>