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965F" w14:textId="58D37237" w:rsidR="00162522" w:rsidRDefault="00F76DA3" w:rsidP="005D6836">
      <w:pPr>
        <w:pStyle w:val="Titolo1"/>
        <w:ind w:left="0" w:firstLine="0"/>
        <w:rPr>
          <w:bCs/>
        </w:rPr>
      </w:pPr>
      <w:r w:rsidRPr="005D6836">
        <w:rPr>
          <w:bCs/>
        </w:rPr>
        <w:t xml:space="preserve">Modulo specialistico con laboratorio: </w:t>
      </w:r>
      <w:r w:rsidR="005D6836" w:rsidRPr="005D6836">
        <w:t>Tecniche di realtà virtuale e metaverso per il benessere</w:t>
      </w:r>
      <w:r w:rsidRPr="005D6836">
        <w:rPr>
          <w:bCs/>
        </w:rPr>
        <w:t>.</w:t>
      </w:r>
    </w:p>
    <w:p w14:paraId="02B4B805" w14:textId="3A26A3B5" w:rsidR="00162522" w:rsidRPr="00162522" w:rsidRDefault="00162522" w:rsidP="00162522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162522">
        <w:rPr>
          <w:rFonts w:ascii="Times" w:hAnsi="Times"/>
          <w:smallCaps/>
          <w:noProof/>
          <w:sz w:val="18"/>
          <w:szCs w:val="20"/>
        </w:rPr>
        <w:t>Prof</w:t>
      </w:r>
      <w:r w:rsidR="00521F34">
        <w:rPr>
          <w:rFonts w:ascii="Times" w:hAnsi="Times"/>
          <w:smallCaps/>
          <w:noProof/>
          <w:sz w:val="18"/>
          <w:szCs w:val="20"/>
        </w:rPr>
        <w:t>. Clelia Malighetti</w:t>
      </w:r>
    </w:p>
    <w:p w14:paraId="6A0454CE" w14:textId="77777777" w:rsidR="00686E81" w:rsidRDefault="00162522" w:rsidP="00D95B3F">
      <w:pPr>
        <w:tabs>
          <w:tab w:val="clear" w:pos="284"/>
        </w:tabs>
        <w:spacing w:before="240" w:after="120" w:line="220" w:lineRule="exact"/>
        <w:rPr>
          <w:szCs w:val="20"/>
        </w:rPr>
      </w:pPr>
      <w:r>
        <w:rPr>
          <w:b/>
          <w:i/>
          <w:sz w:val="18"/>
        </w:rPr>
        <w:t>OBIETTIVO DEL CORSO</w:t>
      </w:r>
      <w:r w:rsidR="00FB1055">
        <w:rPr>
          <w:b/>
          <w:i/>
          <w:sz w:val="18"/>
        </w:rPr>
        <w:t xml:space="preserve"> </w:t>
      </w:r>
      <w:r w:rsidR="00686E81">
        <w:rPr>
          <w:b/>
          <w:i/>
          <w:sz w:val="18"/>
        </w:rPr>
        <w:t>E RISULTATI DI APPRENDIMENTO ATTESI</w:t>
      </w:r>
    </w:p>
    <w:p w14:paraId="791CE46E" w14:textId="51196C8A" w:rsidR="00AB0A5E" w:rsidRDefault="00537099" w:rsidP="00AB0A5E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mallCaps/>
          <w:szCs w:val="20"/>
        </w:rPr>
      </w:pPr>
      <w:r w:rsidRPr="00537099">
        <w:rPr>
          <w:smallCaps/>
          <w:szCs w:val="20"/>
        </w:rPr>
        <w:t>C</w:t>
      </w:r>
      <w:r w:rsidR="00AB0A5E" w:rsidRPr="00537099">
        <w:rPr>
          <w:smallCaps/>
          <w:szCs w:val="20"/>
        </w:rPr>
        <w:t>onoscenza e comprensione</w:t>
      </w:r>
    </w:p>
    <w:p w14:paraId="646DF492" w14:textId="77777777" w:rsidR="002A11AD" w:rsidRDefault="00F76DA3" w:rsidP="002A11AD">
      <w:pPr>
        <w:ind w:firstLine="284"/>
      </w:pPr>
      <w:r>
        <w:t xml:space="preserve">L’obiettivo dell’insegnamento </w:t>
      </w:r>
      <w:r w:rsidRPr="00162522">
        <w:rPr>
          <w:rFonts w:ascii="Times" w:hAnsi="Times"/>
          <w:noProof/>
          <w:szCs w:val="20"/>
        </w:rPr>
        <w:t xml:space="preserve">è quello di fornire allo studente la comprensione teorica e pratica </w:t>
      </w:r>
      <w:r>
        <w:rPr>
          <w:rFonts w:ascii="Times" w:hAnsi="Times"/>
          <w:noProof/>
          <w:szCs w:val="20"/>
        </w:rPr>
        <w:t>delle tecnologie legate alla Realtà Virtuale.</w:t>
      </w:r>
      <w:r w:rsidRPr="00162522">
        <w:rPr>
          <w:rFonts w:ascii="Times" w:hAnsi="Times"/>
          <w:noProof/>
          <w:szCs w:val="20"/>
        </w:rPr>
        <w:t xml:space="preserve"> </w:t>
      </w:r>
      <w:r>
        <w:rPr>
          <w:rFonts w:ascii="Times" w:hAnsi="Times"/>
          <w:noProof/>
          <w:szCs w:val="20"/>
        </w:rPr>
        <w:t xml:space="preserve">Verranno introdotti i fondamenti teorici alla base della rivoluzione digitale che ha portato alla diffusione della Realtà Virtuale. </w:t>
      </w:r>
      <w:r>
        <w:t xml:space="preserve">Inoltre, durante il corso gli studenti avranno la possibilità di fare esperienza con diversi tipi di visori di </w:t>
      </w:r>
      <w:r w:rsidR="006A5E8F">
        <w:t>R</w:t>
      </w:r>
      <w:r>
        <w:t xml:space="preserve">ealtà </w:t>
      </w:r>
      <w:r w:rsidR="006A5E8F">
        <w:t>V</w:t>
      </w:r>
      <w:r>
        <w:t>irtuale, valutando operativamente come le varie evoluzioni tecnologiche hanno portato a esperienze sempre più immersive.</w:t>
      </w:r>
      <w:r w:rsidR="006A5E8F">
        <w:t xml:space="preserve"> </w:t>
      </w:r>
      <w:r w:rsidR="006A5E8F">
        <w:rPr>
          <w:rFonts w:ascii="Times" w:hAnsi="Times"/>
          <w:noProof/>
          <w:szCs w:val="20"/>
        </w:rPr>
        <w:t>Ciò consentirà agli studenti di costruire conoscenze operative delle diverse piattaforme di Realtà Virtuale valutando le loro potenziali applicazioni</w:t>
      </w:r>
      <w:r>
        <w:t xml:space="preserve"> </w:t>
      </w:r>
      <w:r w:rsidR="006A5E8F">
        <w:t xml:space="preserve">pratiche. </w:t>
      </w:r>
      <w:r>
        <w:t>L’esperienza pratica con visori come Oculus Rift e Oculus Quest, nonché con visori CardBoard Mobile permetterà di approfondire l’applicazione della Realtà Virtuale in diversi ambiti, dalla promozione del benessere, alla comunicazione, fino ad ambiti riabilitativi e di empowerment.</w:t>
      </w:r>
      <w:r w:rsidR="002A11AD">
        <w:t xml:space="preserve"> </w:t>
      </w:r>
    </w:p>
    <w:p w14:paraId="43365D7F" w14:textId="709D7A69" w:rsidR="00162522" w:rsidRPr="0087472B" w:rsidRDefault="00162522" w:rsidP="002A11AD">
      <w:r w:rsidRPr="00162522">
        <w:rPr>
          <w:rFonts w:ascii="Times" w:hAnsi="Times"/>
          <w:noProof/>
          <w:szCs w:val="20"/>
        </w:rPr>
        <w:t>Più precisamente il corso intende:</w:t>
      </w:r>
    </w:p>
    <w:p w14:paraId="17ADA8E1" w14:textId="1AD8B0EA" w:rsidR="00162522" w:rsidRPr="008A105F" w:rsidRDefault="00162522" w:rsidP="0090744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8A105F">
        <w:rPr>
          <w:rFonts w:ascii="Times" w:hAnsi="Times"/>
          <w:noProof/>
          <w:szCs w:val="20"/>
        </w:rPr>
        <w:t xml:space="preserve">Fornire un quadro teorico entro cui concettualizzare </w:t>
      </w:r>
      <w:r w:rsidR="00235667">
        <w:rPr>
          <w:rFonts w:ascii="Times" w:hAnsi="Times"/>
          <w:noProof/>
          <w:szCs w:val="20"/>
        </w:rPr>
        <w:t>il potenziale della Realtà Virtuale di trasformare radicalmente l’esperienza comunicativa umana, con applicazioni in ambito di benessere, comunicazione, e riabilitazione.</w:t>
      </w:r>
    </w:p>
    <w:p w14:paraId="27D92463" w14:textId="7BC6D804" w:rsidR="00235667" w:rsidRPr="00990555" w:rsidRDefault="00235667" w:rsidP="0099055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Permettere allo studente di fare esperienza pratica con i diversi tipi di tecnologie di Realtà Virtuale</w:t>
      </w:r>
      <w:r w:rsidR="00F76DA3">
        <w:rPr>
          <w:rFonts w:ascii="Times" w:hAnsi="Times"/>
          <w:noProof/>
          <w:szCs w:val="20"/>
        </w:rPr>
        <w:t xml:space="preserve"> (e.g. Oculus Quest, Rift, e MobileCardBoard)</w:t>
      </w:r>
      <w:r>
        <w:rPr>
          <w:rFonts w:ascii="Times" w:hAnsi="Times"/>
          <w:noProof/>
          <w:szCs w:val="20"/>
        </w:rPr>
        <w:t>, sviluppando quindi una competenza concreta sulle metodiche, i modelli, e gli strumenti che caratterizzano la Realtà Virtuale e le sue applicazioni pratiche.</w:t>
      </w:r>
      <w:r w:rsidR="00162522" w:rsidRPr="008A105F">
        <w:rPr>
          <w:rFonts w:ascii="Times" w:hAnsi="Times"/>
          <w:noProof/>
          <w:szCs w:val="20"/>
        </w:rPr>
        <w:t xml:space="preserve"> </w:t>
      </w:r>
    </w:p>
    <w:p w14:paraId="41DA1CE1" w14:textId="77777777" w:rsidR="001F61C4" w:rsidRPr="00EC4193" w:rsidRDefault="001F61C4" w:rsidP="00907440">
      <w:pPr>
        <w:tabs>
          <w:tab w:val="clear" w:pos="284"/>
        </w:tabs>
        <w:autoSpaceDE w:val="0"/>
        <w:autoSpaceDN w:val="0"/>
        <w:adjustRightInd w:val="0"/>
        <w:jc w:val="left"/>
        <w:rPr>
          <w:smallCaps/>
          <w:szCs w:val="20"/>
        </w:rPr>
      </w:pPr>
      <w:r w:rsidRPr="00EC4193">
        <w:rPr>
          <w:smallCaps/>
          <w:szCs w:val="20"/>
        </w:rPr>
        <w:t>Capacità di applicare conoscenza e comprensione</w:t>
      </w:r>
    </w:p>
    <w:p w14:paraId="081686A5" w14:textId="21542AF8" w:rsidR="0099702E" w:rsidRDefault="0099702E" w:rsidP="0087472B">
      <w:pPr>
        <w:spacing w:after="120"/>
        <w:rPr>
          <w:szCs w:val="20"/>
        </w:rPr>
      </w:pPr>
      <w:r w:rsidRPr="0099702E">
        <w:rPr>
          <w:szCs w:val="20"/>
        </w:rPr>
        <w:t xml:space="preserve">Al termine dell’insegnamento, lo studente </w:t>
      </w:r>
      <w:r w:rsidR="002A11AD">
        <w:rPr>
          <w:szCs w:val="20"/>
        </w:rPr>
        <w:t>acquisirà competenze sui</w:t>
      </w:r>
      <w:r w:rsidRPr="0099702E">
        <w:rPr>
          <w:szCs w:val="20"/>
        </w:rPr>
        <w:t xml:space="preserve"> temi specifici della </w:t>
      </w:r>
      <w:r>
        <w:rPr>
          <w:szCs w:val="20"/>
        </w:rPr>
        <w:t xml:space="preserve">Realtà Virtuale e dei processi </w:t>
      </w:r>
      <w:r w:rsidR="00381469">
        <w:rPr>
          <w:szCs w:val="20"/>
        </w:rPr>
        <w:t xml:space="preserve">psicologici che sottendono l’utilizzo di questa tecnologia. Lo studente sarà inoltre in grado di </w:t>
      </w:r>
      <w:r w:rsidRPr="0099702E">
        <w:rPr>
          <w:szCs w:val="20"/>
        </w:rPr>
        <w:t xml:space="preserve">riconoscere le principali piattaforme </w:t>
      </w:r>
      <w:r w:rsidR="00381469">
        <w:rPr>
          <w:szCs w:val="20"/>
        </w:rPr>
        <w:t>d</w:t>
      </w:r>
      <w:r w:rsidR="002A11AD">
        <w:rPr>
          <w:szCs w:val="20"/>
        </w:rPr>
        <w:t>i</w:t>
      </w:r>
      <w:r w:rsidR="00381469">
        <w:rPr>
          <w:szCs w:val="20"/>
        </w:rPr>
        <w:t xml:space="preserve"> Realtà Virtuale</w:t>
      </w:r>
      <w:r w:rsidRPr="0099702E">
        <w:rPr>
          <w:szCs w:val="20"/>
        </w:rPr>
        <w:t xml:space="preserve">, con particolare attenzione </w:t>
      </w:r>
      <w:r w:rsidR="00381469">
        <w:rPr>
          <w:szCs w:val="20"/>
        </w:rPr>
        <w:t>alla realtà virtuale immersiva. Inoltre, lo studente svilupperà competenze pratiche circa il funzionamento dei principali visori di Realtà Virtuale (e.g. Oculus Rift e Oculus Quest, Video360). Infine, lo studente sarà in grado valutare</w:t>
      </w:r>
      <w:r w:rsidRPr="0099702E">
        <w:rPr>
          <w:szCs w:val="20"/>
        </w:rPr>
        <w:t xml:space="preserve"> le </w:t>
      </w:r>
      <w:r w:rsidR="00381469">
        <w:rPr>
          <w:szCs w:val="20"/>
        </w:rPr>
        <w:t>potenziali applicazioni</w:t>
      </w:r>
      <w:r w:rsidRPr="0099702E">
        <w:rPr>
          <w:szCs w:val="20"/>
        </w:rPr>
        <w:t xml:space="preserve"> </w:t>
      </w:r>
      <w:r w:rsidR="00381469">
        <w:rPr>
          <w:szCs w:val="20"/>
        </w:rPr>
        <w:t>della Realtà Virtuale</w:t>
      </w:r>
      <w:r w:rsidRPr="0099702E">
        <w:rPr>
          <w:szCs w:val="20"/>
        </w:rPr>
        <w:t xml:space="preserve"> per </w:t>
      </w:r>
      <w:r w:rsidR="00381469">
        <w:rPr>
          <w:szCs w:val="20"/>
        </w:rPr>
        <w:t>la promozione del benessere</w:t>
      </w:r>
      <w:r w:rsidRPr="0099702E">
        <w:rPr>
          <w:szCs w:val="20"/>
        </w:rPr>
        <w:t xml:space="preserve"> dell’individuo. </w:t>
      </w:r>
    </w:p>
    <w:p w14:paraId="05B5EEF7" w14:textId="74BCBFC9" w:rsidR="00162522" w:rsidRDefault="00162522" w:rsidP="001625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970A237" w14:textId="558DF3D9" w:rsidR="00FE689E" w:rsidRDefault="00381469" w:rsidP="00FE689E">
      <w:pPr>
        <w:ind w:firstLine="284"/>
      </w:pPr>
      <w:bookmarkStart w:id="0" w:name="_Hlk1721650"/>
      <w:r>
        <w:lastRenderedPageBreak/>
        <w:t xml:space="preserve">Il corso prevede una parte </w:t>
      </w:r>
      <w:r>
        <w:rPr>
          <w:i/>
        </w:rPr>
        <w:t xml:space="preserve">teorica </w:t>
      </w:r>
      <w:r>
        <w:t xml:space="preserve">e una parte </w:t>
      </w:r>
      <w:r>
        <w:rPr>
          <w:i/>
        </w:rPr>
        <w:t>pratica.</w:t>
      </w:r>
      <w:r w:rsidR="004C2AF4">
        <w:rPr>
          <w:i/>
        </w:rPr>
        <w:t xml:space="preserve"> </w:t>
      </w:r>
      <w:r>
        <w:t xml:space="preserve">La parte </w:t>
      </w:r>
      <w:r>
        <w:rPr>
          <w:i/>
        </w:rPr>
        <w:t>teorica</w:t>
      </w:r>
      <w:r>
        <w:t xml:space="preserve"> affronta i cenni storici, la tecnologia e la descrizione dei sistemi di Realtà Virtuale, analizzando i potenziali applicativi di questo nuovo strumento in diversi ambiti, dal design e l’educazione, alla promozione salute. Verranno approfonditi gli aspetti psicologici dietro i processi immersivi in Realtà Virtuale, con particolare attenzione al concetto di </w:t>
      </w:r>
      <w:r w:rsidRPr="00381469">
        <w:rPr>
          <w:i/>
          <w:iCs/>
        </w:rPr>
        <w:t>simulazione</w:t>
      </w:r>
      <w:r>
        <w:t xml:space="preserve">, </w:t>
      </w:r>
      <w:r w:rsidRPr="00381469">
        <w:rPr>
          <w:i/>
          <w:iCs/>
        </w:rPr>
        <w:t>presenza</w:t>
      </w:r>
      <w:r>
        <w:t xml:space="preserve">, ed </w:t>
      </w:r>
      <w:r w:rsidRPr="00381469">
        <w:rPr>
          <w:i/>
          <w:iCs/>
        </w:rPr>
        <w:t>embodiment</w:t>
      </w:r>
      <w:r>
        <w:t>.</w:t>
      </w:r>
      <w:r w:rsidR="004C2AF4">
        <w:t xml:space="preserve"> </w:t>
      </w:r>
      <w:r>
        <w:t xml:space="preserve">La parte pratica vedrà gli studenti </w:t>
      </w:r>
      <w:r w:rsidR="001C45E4">
        <w:t xml:space="preserve">utilizzare </w:t>
      </w:r>
      <w:r>
        <w:t xml:space="preserve">le piattaforme tecnologiche di </w:t>
      </w:r>
      <w:r w:rsidR="0087472B">
        <w:t>R</w:t>
      </w:r>
      <w:r>
        <w:t xml:space="preserve">ealtà </w:t>
      </w:r>
      <w:r w:rsidR="0087472B">
        <w:t>V</w:t>
      </w:r>
      <w:r>
        <w:t xml:space="preserve">irtuale con diverso grado di complessità, dai Video360 agli ambienti immersivi attraverso visori Oculus Quest e Rift. Verranno poi organizzate esercitazioni in piccoli gruppi per </w:t>
      </w:r>
      <w:r w:rsidR="0087472B">
        <w:t>familiarizzare</w:t>
      </w:r>
      <w:r>
        <w:t xml:space="preserve"> con l’utilizzo della tecnologia per la Realtà Virtuale.</w:t>
      </w:r>
    </w:p>
    <w:bookmarkEnd w:id="0"/>
    <w:p w14:paraId="135511C4" w14:textId="77777777" w:rsidR="00D95B3F" w:rsidRDefault="00D95B3F" w:rsidP="00D95B3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1973F87" w14:textId="4E397DBE" w:rsidR="00D95B3F" w:rsidRPr="00162522" w:rsidRDefault="00D95B3F" w:rsidP="00D95B3F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62522">
        <w:rPr>
          <w:rFonts w:ascii="Times" w:hAnsi="Times"/>
          <w:noProof/>
          <w:sz w:val="18"/>
          <w:szCs w:val="20"/>
        </w:rPr>
        <w:t xml:space="preserve">Il corso prevede lezioni in aula, integrate da presentazioni </w:t>
      </w:r>
      <w:r w:rsidR="0087472B">
        <w:rPr>
          <w:rFonts w:ascii="Times" w:hAnsi="Times"/>
          <w:noProof/>
          <w:sz w:val="18"/>
          <w:szCs w:val="20"/>
        </w:rPr>
        <w:t>multimediali,</w:t>
      </w:r>
      <w:r w:rsidRPr="00162522">
        <w:rPr>
          <w:rFonts w:ascii="Times" w:hAnsi="Times"/>
          <w:noProof/>
          <w:sz w:val="18"/>
          <w:szCs w:val="20"/>
        </w:rPr>
        <w:t xml:space="preserve"> esercitazioni e simulazioni.</w:t>
      </w:r>
    </w:p>
    <w:p w14:paraId="626D0824" w14:textId="77777777" w:rsidR="00686E81" w:rsidRDefault="00686E81" w:rsidP="00686E81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25C5A7B" w14:textId="528C31AA" w:rsidR="004C2AF4" w:rsidRDefault="004C2AF4" w:rsidP="00990555">
      <w:pPr>
        <w:pStyle w:val="Testo2"/>
      </w:pPr>
      <w:r w:rsidRPr="004C2AF4">
        <w:t>La valutazione si basa su un elaborato che</w:t>
      </w:r>
      <w:r>
        <w:t xml:space="preserve"> potrà essere individuale o di gruppo</w:t>
      </w:r>
      <w:r w:rsidR="002A11AD">
        <w:t>, secondo le preferenze dello studente</w:t>
      </w:r>
      <w:r>
        <w:t>.</w:t>
      </w:r>
      <w:r w:rsidRPr="004C2AF4">
        <w:t xml:space="preserve"> </w:t>
      </w:r>
      <w:r>
        <w:t>L’elaborato dovrà proporre un progetto applicativo della Realtà Virtuale in un ambito a scelta. L’elaborato dovrà mostrare la comprensione dei processi di base che giocano un ruolo fondamentale nelle esperienze di Realtà Virtuale. L’elaborato verrà poi discusso in un colloqu</w:t>
      </w:r>
      <w:r w:rsidR="002A11AD">
        <w:t>i</w:t>
      </w:r>
      <w:r>
        <w:t xml:space="preserve">o con il docente per valutare le basi teoriche del progetto proposto. Verranno valutati i criteri di originalità </w:t>
      </w:r>
      <w:r w:rsidR="001C45E4">
        <w:t xml:space="preserve">e </w:t>
      </w:r>
      <w:r w:rsidR="002A11AD">
        <w:t xml:space="preserve">le </w:t>
      </w:r>
      <w:r w:rsidR="001C45E4">
        <w:t xml:space="preserve">potenziali </w:t>
      </w:r>
      <w:r>
        <w:t>ricadute del progetto nel contesto applicativo scelto</w:t>
      </w:r>
      <w:r w:rsidRPr="004C2AF4">
        <w:t xml:space="preserve">. Il colloquio </w:t>
      </w:r>
      <w:r w:rsidR="002A11AD">
        <w:t>comprenderà</w:t>
      </w:r>
      <w:r w:rsidRPr="004C2AF4">
        <w:t xml:space="preserve"> anche domande sulle tematiche affrontate a lezione</w:t>
      </w:r>
      <w:r w:rsidR="00FE689E">
        <w:t>.</w:t>
      </w:r>
    </w:p>
    <w:p w14:paraId="65B2C997" w14:textId="37221A6B" w:rsidR="00162522" w:rsidRDefault="00162522" w:rsidP="00162522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99157D">
        <w:rPr>
          <w:b/>
          <w:i/>
          <w:noProof/>
          <w:sz w:val="18"/>
        </w:rPr>
        <w:t xml:space="preserve"> E PREREQUISITI</w:t>
      </w:r>
    </w:p>
    <w:p w14:paraId="0E9D2B48" w14:textId="16B09A0C" w:rsidR="00D95B3F" w:rsidRDefault="0087472B" w:rsidP="00990555">
      <w:pPr>
        <w:pStyle w:val="Testo2"/>
        <w:rPr>
          <w:i/>
          <w:iCs/>
        </w:rPr>
      </w:pPr>
      <w:r w:rsidRPr="0087472B">
        <w:t xml:space="preserve">L'insegnamento non necessita di prerequisiti relativi ai contenuti trattati. </w:t>
      </w:r>
    </w:p>
    <w:p w14:paraId="3E921FEE" w14:textId="77777777" w:rsidR="00162522" w:rsidRDefault="00162522" w:rsidP="00990555">
      <w:pPr>
        <w:pStyle w:val="Testo2"/>
        <w:spacing w:before="120"/>
        <w:rPr>
          <w:i/>
        </w:rPr>
      </w:pPr>
      <w:r w:rsidRPr="00162522">
        <w:rPr>
          <w:i/>
        </w:rPr>
        <w:t>Orario e luogo di ricevimento</w:t>
      </w:r>
    </w:p>
    <w:p w14:paraId="50A8D542" w14:textId="3F3C2478" w:rsidR="00162522" w:rsidRPr="00537099" w:rsidRDefault="00D95B3F" w:rsidP="00990555">
      <w:pPr>
        <w:pStyle w:val="Testo2"/>
      </w:pPr>
      <w:r>
        <w:t>Il</w:t>
      </w:r>
      <w:r w:rsidR="00683965">
        <w:t xml:space="preserve"> Prof. </w:t>
      </w:r>
      <w:r w:rsidR="00545495">
        <w:t xml:space="preserve">Clelia Malighetti </w:t>
      </w:r>
      <w:r w:rsidR="0087472B">
        <w:t xml:space="preserve">riceve gli studenti su appuntamento da concordarsi tramite e-mail: </w:t>
      </w:r>
      <w:r w:rsidR="00545495" w:rsidRPr="00545495">
        <w:t>clelia.malighetti@</w:t>
      </w:r>
      <w:r w:rsidR="00545495">
        <w:t>gmail.com</w:t>
      </w:r>
      <w:r w:rsidR="0087472B">
        <w:t xml:space="preserve"> </w:t>
      </w:r>
    </w:p>
    <w:sectPr w:rsidR="00162522" w:rsidRPr="005370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C6A8" w14:textId="77777777" w:rsidR="00436B1B" w:rsidRDefault="00436B1B" w:rsidP="00E20B8A">
      <w:pPr>
        <w:spacing w:line="240" w:lineRule="auto"/>
      </w:pPr>
      <w:r>
        <w:separator/>
      </w:r>
    </w:p>
  </w:endnote>
  <w:endnote w:type="continuationSeparator" w:id="0">
    <w:p w14:paraId="15763586" w14:textId="77777777" w:rsidR="00436B1B" w:rsidRDefault="00436B1B" w:rsidP="00E20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8CC0" w14:textId="77777777" w:rsidR="00436B1B" w:rsidRDefault="00436B1B" w:rsidP="00E20B8A">
      <w:pPr>
        <w:spacing w:line="240" w:lineRule="auto"/>
      </w:pPr>
      <w:r>
        <w:separator/>
      </w:r>
    </w:p>
  </w:footnote>
  <w:footnote w:type="continuationSeparator" w:id="0">
    <w:p w14:paraId="427E8D3D" w14:textId="77777777" w:rsidR="00436B1B" w:rsidRDefault="00436B1B" w:rsidP="00E20B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571"/>
    <w:multiLevelType w:val="hybridMultilevel"/>
    <w:tmpl w:val="C1A44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276D"/>
    <w:multiLevelType w:val="hybridMultilevel"/>
    <w:tmpl w:val="584E3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7691A"/>
    <w:multiLevelType w:val="hybridMultilevel"/>
    <w:tmpl w:val="75A838EE"/>
    <w:lvl w:ilvl="0" w:tplc="C7A6BFB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158091">
    <w:abstractNumId w:val="2"/>
  </w:num>
  <w:num w:numId="2" w16cid:durableId="555822368">
    <w:abstractNumId w:val="0"/>
  </w:num>
  <w:num w:numId="3" w16cid:durableId="248469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szA3t7Q0MTC2MDRV0lEKTi0uzszPAykwqwUA3R6IjywAAAA="/>
  </w:docVars>
  <w:rsids>
    <w:rsidRoot w:val="005027BA"/>
    <w:rsid w:val="00020DF7"/>
    <w:rsid w:val="0005332A"/>
    <w:rsid w:val="000E4105"/>
    <w:rsid w:val="00101E5D"/>
    <w:rsid w:val="00155CE7"/>
    <w:rsid w:val="00162522"/>
    <w:rsid w:val="00184633"/>
    <w:rsid w:val="00187B99"/>
    <w:rsid w:val="00191836"/>
    <w:rsid w:val="001A1867"/>
    <w:rsid w:val="001B1DBB"/>
    <w:rsid w:val="001C45E4"/>
    <w:rsid w:val="001F61C4"/>
    <w:rsid w:val="002014DD"/>
    <w:rsid w:val="002050C5"/>
    <w:rsid w:val="00235667"/>
    <w:rsid w:val="00273803"/>
    <w:rsid w:val="00296C4E"/>
    <w:rsid w:val="002A11AD"/>
    <w:rsid w:val="002C0FF4"/>
    <w:rsid w:val="00346FDC"/>
    <w:rsid w:val="00381469"/>
    <w:rsid w:val="00381F17"/>
    <w:rsid w:val="003A0A1D"/>
    <w:rsid w:val="0040183D"/>
    <w:rsid w:val="00436B1B"/>
    <w:rsid w:val="004659A9"/>
    <w:rsid w:val="00497E6A"/>
    <w:rsid w:val="004A629B"/>
    <w:rsid w:val="004C2AF4"/>
    <w:rsid w:val="004D1217"/>
    <w:rsid w:val="004D6008"/>
    <w:rsid w:val="005027BA"/>
    <w:rsid w:val="00521F34"/>
    <w:rsid w:val="00537099"/>
    <w:rsid w:val="00545495"/>
    <w:rsid w:val="00595E3E"/>
    <w:rsid w:val="005D6836"/>
    <w:rsid w:val="005E6A3E"/>
    <w:rsid w:val="00683965"/>
    <w:rsid w:val="00686E81"/>
    <w:rsid w:val="00687B4E"/>
    <w:rsid w:val="006A5E8F"/>
    <w:rsid w:val="006C2141"/>
    <w:rsid w:val="006C374D"/>
    <w:rsid w:val="006F1772"/>
    <w:rsid w:val="007B63B7"/>
    <w:rsid w:val="00821693"/>
    <w:rsid w:val="0087472B"/>
    <w:rsid w:val="00894A8C"/>
    <w:rsid w:val="008A105F"/>
    <w:rsid w:val="008A1204"/>
    <w:rsid w:val="008B29E7"/>
    <w:rsid w:val="00900CCA"/>
    <w:rsid w:val="00907440"/>
    <w:rsid w:val="00924B77"/>
    <w:rsid w:val="00940DA2"/>
    <w:rsid w:val="00990555"/>
    <w:rsid w:val="0099157D"/>
    <w:rsid w:val="0099702E"/>
    <w:rsid w:val="009C34BE"/>
    <w:rsid w:val="009D7CB0"/>
    <w:rsid w:val="009E055C"/>
    <w:rsid w:val="009E494D"/>
    <w:rsid w:val="00A10805"/>
    <w:rsid w:val="00A269C7"/>
    <w:rsid w:val="00A340F2"/>
    <w:rsid w:val="00A51EF8"/>
    <w:rsid w:val="00A54DB6"/>
    <w:rsid w:val="00A62869"/>
    <w:rsid w:val="00A74F6F"/>
    <w:rsid w:val="00A91619"/>
    <w:rsid w:val="00AB0A5E"/>
    <w:rsid w:val="00AC488C"/>
    <w:rsid w:val="00AD7557"/>
    <w:rsid w:val="00AF58DF"/>
    <w:rsid w:val="00B03841"/>
    <w:rsid w:val="00B51253"/>
    <w:rsid w:val="00B525CC"/>
    <w:rsid w:val="00B80E56"/>
    <w:rsid w:val="00B81BF4"/>
    <w:rsid w:val="00B85C8E"/>
    <w:rsid w:val="00BD7B7A"/>
    <w:rsid w:val="00BF5EA4"/>
    <w:rsid w:val="00BF68E5"/>
    <w:rsid w:val="00C02C52"/>
    <w:rsid w:val="00C33052"/>
    <w:rsid w:val="00CB1E7C"/>
    <w:rsid w:val="00CB33F3"/>
    <w:rsid w:val="00CF643A"/>
    <w:rsid w:val="00D07AE2"/>
    <w:rsid w:val="00D30E63"/>
    <w:rsid w:val="00D404F2"/>
    <w:rsid w:val="00D95B3F"/>
    <w:rsid w:val="00E13490"/>
    <w:rsid w:val="00E20B8A"/>
    <w:rsid w:val="00E352AC"/>
    <w:rsid w:val="00E521A9"/>
    <w:rsid w:val="00E607E6"/>
    <w:rsid w:val="00E83045"/>
    <w:rsid w:val="00EC4193"/>
    <w:rsid w:val="00EC64E2"/>
    <w:rsid w:val="00EF7924"/>
    <w:rsid w:val="00F76DA3"/>
    <w:rsid w:val="00FB1055"/>
    <w:rsid w:val="00FE6323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5A489"/>
  <w15:docId w15:val="{AAC1369D-3024-42C4-8725-83BD5B94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1625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25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A10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0B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8A"/>
    <w:rPr>
      <w:szCs w:val="24"/>
    </w:rPr>
  </w:style>
  <w:style w:type="paragraph" w:styleId="Pidipagina">
    <w:name w:val="footer"/>
    <w:basedOn w:val="Normale"/>
    <w:link w:val="PidipaginaCarattere"/>
    <w:unhideWhenUsed/>
    <w:rsid w:val="00E20B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20B8A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B80E5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80E5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80E5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0E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0E56"/>
    <w:rPr>
      <w:b/>
      <w:bCs/>
    </w:rPr>
  </w:style>
  <w:style w:type="character" w:styleId="Collegamentoipertestuale">
    <w:name w:val="Hyperlink"/>
    <w:basedOn w:val="Carpredefinitoparagrafo"/>
    <w:unhideWhenUsed/>
    <w:rsid w:val="00C33052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3305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4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0380-79E6-4816-874B-718F6A85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2018-05-16T11:27:00Z</cp:lastPrinted>
  <dcterms:created xsi:type="dcterms:W3CDTF">2023-05-18T09:04:00Z</dcterms:created>
  <dcterms:modified xsi:type="dcterms:W3CDTF">2023-05-18T09:04:00Z</dcterms:modified>
</cp:coreProperties>
</file>