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429062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659235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472570" w14:textId="2BD4B352" w:rsidR="002B39A6" w:rsidRPr="002B39A6" w:rsidRDefault="002B39A6">
          <w:pPr>
            <w:pStyle w:val="Titolosommario"/>
            <w:rPr>
              <w:sz w:val="18"/>
              <w:szCs w:val="18"/>
            </w:rPr>
          </w:pPr>
          <w:r w:rsidRPr="002B39A6">
            <w:rPr>
              <w:sz w:val="18"/>
              <w:szCs w:val="18"/>
            </w:rPr>
            <w:t>Sommario</w:t>
          </w:r>
        </w:p>
        <w:p w14:paraId="079A6670" w14:textId="1E71431C" w:rsidR="002B39A6" w:rsidRPr="002B39A6" w:rsidRDefault="002B39A6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2B39A6">
            <w:rPr>
              <w:sz w:val="18"/>
              <w:szCs w:val="18"/>
            </w:rPr>
            <w:fldChar w:fldCharType="begin"/>
          </w:r>
          <w:r w:rsidRPr="002B39A6">
            <w:rPr>
              <w:sz w:val="18"/>
              <w:szCs w:val="18"/>
            </w:rPr>
            <w:instrText xml:space="preserve"> TOC \o "1-3" \h \z \u </w:instrText>
          </w:r>
          <w:r w:rsidRPr="002B39A6">
            <w:rPr>
              <w:sz w:val="18"/>
              <w:szCs w:val="18"/>
            </w:rPr>
            <w:fldChar w:fldCharType="separate"/>
          </w:r>
          <w:hyperlink w:anchor="_Toc133236684" w:history="1">
            <w:r w:rsidRPr="002B39A6">
              <w:rPr>
                <w:rStyle w:val="Collegamentoipertestuale"/>
                <w:noProof/>
                <w:sz w:val="18"/>
                <w:szCs w:val="18"/>
              </w:rPr>
              <w:t>Semantica</w:t>
            </w:r>
            <w:r w:rsidRPr="002B39A6">
              <w:rPr>
                <w:noProof/>
                <w:webHidden/>
                <w:sz w:val="18"/>
                <w:szCs w:val="18"/>
              </w:rPr>
              <w:tab/>
            </w:r>
            <w:r w:rsidRPr="002B39A6">
              <w:rPr>
                <w:noProof/>
                <w:webHidden/>
                <w:sz w:val="18"/>
                <w:szCs w:val="18"/>
              </w:rPr>
              <w:fldChar w:fldCharType="begin"/>
            </w:r>
            <w:r w:rsidRPr="002B39A6">
              <w:rPr>
                <w:noProof/>
                <w:webHidden/>
                <w:sz w:val="18"/>
                <w:szCs w:val="18"/>
              </w:rPr>
              <w:instrText xml:space="preserve"> PAGEREF _Toc133236684 \h </w:instrText>
            </w:r>
            <w:r w:rsidRPr="002B39A6">
              <w:rPr>
                <w:noProof/>
                <w:webHidden/>
                <w:sz w:val="18"/>
                <w:szCs w:val="18"/>
              </w:rPr>
            </w:r>
            <w:r w:rsidRPr="002B39A6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2B39A6">
              <w:rPr>
                <w:noProof/>
                <w:webHidden/>
                <w:sz w:val="18"/>
                <w:szCs w:val="18"/>
              </w:rPr>
              <w:t>1</w:t>
            </w:r>
            <w:r w:rsidRPr="002B39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588AB0" w14:textId="680DD09C" w:rsidR="002B39A6" w:rsidRPr="002B39A6" w:rsidRDefault="0006003B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33236685" w:history="1">
            <w:r w:rsidR="002B39A6" w:rsidRPr="002B39A6">
              <w:rPr>
                <w:rStyle w:val="Collegamentoipertestuale"/>
                <w:noProof/>
                <w:sz w:val="18"/>
                <w:szCs w:val="18"/>
              </w:rPr>
              <w:t>Prof. Aldo frigerio</w:t>
            </w:r>
            <w:r w:rsidR="002B39A6" w:rsidRPr="002B39A6">
              <w:rPr>
                <w:noProof/>
                <w:webHidden/>
                <w:sz w:val="18"/>
                <w:szCs w:val="18"/>
              </w:rPr>
              <w:tab/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begin"/>
            </w:r>
            <w:r w:rsidR="002B39A6" w:rsidRPr="002B39A6">
              <w:rPr>
                <w:noProof/>
                <w:webHidden/>
                <w:sz w:val="18"/>
                <w:szCs w:val="18"/>
              </w:rPr>
              <w:instrText xml:space="preserve"> PAGEREF _Toc133236685 \h </w:instrText>
            </w:r>
            <w:r w:rsidR="002B39A6" w:rsidRPr="002B39A6">
              <w:rPr>
                <w:noProof/>
                <w:webHidden/>
                <w:sz w:val="18"/>
                <w:szCs w:val="18"/>
              </w:rPr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39A6" w:rsidRPr="002B39A6">
              <w:rPr>
                <w:noProof/>
                <w:webHidden/>
                <w:sz w:val="18"/>
                <w:szCs w:val="18"/>
              </w:rPr>
              <w:t>1</w:t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CD5E06" w14:textId="74CDF5A5" w:rsidR="002B39A6" w:rsidRPr="002B39A6" w:rsidRDefault="0006003B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33236686" w:history="1">
            <w:r w:rsidR="002B39A6" w:rsidRPr="002B39A6">
              <w:rPr>
                <w:rStyle w:val="Collegamentoipertestuale"/>
                <w:noProof/>
                <w:sz w:val="18"/>
                <w:szCs w:val="18"/>
              </w:rPr>
              <w:t>Laboratorio di Semantica</w:t>
            </w:r>
            <w:r w:rsidR="002B39A6" w:rsidRPr="002B39A6">
              <w:rPr>
                <w:noProof/>
                <w:webHidden/>
                <w:sz w:val="18"/>
                <w:szCs w:val="18"/>
              </w:rPr>
              <w:tab/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begin"/>
            </w:r>
            <w:r w:rsidR="002B39A6" w:rsidRPr="002B39A6">
              <w:rPr>
                <w:noProof/>
                <w:webHidden/>
                <w:sz w:val="18"/>
                <w:szCs w:val="18"/>
              </w:rPr>
              <w:instrText xml:space="preserve"> PAGEREF _Toc133236686 \h </w:instrText>
            </w:r>
            <w:r w:rsidR="002B39A6" w:rsidRPr="002B39A6">
              <w:rPr>
                <w:noProof/>
                <w:webHidden/>
                <w:sz w:val="18"/>
                <w:szCs w:val="18"/>
              </w:rPr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39A6" w:rsidRPr="002B39A6">
              <w:rPr>
                <w:noProof/>
                <w:webHidden/>
                <w:sz w:val="18"/>
                <w:szCs w:val="18"/>
              </w:rPr>
              <w:t>2</w:t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9CEF16" w14:textId="34B47608" w:rsidR="002B39A6" w:rsidRPr="002B39A6" w:rsidRDefault="0006003B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33236687" w:history="1">
            <w:r w:rsidR="002B39A6" w:rsidRPr="002B39A6">
              <w:rPr>
                <w:rStyle w:val="Collegamentoipertestuale"/>
                <w:noProof/>
                <w:sz w:val="18"/>
                <w:szCs w:val="18"/>
              </w:rPr>
              <w:t>Prof. Aldo Frigerio</w:t>
            </w:r>
            <w:r w:rsidR="002B39A6" w:rsidRPr="002B39A6">
              <w:rPr>
                <w:noProof/>
                <w:webHidden/>
                <w:sz w:val="18"/>
                <w:szCs w:val="18"/>
              </w:rPr>
              <w:tab/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begin"/>
            </w:r>
            <w:r w:rsidR="002B39A6" w:rsidRPr="002B39A6">
              <w:rPr>
                <w:noProof/>
                <w:webHidden/>
                <w:sz w:val="18"/>
                <w:szCs w:val="18"/>
              </w:rPr>
              <w:instrText xml:space="preserve"> PAGEREF _Toc133236687 \h </w:instrText>
            </w:r>
            <w:r w:rsidR="002B39A6" w:rsidRPr="002B39A6">
              <w:rPr>
                <w:noProof/>
                <w:webHidden/>
                <w:sz w:val="18"/>
                <w:szCs w:val="18"/>
              </w:rPr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39A6" w:rsidRPr="002B39A6">
              <w:rPr>
                <w:noProof/>
                <w:webHidden/>
                <w:sz w:val="18"/>
                <w:szCs w:val="18"/>
              </w:rPr>
              <w:t>2</w:t>
            </w:r>
            <w:r w:rsidR="002B39A6" w:rsidRPr="002B39A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73E6F2" w14:textId="0A20EA99" w:rsidR="002B39A6" w:rsidRDefault="002B39A6">
          <w:r w:rsidRPr="002B39A6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1DB564E0" w14:textId="48199F6F" w:rsidR="006646C0" w:rsidRPr="00F90307" w:rsidRDefault="006646C0" w:rsidP="00F90307">
      <w:pPr>
        <w:pStyle w:val="Titolo1"/>
      </w:pPr>
      <w:bookmarkStart w:id="1" w:name="_Toc133236684"/>
      <w:r w:rsidRPr="00F90307">
        <w:t>Semantica</w:t>
      </w:r>
      <w:bookmarkEnd w:id="1"/>
      <w:bookmarkEnd w:id="0"/>
    </w:p>
    <w:p w14:paraId="1DB564E1" w14:textId="711B1A8E" w:rsidR="006646C0" w:rsidRPr="00F90307" w:rsidRDefault="006646C0" w:rsidP="00F90307">
      <w:pPr>
        <w:pStyle w:val="Titolo2"/>
      </w:pPr>
      <w:bookmarkStart w:id="2" w:name="_Toc494290377"/>
      <w:bookmarkStart w:id="3" w:name="_Toc494290623"/>
      <w:bookmarkStart w:id="4" w:name="_Toc133236685"/>
      <w:r w:rsidRPr="00F90307">
        <w:t xml:space="preserve">Prof. </w:t>
      </w:r>
      <w:bookmarkEnd w:id="2"/>
      <w:bookmarkEnd w:id="3"/>
      <w:r w:rsidR="0003622F">
        <w:t>Aldo frigerio</w:t>
      </w:r>
      <w:bookmarkEnd w:id="4"/>
    </w:p>
    <w:p w14:paraId="37C14033" w14:textId="52863604" w:rsidR="00602DF1" w:rsidRDefault="006646C0" w:rsidP="00602DF1">
      <w:pPr>
        <w:spacing w:before="240" w:after="120" w:line="240" w:lineRule="exact"/>
      </w:pPr>
      <w:r>
        <w:rPr>
          <w:b/>
          <w:i/>
          <w:sz w:val="18"/>
        </w:rPr>
        <w:t>OBIETTIVO DEL CORSO</w:t>
      </w:r>
      <w:r w:rsidR="00602DF1" w:rsidRPr="00602DF1">
        <w:rPr>
          <w:b/>
          <w:i/>
          <w:sz w:val="18"/>
        </w:rPr>
        <w:t xml:space="preserve"> </w:t>
      </w:r>
      <w:r w:rsidR="00602DF1">
        <w:rPr>
          <w:b/>
          <w:i/>
          <w:sz w:val="18"/>
        </w:rPr>
        <w:t>E RISULTATI DI APPRENDIMENTO ATTESI</w:t>
      </w:r>
    </w:p>
    <w:p w14:paraId="2E93BC1B" w14:textId="721679F3" w:rsidR="00802310" w:rsidRPr="001F0E94" w:rsidRDefault="00695BEF" w:rsidP="001F0E94">
      <w:pPr>
        <w:spacing w:after="120" w:line="240" w:lineRule="exact"/>
        <w:rPr>
          <w:b/>
          <w:sz w:val="18"/>
        </w:rPr>
      </w:pPr>
      <w:r>
        <w:t>L</w:t>
      </w:r>
      <w:r w:rsidR="00A07735">
        <w:t>o scopo del</w:t>
      </w:r>
      <w:r w:rsidR="00BA1529">
        <w:t xml:space="preserve"> corso</w:t>
      </w:r>
      <w:r w:rsidR="00A07735">
        <w:t xml:space="preserve"> è rispondere alla domanda “Che cosa è il significato?”</w:t>
      </w:r>
      <w:r w:rsidR="00BA1529">
        <w:t xml:space="preserve">, facendo emergere la risposta </w:t>
      </w:r>
      <w:r w:rsidR="00E479D5">
        <w:t xml:space="preserve">a partire dalle nostre </w:t>
      </w:r>
      <w:r w:rsidR="00D0561F">
        <w:t xml:space="preserve">precomprensioni e dalle nostre </w:t>
      </w:r>
      <w:r w:rsidR="00F56CC7">
        <w:t>intuizioni</w:t>
      </w:r>
      <w:r w:rsidR="00873229">
        <w:t xml:space="preserve"> riguardanti il significato.</w:t>
      </w:r>
    </w:p>
    <w:p w14:paraId="1DB564E5" w14:textId="547F3150" w:rsidR="006646C0" w:rsidRPr="00E003C1" w:rsidRDefault="006646C0" w:rsidP="00784CBA">
      <w:pPr>
        <w:spacing w:line="240" w:lineRule="exact"/>
      </w:pPr>
      <w:r w:rsidRPr="00DD0B94">
        <w:t>L</w:t>
      </w:r>
      <w:r w:rsidRPr="0096691E">
        <w:t>’insegnamento</w:t>
      </w:r>
      <w:r w:rsidRPr="0096691E">
        <w:rPr>
          <w:b/>
        </w:rPr>
        <w:t xml:space="preserve"> </w:t>
      </w:r>
      <w:r w:rsidRPr="0096691E">
        <w:t>si propone</w:t>
      </w:r>
      <w:r w:rsidRPr="0096691E">
        <w:rPr>
          <w:b/>
        </w:rPr>
        <w:t xml:space="preserve"> </w:t>
      </w:r>
      <w:r w:rsidRPr="0096691E">
        <w:t xml:space="preserve">di dotare gli studenti di una conoscenza, sintetica ma sistematica, di una teoria del significato di matrice filosofico-linguistica e di assicurarne l’effettiva comprensione, non mnemonica, ma </w:t>
      </w:r>
      <w:r>
        <w:t xml:space="preserve">argomentata e </w:t>
      </w:r>
      <w:r w:rsidRPr="0096691E">
        <w:t>capace di a</w:t>
      </w:r>
      <w:r>
        <w:t xml:space="preserve">pplicazione personale, </w:t>
      </w:r>
      <w:r w:rsidRPr="0096691E">
        <w:t>provvista delle competenze terminologiche e critiche</w:t>
      </w:r>
      <w:r>
        <w:t xml:space="preserve"> di base</w:t>
      </w:r>
      <w:r w:rsidRPr="0096691E">
        <w:t>.</w:t>
      </w:r>
    </w:p>
    <w:p w14:paraId="1DB564E6" w14:textId="77777777"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564E7" w14:textId="3244BC2F" w:rsidR="006646C0" w:rsidRDefault="00F56CC7" w:rsidP="00F56CC7">
      <w:pPr>
        <w:pStyle w:val="Paragrafoelenco"/>
        <w:numPr>
          <w:ilvl w:val="0"/>
          <w:numId w:val="1"/>
        </w:numPr>
        <w:spacing w:line="240" w:lineRule="exact"/>
      </w:pPr>
      <w:r>
        <w:t>Che cosa è un segno? Che cosa è una lingua? Che cosa è la comunicazione?</w:t>
      </w:r>
    </w:p>
    <w:p w14:paraId="499FB8F1" w14:textId="77777777" w:rsidR="004E0C7A" w:rsidRDefault="00F3364C" w:rsidP="00F56CC7">
      <w:pPr>
        <w:pStyle w:val="Paragrafoelenco"/>
        <w:numPr>
          <w:ilvl w:val="0"/>
          <w:numId w:val="1"/>
        </w:numPr>
        <w:spacing w:line="240" w:lineRule="exact"/>
      </w:pPr>
      <w:r>
        <w:t>Semantica lessicale</w:t>
      </w:r>
      <w:r w:rsidR="00B13565">
        <w:t xml:space="preserve"> </w:t>
      </w:r>
    </w:p>
    <w:p w14:paraId="39715340" w14:textId="3FE664D9" w:rsidR="00F56CC7" w:rsidRDefault="004E0C7A" w:rsidP="00F56CC7">
      <w:pPr>
        <w:pStyle w:val="Paragrafoelenco"/>
        <w:numPr>
          <w:ilvl w:val="0"/>
          <w:numId w:val="1"/>
        </w:numPr>
        <w:spacing w:line="240" w:lineRule="exact"/>
      </w:pPr>
      <w:r>
        <w:t>S</w:t>
      </w:r>
      <w:r w:rsidR="00B13565">
        <w:t>emantica delle strutture nominali e verbali</w:t>
      </w:r>
    </w:p>
    <w:p w14:paraId="44127D31" w14:textId="36BA90C3" w:rsidR="00B13565" w:rsidRDefault="00B13565" w:rsidP="00F56CC7">
      <w:pPr>
        <w:pStyle w:val="Paragrafoelenco"/>
        <w:numPr>
          <w:ilvl w:val="0"/>
          <w:numId w:val="1"/>
        </w:numPr>
        <w:spacing w:line="240" w:lineRule="exact"/>
      </w:pPr>
      <w:r>
        <w:t>Semantica della proposizione</w:t>
      </w:r>
    </w:p>
    <w:p w14:paraId="1DB564EC" w14:textId="3B4B3441" w:rsidR="00241387" w:rsidRDefault="004E0C7A" w:rsidP="00DD0B94">
      <w:pPr>
        <w:pStyle w:val="Paragrafoelenco"/>
        <w:numPr>
          <w:ilvl w:val="0"/>
          <w:numId w:val="1"/>
        </w:numPr>
        <w:spacing w:line="240" w:lineRule="exact"/>
      </w:pPr>
      <w:r>
        <w:t xml:space="preserve">Elementi di pragmatica: gli atti illocutori e </w:t>
      </w:r>
      <w:r w:rsidR="00B62B72">
        <w:t>gli impliciti comunicativi</w:t>
      </w:r>
    </w:p>
    <w:p w14:paraId="1DB564ED" w14:textId="6BAC8454" w:rsidR="006646C0" w:rsidRDefault="006646C0" w:rsidP="00602DF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6003B">
        <w:rPr>
          <w:rStyle w:val="Rimandonotaapidipagina"/>
          <w:b/>
          <w:i/>
          <w:sz w:val="18"/>
        </w:rPr>
        <w:footnoteReference w:id="1"/>
      </w:r>
    </w:p>
    <w:p w14:paraId="1DB564EE" w14:textId="51B139B4" w:rsidR="006646C0" w:rsidRPr="00F90307" w:rsidRDefault="006646C0" w:rsidP="00F90307">
      <w:pPr>
        <w:pStyle w:val="Testo1"/>
        <w:spacing w:before="0" w:line="240" w:lineRule="atLeast"/>
        <w:rPr>
          <w:spacing w:val="-5"/>
        </w:rPr>
      </w:pPr>
      <w:r w:rsidRPr="00F90307">
        <w:rPr>
          <w:smallCaps/>
          <w:spacing w:val="-5"/>
          <w:sz w:val="16"/>
        </w:rPr>
        <w:t>A. Frigerio,</w:t>
      </w:r>
      <w:r w:rsidRPr="00F90307">
        <w:rPr>
          <w:i/>
          <w:spacing w:val="-5"/>
        </w:rPr>
        <w:t xml:space="preserve"> Filosofia del linguaggio,</w:t>
      </w:r>
      <w:r w:rsidR="005D47F6">
        <w:rPr>
          <w:spacing w:val="-5"/>
        </w:rPr>
        <w:t xml:space="preserve"> Apogeo</w:t>
      </w:r>
      <w:r w:rsidR="00613E99">
        <w:rPr>
          <w:spacing w:val="-5"/>
        </w:rPr>
        <w:t xml:space="preserve"> Education</w:t>
      </w:r>
      <w:r w:rsidR="005D47F6">
        <w:rPr>
          <w:spacing w:val="-5"/>
        </w:rPr>
        <w:t>, Milano, 2020</w:t>
      </w:r>
      <w:r w:rsidR="005D47F6">
        <w:rPr>
          <w:spacing w:val="-5"/>
          <w:vertAlign w:val="superscript"/>
        </w:rPr>
        <w:t>2</w:t>
      </w:r>
      <w:r w:rsidRPr="00F90307">
        <w:rPr>
          <w:spacing w:val="-5"/>
        </w:rPr>
        <w:t xml:space="preserve">. </w:t>
      </w:r>
      <w:r w:rsidR="005D47F6">
        <w:rPr>
          <w:spacing w:val="-5"/>
        </w:rPr>
        <w:t>Si tratta di una seconda edizione, rinnovata</w:t>
      </w:r>
      <w:r w:rsidR="00241387">
        <w:rPr>
          <w:spacing w:val="-5"/>
        </w:rPr>
        <w:t>,</w:t>
      </w:r>
      <w:r w:rsidR="005D47F6">
        <w:rPr>
          <w:spacing w:val="-5"/>
        </w:rPr>
        <w:t xml:space="preserve"> che sostituisce la prima.</w:t>
      </w:r>
      <w:r w:rsidR="0006003B">
        <w:rPr>
          <w:spacing w:val="-5"/>
        </w:rPr>
        <w:t xml:space="preserve"> </w:t>
      </w:r>
      <w:bookmarkStart w:id="6" w:name="_Hlk139265204"/>
      <w:r w:rsidR="0006003B">
        <w:rPr>
          <w:rFonts w:ascii="Times New Roman" w:hAnsi="Times New Roman"/>
          <w:i/>
          <w:color w:val="0070C0"/>
          <w:szCs w:val="18"/>
        </w:rPr>
        <w:fldChar w:fldCharType="begin"/>
      </w:r>
      <w:r w:rsidR="0006003B">
        <w:rPr>
          <w:rFonts w:ascii="Times New Roman" w:hAnsi="Times New Roman"/>
          <w:i/>
          <w:color w:val="0070C0"/>
          <w:szCs w:val="18"/>
        </w:rPr>
        <w:instrText>HYPERLINK "https://librerie.unicatt.it/scheda-libro/aldo-frigerio/filosofia-del-linguaggio-9788891641892-691874.html"</w:instrText>
      </w:r>
      <w:r w:rsidR="0006003B">
        <w:rPr>
          <w:rFonts w:ascii="Times New Roman" w:hAnsi="Times New Roman"/>
          <w:i/>
          <w:color w:val="0070C0"/>
          <w:szCs w:val="18"/>
        </w:rPr>
      </w:r>
      <w:r w:rsidR="0006003B">
        <w:rPr>
          <w:rFonts w:ascii="Times New Roman" w:hAnsi="Times New Roman"/>
          <w:i/>
          <w:color w:val="0070C0"/>
          <w:szCs w:val="18"/>
        </w:rPr>
        <w:fldChar w:fldCharType="separate"/>
      </w:r>
      <w:r w:rsidR="0006003B" w:rsidRPr="0006003B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6"/>
      <w:r w:rsidR="0006003B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DB564F0" w14:textId="77777777" w:rsidR="006646C0" w:rsidRDefault="006646C0" w:rsidP="00602D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B564F1" w14:textId="6E26DF14" w:rsidR="00241387" w:rsidRDefault="006646C0" w:rsidP="006646C0">
      <w:pPr>
        <w:pStyle w:val="Testo2"/>
      </w:pPr>
      <w:r w:rsidRPr="00EF149C">
        <w:lastRenderedPageBreak/>
        <w:t xml:space="preserve">Lezioni frontali. </w:t>
      </w:r>
    </w:p>
    <w:p w14:paraId="1DB564F3" w14:textId="77777777" w:rsidR="006646C0" w:rsidRDefault="006646C0" w:rsidP="00602D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B564F4" w14:textId="69C4BE0A" w:rsidR="006646C0" w:rsidRPr="004553CE" w:rsidRDefault="006646C0" w:rsidP="006646C0">
      <w:pPr>
        <w:pStyle w:val="Testo2"/>
      </w:pPr>
      <w:r>
        <w:t xml:space="preserve">Esame </w:t>
      </w:r>
      <w:r w:rsidR="00F81931">
        <w:t>scritto</w:t>
      </w:r>
      <w:r w:rsidRPr="004553CE">
        <w:t xml:space="preserve"> </w:t>
      </w:r>
      <w:r w:rsidR="00E14FDC">
        <w:t xml:space="preserve">con domande chiuse e aperte </w:t>
      </w:r>
      <w:r w:rsidRPr="004553CE">
        <w:t>per valutare:</w:t>
      </w:r>
    </w:p>
    <w:p w14:paraId="1DB564F5" w14:textId="08604D83" w:rsidR="006646C0" w:rsidRPr="004553CE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</w:t>
      </w:r>
      <w:r w:rsidR="00BA0107">
        <w:t>’appren</w:t>
      </w:r>
      <w:r w:rsidR="00271375">
        <w:t xml:space="preserve">dimento delle nozioni di semantica teorica </w:t>
      </w:r>
      <w:r w:rsidR="009B3027">
        <w:t>apprese durante il corso.</w:t>
      </w:r>
    </w:p>
    <w:p w14:paraId="1DB564F6" w14:textId="052E42BA" w:rsidR="006646C0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la capacità di applicare tale acquisizione a</w:t>
      </w:r>
      <w:r w:rsidR="005F6F49">
        <w:t xml:space="preserve"> esempi </w:t>
      </w:r>
      <w:r w:rsidRPr="004553CE">
        <w:t>effettivi, obiettivo ulteriormente e più sistematicamente perseguito nel “Laboratorio di semantica”.</w:t>
      </w:r>
    </w:p>
    <w:p w14:paraId="1FCDEC66" w14:textId="2FEC9ECF" w:rsidR="005E626C" w:rsidRDefault="005E626C" w:rsidP="006646C0">
      <w:pPr>
        <w:pStyle w:val="Testo2"/>
        <w:ind w:left="567" w:hanging="283"/>
      </w:pPr>
      <w:r>
        <w:t xml:space="preserve">A ogni risposta viene assegnato un punteggio. La somma </w:t>
      </w:r>
      <w:r w:rsidR="00680767">
        <w:t>massima</w:t>
      </w:r>
      <w:r>
        <w:t xml:space="preserve"> dei punteggi</w:t>
      </w:r>
      <w:r w:rsidR="006B3124">
        <w:t xml:space="preserve"> conseguibili</w:t>
      </w:r>
      <w:r>
        <w:t xml:space="preserve"> </w:t>
      </w:r>
      <w:r w:rsidR="006B3124">
        <w:t>è</w:t>
      </w:r>
      <w:r w:rsidR="00FF095F">
        <w:t xml:space="preserve"> 31 </w:t>
      </w:r>
      <w:r w:rsidR="00533997">
        <w:t>e corrisponde</w:t>
      </w:r>
      <w:r w:rsidR="00ED0EF4">
        <w:t xml:space="preserve"> al voto di 30 e lode.</w:t>
      </w:r>
      <w:r w:rsidR="00E912CD">
        <w:t xml:space="preserve"> L’esame di intende superato se il voto conseguito non è inferiore a 18.</w:t>
      </w:r>
    </w:p>
    <w:p w14:paraId="1DB564F8" w14:textId="77777777" w:rsidR="006646C0" w:rsidRDefault="006646C0" w:rsidP="00602D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DB564F9" w14:textId="3A09F34E" w:rsidR="006646C0" w:rsidRPr="00784CBA" w:rsidRDefault="006646C0" w:rsidP="00784CBA">
      <w:pPr>
        <w:pStyle w:val="Testo2"/>
      </w:pPr>
      <w:r w:rsidRPr="00784CBA">
        <w:t>Il corso è semestrale</w:t>
      </w:r>
      <w:r w:rsidR="00D7782C">
        <w:t xml:space="preserve"> </w:t>
      </w:r>
      <w:r w:rsidRPr="00784CBA">
        <w:t xml:space="preserve">(30 ore), professato nel </w:t>
      </w:r>
      <w:r w:rsidR="00D7782C">
        <w:t>pri</w:t>
      </w:r>
      <w:r w:rsidR="00E314DC">
        <w:t>mo</w:t>
      </w:r>
      <w:r w:rsidRPr="00784CBA">
        <w:t xml:space="preserve"> semestre. È propedeutico al (e integrato dal) Laboratorio di Semantica</w:t>
      </w:r>
      <w:r w:rsidR="009F573B">
        <w:t>, che si tiene nel secondo semestre</w:t>
      </w:r>
      <w:r w:rsidRPr="00784CBA">
        <w:t>.</w:t>
      </w:r>
    </w:p>
    <w:p w14:paraId="1DB564FA" w14:textId="79B25E06" w:rsidR="00DD0B94" w:rsidRPr="00784CBA" w:rsidRDefault="009F573B" w:rsidP="00ED0EF4">
      <w:pPr>
        <w:pStyle w:val="Testo2"/>
      </w:pPr>
      <w:r>
        <w:t xml:space="preserve">Avendo carattere introduttivo, </w:t>
      </w:r>
      <w:r w:rsidR="00A14517">
        <w:t>l’insegnamento non necessita di prerequisiti</w:t>
      </w:r>
      <w:r w:rsidR="00ED0EF4">
        <w:t xml:space="preserve"> </w:t>
      </w:r>
      <w:r w:rsidR="00A14517">
        <w:t>relativi ai contenuti</w:t>
      </w:r>
    </w:p>
    <w:p w14:paraId="1DB564FB" w14:textId="77777777" w:rsidR="006646C0" w:rsidRPr="002B5322" w:rsidRDefault="006646C0" w:rsidP="006646C0">
      <w:pPr>
        <w:pStyle w:val="Testo2"/>
        <w:spacing w:before="120"/>
        <w:rPr>
          <w:i/>
        </w:rPr>
      </w:pPr>
      <w:r w:rsidRPr="002B5322">
        <w:rPr>
          <w:i/>
        </w:rPr>
        <w:t>Orario e luogo di ricevimento</w:t>
      </w:r>
    </w:p>
    <w:p w14:paraId="1DB564FC" w14:textId="2E832E4D" w:rsidR="006646C0" w:rsidRDefault="006646C0" w:rsidP="006646C0">
      <w:pPr>
        <w:pStyle w:val="Testo2"/>
      </w:pPr>
      <w:r>
        <w:t xml:space="preserve">Il Prof. </w:t>
      </w:r>
      <w:r w:rsidR="00233323">
        <w:t>Aldo Frigerio</w:t>
      </w:r>
      <w:r>
        <w:t xml:space="preserve"> riceve </w:t>
      </w:r>
      <w:r w:rsidR="00233323">
        <w:t xml:space="preserve">gli studenti al termine delle lezioni e su appuntamento scrivendo a </w:t>
      </w:r>
      <w:hyperlink r:id="rId8" w:history="1">
        <w:r w:rsidR="00233323" w:rsidRPr="00600A1D">
          <w:rPr>
            <w:rStyle w:val="Collegamentoipertestuale"/>
          </w:rPr>
          <w:t>aldo.frigerio@unicatt.it</w:t>
        </w:r>
      </w:hyperlink>
      <w:r w:rsidR="00233323">
        <w:t xml:space="preserve"> </w:t>
      </w:r>
    </w:p>
    <w:p w14:paraId="1DB564FD" w14:textId="77777777" w:rsidR="006646C0" w:rsidRPr="00BF0098" w:rsidRDefault="006646C0" w:rsidP="008076A3">
      <w:pPr>
        <w:pStyle w:val="Titolo1"/>
        <w:spacing w:before="720"/>
      </w:pPr>
      <w:bookmarkStart w:id="7" w:name="_Toc494290625"/>
      <w:bookmarkStart w:id="8" w:name="_Toc133236686"/>
      <w:r w:rsidRPr="00BF0098">
        <w:t>Laboratorio di Semantica</w:t>
      </w:r>
      <w:bookmarkEnd w:id="7"/>
      <w:bookmarkEnd w:id="8"/>
    </w:p>
    <w:p w14:paraId="1DB564FE" w14:textId="396D77B3" w:rsidR="006646C0" w:rsidRDefault="006646C0" w:rsidP="00F90307">
      <w:pPr>
        <w:pStyle w:val="Titolo2"/>
      </w:pPr>
      <w:bookmarkStart w:id="9" w:name="_Toc494290626"/>
      <w:bookmarkStart w:id="10" w:name="_Toc133236687"/>
      <w:r w:rsidRPr="00BF0098">
        <w:t xml:space="preserve">Prof. </w:t>
      </w:r>
      <w:bookmarkEnd w:id="9"/>
      <w:r w:rsidR="00233323">
        <w:t>Aldo Frigerio</w:t>
      </w:r>
      <w:bookmarkEnd w:id="10"/>
    </w:p>
    <w:p w14:paraId="4DBBFD9B" w14:textId="58D73F6D" w:rsidR="00602DF1" w:rsidRDefault="006646C0" w:rsidP="00602DF1">
      <w:pPr>
        <w:spacing w:before="240" w:after="120" w:line="240" w:lineRule="exact"/>
        <w:rPr>
          <w:szCs w:val="20"/>
        </w:rPr>
      </w:pPr>
      <w:r>
        <w:rPr>
          <w:b/>
          <w:i/>
          <w:sz w:val="18"/>
        </w:rPr>
        <w:t>OBIETTIVO DEL CORSO</w:t>
      </w:r>
      <w:r w:rsidR="00602DF1" w:rsidRPr="00602DF1">
        <w:rPr>
          <w:b/>
          <w:i/>
          <w:sz w:val="18"/>
        </w:rPr>
        <w:t xml:space="preserve"> </w:t>
      </w:r>
      <w:r w:rsidR="00602DF1">
        <w:rPr>
          <w:b/>
          <w:i/>
          <w:sz w:val="18"/>
        </w:rPr>
        <w:t>E RISULTATI DI APPRENDIMENTO ATTESI</w:t>
      </w:r>
    </w:p>
    <w:p w14:paraId="6B972598" w14:textId="1EED4546" w:rsidR="00327A85" w:rsidRDefault="00CE5913" w:rsidP="00231E47">
      <w:pPr>
        <w:spacing w:line="240" w:lineRule="exact"/>
        <w:rPr>
          <w:szCs w:val="20"/>
        </w:rPr>
      </w:pPr>
      <w:r>
        <w:rPr>
          <w:szCs w:val="20"/>
        </w:rPr>
        <w:t>Il corso si propone di approfondire alcune delle nozioni apprese nel primo semestre e di applicar</w:t>
      </w:r>
      <w:r w:rsidR="004331B9">
        <w:rPr>
          <w:szCs w:val="20"/>
        </w:rPr>
        <w:t xml:space="preserve">e gli strumenti appresi a testi e </w:t>
      </w:r>
      <w:r w:rsidR="006F7387">
        <w:rPr>
          <w:szCs w:val="20"/>
        </w:rPr>
        <w:t>esempi concreti.</w:t>
      </w:r>
    </w:p>
    <w:p w14:paraId="67364D67" w14:textId="081633E0" w:rsidR="00E0139D" w:rsidRDefault="00E0139D" w:rsidP="00231E47">
      <w:pPr>
        <w:spacing w:line="240" w:lineRule="exact"/>
      </w:pPr>
      <w:r>
        <w:t xml:space="preserve">Al termine del corso </w:t>
      </w:r>
      <w:r w:rsidR="007A0C13">
        <w:t>gli</w:t>
      </w:r>
      <w:r>
        <w:t xml:space="preserve"> student</w:t>
      </w:r>
      <w:r w:rsidR="007A0C13">
        <w:t>i</w:t>
      </w:r>
      <w:r>
        <w:t xml:space="preserve"> </w:t>
      </w:r>
      <w:r w:rsidR="008A41A7">
        <w:t>sar</w:t>
      </w:r>
      <w:r w:rsidR="007A0C13">
        <w:t>anno</w:t>
      </w:r>
      <w:r w:rsidR="008A41A7">
        <w:t xml:space="preserve"> in grado di applicare le nozioni generali ai dati concreti e ricondurre i dati concreti alle nozioni generali. </w:t>
      </w:r>
      <w:r w:rsidR="00B06DA9">
        <w:t>Inoltre</w:t>
      </w:r>
      <w:r w:rsidR="007A0C13">
        <w:t xml:space="preserve">, </w:t>
      </w:r>
      <w:r w:rsidR="00600329">
        <w:t xml:space="preserve">saranno in grado di elaborare risposte argomentate </w:t>
      </w:r>
      <w:r w:rsidR="00FA4671">
        <w:t xml:space="preserve">nei casi dubbi analizzati e </w:t>
      </w:r>
      <w:r w:rsidR="00EE4766">
        <w:t>di trovare soluzioni condivise nel lavoro di squadra.</w:t>
      </w:r>
    </w:p>
    <w:p w14:paraId="1DB56503" w14:textId="77777777" w:rsidR="006646C0" w:rsidRDefault="006646C0" w:rsidP="00602D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372779" w14:textId="1844F9AF" w:rsidR="00A57FEB" w:rsidRDefault="00120581" w:rsidP="00733E10">
      <w:pPr>
        <w:pStyle w:val="Paragrafoelenco"/>
        <w:numPr>
          <w:ilvl w:val="0"/>
          <w:numId w:val="2"/>
        </w:numPr>
        <w:spacing w:line="240" w:lineRule="exact"/>
      </w:pPr>
      <w:r>
        <w:t>A</w:t>
      </w:r>
      <w:r w:rsidR="00A57FEB">
        <w:t>pprofondimento teorico</w:t>
      </w:r>
      <w:r>
        <w:t xml:space="preserve"> di alcune nozioni fornite nel primo semestre</w:t>
      </w:r>
      <w:r w:rsidR="001B3F76">
        <w:t>, quali i ruoli tematici, la struttura semantico-sintattica de</w:t>
      </w:r>
      <w:r w:rsidR="00E7149C">
        <w:t>i sintagmi nominali e verbali</w:t>
      </w:r>
      <w:r w:rsidR="00733E10">
        <w:t>, la generazione degli impliciti comunicativi</w:t>
      </w:r>
      <w:r w:rsidR="00A57FEB">
        <w:t>.</w:t>
      </w:r>
    </w:p>
    <w:p w14:paraId="1DB56504" w14:textId="406D93ED" w:rsidR="006646C0" w:rsidRDefault="006646C0" w:rsidP="00733E10">
      <w:pPr>
        <w:pStyle w:val="Paragrafoelenco"/>
        <w:numPr>
          <w:ilvl w:val="0"/>
          <w:numId w:val="2"/>
        </w:numPr>
        <w:spacing w:line="240" w:lineRule="exact"/>
      </w:pPr>
      <w:r w:rsidRPr="003E26B6">
        <w:lastRenderedPageBreak/>
        <w:t xml:space="preserve">Analisi semantica di testi somministrati in aula </w:t>
      </w:r>
      <w:r w:rsidR="00ED18CE">
        <w:t>volta a riconoscere le relazioni predicativ</w:t>
      </w:r>
      <w:r w:rsidR="00BE6F1B">
        <w:t>o</w:t>
      </w:r>
      <w:r w:rsidR="00ED18CE">
        <w:t>-argomentali, i ruoli tematici, le espressioni referenziali e coreferenziali</w:t>
      </w:r>
      <w:r w:rsidR="00BD48C1">
        <w:t>, gli atti illocutori e gli impliciti comunicativi.</w:t>
      </w:r>
    </w:p>
    <w:p w14:paraId="1DB56506" w14:textId="77777777" w:rsidR="006646C0" w:rsidRPr="00FC22EC" w:rsidRDefault="006646C0" w:rsidP="00602D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DB56507" w14:textId="46720361" w:rsidR="006646C0" w:rsidRPr="00F90307" w:rsidRDefault="00150511" w:rsidP="00125799">
      <w:pPr>
        <w:pStyle w:val="Testo1"/>
        <w:spacing w:before="0"/>
      </w:pPr>
      <w:r>
        <w:t>Materiali messi a disposizion</w:t>
      </w:r>
      <w:r w:rsidR="00676CC4">
        <w:t>e</w:t>
      </w:r>
      <w:r>
        <w:t xml:space="preserve"> </w:t>
      </w:r>
      <w:r w:rsidR="008076A3">
        <w:t>in</w:t>
      </w:r>
      <w:r>
        <w:t xml:space="preserve"> Blackboard</w:t>
      </w:r>
    </w:p>
    <w:p w14:paraId="1DB56508" w14:textId="77777777" w:rsidR="006646C0" w:rsidRDefault="006646C0" w:rsidP="00602D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930188" w14:textId="5FF374F5" w:rsidR="002C4E1C" w:rsidRDefault="002C4E1C" w:rsidP="00F90307">
      <w:pPr>
        <w:pStyle w:val="Testo2"/>
      </w:pPr>
      <w:r>
        <w:t>Lezioni frontali di approfondimento teorico.</w:t>
      </w:r>
    </w:p>
    <w:p w14:paraId="1DB56509" w14:textId="18ABD01E" w:rsidR="006646C0" w:rsidRPr="00451B62" w:rsidRDefault="00974A1D" w:rsidP="00F90307">
      <w:pPr>
        <w:pStyle w:val="Testo2"/>
      </w:pPr>
      <w:r>
        <w:t xml:space="preserve">Analisi </w:t>
      </w:r>
      <w:r w:rsidR="00E612F0">
        <w:t xml:space="preserve">pratica </w:t>
      </w:r>
      <w:r>
        <w:t>di testi</w:t>
      </w:r>
      <w:r w:rsidR="008076A3">
        <w:t xml:space="preserve">, </w:t>
      </w:r>
      <w:r w:rsidR="006646C0">
        <w:t>condott</w:t>
      </w:r>
      <w:r w:rsidR="00E612F0">
        <w:t>a</w:t>
      </w:r>
      <w:r w:rsidR="006646C0">
        <w:t xml:space="preserve"> in aula</w:t>
      </w:r>
      <w:r w:rsidR="00E612F0">
        <w:t xml:space="preserve"> sotto la guida del docente</w:t>
      </w:r>
      <w:r w:rsidR="006646C0">
        <w:t>, con interazioni fra gli student</w:t>
      </w:r>
      <w:r w:rsidR="005E55A3">
        <w:t>i</w:t>
      </w:r>
      <w:r w:rsidR="006646C0" w:rsidRPr="002D0E19">
        <w:t xml:space="preserve">, che mira a consolidare le competenze – sul piano critico e applicativo – relative al rapporto fra dati </w:t>
      </w:r>
      <w:r w:rsidR="006646C0">
        <w:t xml:space="preserve">testuali </w:t>
      </w:r>
      <w:r w:rsidR="006646C0" w:rsidRPr="002D0E19">
        <w:t>e teorie</w:t>
      </w:r>
      <w:r w:rsidR="006646C0" w:rsidRPr="00A7078B">
        <w:t>.</w:t>
      </w:r>
    </w:p>
    <w:p w14:paraId="1DB5650A" w14:textId="77777777" w:rsidR="006646C0" w:rsidRDefault="006646C0" w:rsidP="00602D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B5650B" w14:textId="2A4B4808" w:rsidR="006646C0" w:rsidRDefault="00E30C70" w:rsidP="00A2743B">
      <w:pPr>
        <w:pStyle w:val="Testo2"/>
      </w:pPr>
      <w:r>
        <w:t>Sar</w:t>
      </w:r>
      <w:r w:rsidR="00250369">
        <w:t>anno</w:t>
      </w:r>
      <w:r>
        <w:t xml:space="preserve"> valutat</w:t>
      </w:r>
      <w:r w:rsidR="00250369">
        <w:t>e</w:t>
      </w:r>
      <w:r>
        <w:t xml:space="preserve"> </w:t>
      </w:r>
      <w:r w:rsidR="00250369">
        <w:t xml:space="preserve">le </w:t>
      </w:r>
      <w:r>
        <w:t>attività degli studenti du</w:t>
      </w:r>
      <w:r w:rsidR="00766068">
        <w:t xml:space="preserve">rante le esercitazioni pratiche in classe e le </w:t>
      </w:r>
      <w:r w:rsidR="00250369">
        <w:t>loro</w:t>
      </w:r>
      <w:r w:rsidR="00766068">
        <w:t xml:space="preserve"> interazioni con il docente e gli altri studenti. </w:t>
      </w:r>
      <w:r w:rsidR="00102843">
        <w:t>Gli studenti produrranno</w:t>
      </w:r>
      <w:r w:rsidR="00A2743B">
        <w:t xml:space="preserve"> inoltre de</w:t>
      </w:r>
      <w:r w:rsidR="00FF6D92">
        <w:t>gli elaborati contenenti le</w:t>
      </w:r>
      <w:r w:rsidR="00A2743B">
        <w:t xml:space="preserve"> analisi semantiche dei testi discussi</w:t>
      </w:r>
      <w:r w:rsidR="0001739D">
        <w:t xml:space="preserve"> in classe</w:t>
      </w:r>
      <w:r w:rsidR="00A2743B">
        <w:t xml:space="preserve">, che dovranno essere </w:t>
      </w:r>
      <w:r w:rsidR="006646C0" w:rsidRPr="006F046A">
        <w:t>consegnat</w:t>
      </w:r>
      <w:r w:rsidR="00A2743B">
        <w:t>e</w:t>
      </w:r>
      <w:r w:rsidR="006646C0" w:rsidRPr="006F046A">
        <w:t xml:space="preserve"> al docente almeno una settimana prima dell’appello in cui si intende sostenere l’esame.</w:t>
      </w:r>
      <w:r w:rsidR="006646C0">
        <w:t xml:space="preserve"> </w:t>
      </w:r>
      <w:r w:rsidR="006646C0" w:rsidRPr="006F046A">
        <w:t>Gli esiti saranno comunicati e discussi in sede d’esame</w:t>
      </w:r>
      <w:r w:rsidR="006646C0">
        <w:t>.</w:t>
      </w:r>
      <w:r w:rsidR="00263BE2">
        <w:t xml:space="preserve"> Per i non frequentanti, esse </w:t>
      </w:r>
      <w:r w:rsidR="000D28A7">
        <w:t xml:space="preserve">dovranno essere più dettagliate e complete e costituiranno </w:t>
      </w:r>
      <w:r w:rsidR="00733C12">
        <w:t xml:space="preserve">l’unico </w:t>
      </w:r>
      <w:r w:rsidR="00052C47">
        <w:t>elemento su cui sarà formulato il voto finale.</w:t>
      </w:r>
    </w:p>
    <w:p w14:paraId="1DB5650C" w14:textId="3DE31840" w:rsidR="006646C0" w:rsidRDefault="00733C12" w:rsidP="00231E47">
      <w:pPr>
        <w:pStyle w:val="Testo2"/>
      </w:pPr>
      <w:r>
        <w:t>Per i frequentanti: a</w:t>
      </w:r>
      <w:r w:rsidR="00490E0A">
        <w:t>ttività in classe</w:t>
      </w:r>
      <w:r w:rsidR="006646C0">
        <w:t xml:space="preserve"> (50%)</w:t>
      </w:r>
      <w:r w:rsidR="00490E0A">
        <w:t xml:space="preserve">, elaborati consegnati al docente </w:t>
      </w:r>
      <w:r w:rsidR="006646C0">
        <w:t>(50%)</w:t>
      </w:r>
      <w:r w:rsidR="006646C0" w:rsidRPr="006F046A">
        <w:t>.</w:t>
      </w:r>
    </w:p>
    <w:p w14:paraId="70DA93D1" w14:textId="5F52ED6D" w:rsidR="00733C12" w:rsidRPr="006F046A" w:rsidRDefault="00733C12" w:rsidP="00231E47">
      <w:pPr>
        <w:pStyle w:val="Testo2"/>
      </w:pPr>
      <w:r>
        <w:t xml:space="preserve">Per i non frequentanti: </w:t>
      </w:r>
      <w:r w:rsidR="00D93DE2">
        <w:t>elaborati consegnati al docente (100%)</w:t>
      </w:r>
    </w:p>
    <w:p w14:paraId="1DB5650D" w14:textId="77777777" w:rsidR="006646C0" w:rsidRDefault="006646C0" w:rsidP="00602D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DB5650E" w14:textId="2232F0DA" w:rsidR="006646C0" w:rsidRPr="00BF0098" w:rsidRDefault="006646C0" w:rsidP="00231E47">
      <w:pPr>
        <w:pStyle w:val="Testo2"/>
        <w:ind w:firstLine="283"/>
      </w:pPr>
      <w:r w:rsidRPr="00BF0098">
        <w:t>Il corso è semestrale</w:t>
      </w:r>
      <w:r w:rsidR="002039FA">
        <w:t xml:space="preserve"> </w:t>
      </w:r>
      <w:r w:rsidR="002039FA" w:rsidRPr="00784CBA">
        <w:t xml:space="preserve">(30 ore), professato nel </w:t>
      </w:r>
      <w:r w:rsidR="002039FA">
        <w:t>secondo</w:t>
      </w:r>
      <w:r w:rsidR="002039FA" w:rsidRPr="00784CBA">
        <w:t xml:space="preserve"> semestre.</w:t>
      </w:r>
      <w:r w:rsidR="002039FA">
        <w:t xml:space="preserve"> Presuppone le conoscenze acquisite nel primo semestre</w:t>
      </w:r>
      <w:r w:rsidR="006909D1">
        <w:t xml:space="preserve">, all’interno del corso di </w:t>
      </w:r>
      <w:r w:rsidR="006909D1" w:rsidRPr="006909D1">
        <w:rPr>
          <w:i/>
          <w:iCs/>
        </w:rPr>
        <w:t>Semantica</w:t>
      </w:r>
      <w:r w:rsidR="006909D1">
        <w:t>.</w:t>
      </w:r>
    </w:p>
    <w:p w14:paraId="1DB56510" w14:textId="77777777" w:rsidR="006646C0" w:rsidRPr="00BF0098" w:rsidRDefault="006646C0" w:rsidP="006646C0">
      <w:pPr>
        <w:pStyle w:val="Testo2"/>
        <w:spacing w:before="120"/>
        <w:rPr>
          <w:i/>
        </w:rPr>
      </w:pPr>
      <w:r w:rsidRPr="00BF0098">
        <w:rPr>
          <w:i/>
        </w:rPr>
        <w:t>Orario e luogo di ricevimento</w:t>
      </w:r>
    </w:p>
    <w:p w14:paraId="3921A922" w14:textId="5CA6CE0D" w:rsidR="00E96CA7" w:rsidRDefault="00E96CA7" w:rsidP="00E96CA7">
      <w:pPr>
        <w:pStyle w:val="Testo2"/>
      </w:pPr>
      <w:r>
        <w:t xml:space="preserve">Il Prof. Aldo Frigerio riceve gli studenti al termine delle lezioni e su appuntamento scrivendo a </w:t>
      </w:r>
      <w:hyperlink r:id="rId9" w:history="1">
        <w:r w:rsidRPr="00600A1D">
          <w:rPr>
            <w:rStyle w:val="Collegamentoipertestuale"/>
          </w:rPr>
          <w:t>aldo.frigerio@unicatt.it</w:t>
        </w:r>
      </w:hyperlink>
      <w:r>
        <w:t xml:space="preserve"> </w:t>
      </w:r>
    </w:p>
    <w:sectPr w:rsidR="00E96C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BD4F" w14:textId="77777777" w:rsidR="00DE6C62" w:rsidRDefault="00DE6C62" w:rsidP="00CE4FED">
      <w:pPr>
        <w:spacing w:line="240" w:lineRule="auto"/>
      </w:pPr>
      <w:r>
        <w:separator/>
      </w:r>
    </w:p>
  </w:endnote>
  <w:endnote w:type="continuationSeparator" w:id="0">
    <w:p w14:paraId="37947268" w14:textId="77777777" w:rsidR="00DE6C62" w:rsidRDefault="00DE6C62" w:rsidP="00CE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F3E0" w14:textId="77777777" w:rsidR="00DE6C62" w:rsidRDefault="00DE6C62" w:rsidP="00CE4FED">
      <w:pPr>
        <w:spacing w:line="240" w:lineRule="auto"/>
      </w:pPr>
      <w:r>
        <w:separator/>
      </w:r>
    </w:p>
  </w:footnote>
  <w:footnote w:type="continuationSeparator" w:id="0">
    <w:p w14:paraId="20F7DBE9" w14:textId="77777777" w:rsidR="00DE6C62" w:rsidRDefault="00DE6C62" w:rsidP="00CE4FED">
      <w:pPr>
        <w:spacing w:line="240" w:lineRule="auto"/>
      </w:pPr>
      <w:r>
        <w:continuationSeparator/>
      </w:r>
    </w:p>
  </w:footnote>
  <w:footnote w:id="1">
    <w:p w14:paraId="545D8CBD" w14:textId="5011EE49" w:rsidR="0006003B" w:rsidRDefault="000600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5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2549"/>
    <w:multiLevelType w:val="hybridMultilevel"/>
    <w:tmpl w:val="2DF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80CBD"/>
    <w:multiLevelType w:val="hybridMultilevel"/>
    <w:tmpl w:val="DFDCB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17937">
    <w:abstractNumId w:val="1"/>
  </w:num>
  <w:num w:numId="2" w16cid:durableId="37901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C0"/>
    <w:rsid w:val="0001739D"/>
    <w:rsid w:val="00023A2C"/>
    <w:rsid w:val="0003622F"/>
    <w:rsid w:val="00046D13"/>
    <w:rsid w:val="00052747"/>
    <w:rsid w:val="00052C47"/>
    <w:rsid w:val="0006003B"/>
    <w:rsid w:val="000D28A7"/>
    <w:rsid w:val="00102843"/>
    <w:rsid w:val="00120581"/>
    <w:rsid w:val="0012136C"/>
    <w:rsid w:val="00125799"/>
    <w:rsid w:val="00150511"/>
    <w:rsid w:val="00161758"/>
    <w:rsid w:val="00187B99"/>
    <w:rsid w:val="001B3F76"/>
    <w:rsid w:val="001F0E94"/>
    <w:rsid w:val="002014DD"/>
    <w:rsid w:val="002039FA"/>
    <w:rsid w:val="00205E09"/>
    <w:rsid w:val="00231E47"/>
    <w:rsid w:val="00233323"/>
    <w:rsid w:val="00241387"/>
    <w:rsid w:val="00250369"/>
    <w:rsid w:val="00263BE2"/>
    <w:rsid w:val="00271375"/>
    <w:rsid w:val="002B39A6"/>
    <w:rsid w:val="002C4E1C"/>
    <w:rsid w:val="002D5E17"/>
    <w:rsid w:val="002E0ADD"/>
    <w:rsid w:val="00305C40"/>
    <w:rsid w:val="00327A85"/>
    <w:rsid w:val="003D4E9D"/>
    <w:rsid w:val="003E4975"/>
    <w:rsid w:val="004331B9"/>
    <w:rsid w:val="00490E0A"/>
    <w:rsid w:val="004D1217"/>
    <w:rsid w:val="004D5825"/>
    <w:rsid w:val="004D6008"/>
    <w:rsid w:val="004D69DD"/>
    <w:rsid w:val="004E0C7A"/>
    <w:rsid w:val="004E633B"/>
    <w:rsid w:val="00533997"/>
    <w:rsid w:val="00593423"/>
    <w:rsid w:val="005959FD"/>
    <w:rsid w:val="005D33D2"/>
    <w:rsid w:val="005D47F6"/>
    <w:rsid w:val="005E55A3"/>
    <w:rsid w:val="005E626C"/>
    <w:rsid w:val="005F6F49"/>
    <w:rsid w:val="00600329"/>
    <w:rsid w:val="00602DF1"/>
    <w:rsid w:val="00613E99"/>
    <w:rsid w:val="00624733"/>
    <w:rsid w:val="00640794"/>
    <w:rsid w:val="006646C0"/>
    <w:rsid w:val="00676CC4"/>
    <w:rsid w:val="00680767"/>
    <w:rsid w:val="006909D1"/>
    <w:rsid w:val="00695BEF"/>
    <w:rsid w:val="006B3124"/>
    <w:rsid w:val="006F1772"/>
    <w:rsid w:val="006F7387"/>
    <w:rsid w:val="00733C12"/>
    <w:rsid w:val="00733E10"/>
    <w:rsid w:val="00755292"/>
    <w:rsid w:val="00755956"/>
    <w:rsid w:val="00756CFB"/>
    <w:rsid w:val="00766068"/>
    <w:rsid w:val="00784CBA"/>
    <w:rsid w:val="007A0C13"/>
    <w:rsid w:val="00802310"/>
    <w:rsid w:val="008076A3"/>
    <w:rsid w:val="0081564C"/>
    <w:rsid w:val="00833238"/>
    <w:rsid w:val="00843C09"/>
    <w:rsid w:val="00873229"/>
    <w:rsid w:val="008942E7"/>
    <w:rsid w:val="008A1204"/>
    <w:rsid w:val="008A41A7"/>
    <w:rsid w:val="008C75BC"/>
    <w:rsid w:val="00900CCA"/>
    <w:rsid w:val="00924B77"/>
    <w:rsid w:val="00940DA2"/>
    <w:rsid w:val="009411B1"/>
    <w:rsid w:val="00944371"/>
    <w:rsid w:val="00965A28"/>
    <w:rsid w:val="00974301"/>
    <w:rsid w:val="00974A1D"/>
    <w:rsid w:val="009B3027"/>
    <w:rsid w:val="009E055C"/>
    <w:rsid w:val="009F573B"/>
    <w:rsid w:val="00A07735"/>
    <w:rsid w:val="00A14517"/>
    <w:rsid w:val="00A2743B"/>
    <w:rsid w:val="00A57FEB"/>
    <w:rsid w:val="00A74F6F"/>
    <w:rsid w:val="00A961D3"/>
    <w:rsid w:val="00AD7557"/>
    <w:rsid w:val="00B06DA9"/>
    <w:rsid w:val="00B13565"/>
    <w:rsid w:val="00B50C5D"/>
    <w:rsid w:val="00B51253"/>
    <w:rsid w:val="00B525CC"/>
    <w:rsid w:val="00B62B72"/>
    <w:rsid w:val="00BA0107"/>
    <w:rsid w:val="00BA1529"/>
    <w:rsid w:val="00BD48C1"/>
    <w:rsid w:val="00BE6F1B"/>
    <w:rsid w:val="00C55B76"/>
    <w:rsid w:val="00CE4FED"/>
    <w:rsid w:val="00CE5913"/>
    <w:rsid w:val="00D0561F"/>
    <w:rsid w:val="00D06537"/>
    <w:rsid w:val="00D22C72"/>
    <w:rsid w:val="00D404F2"/>
    <w:rsid w:val="00D56D3A"/>
    <w:rsid w:val="00D7782C"/>
    <w:rsid w:val="00D92A53"/>
    <w:rsid w:val="00D93DE2"/>
    <w:rsid w:val="00DD0B94"/>
    <w:rsid w:val="00DE6C62"/>
    <w:rsid w:val="00E0139D"/>
    <w:rsid w:val="00E12A26"/>
    <w:rsid w:val="00E14FDC"/>
    <w:rsid w:val="00E216F8"/>
    <w:rsid w:val="00E30C70"/>
    <w:rsid w:val="00E314DC"/>
    <w:rsid w:val="00E479D5"/>
    <w:rsid w:val="00E607E6"/>
    <w:rsid w:val="00E612F0"/>
    <w:rsid w:val="00E7149C"/>
    <w:rsid w:val="00E912CD"/>
    <w:rsid w:val="00E96CA7"/>
    <w:rsid w:val="00ED0EF4"/>
    <w:rsid w:val="00ED18CE"/>
    <w:rsid w:val="00EE33FE"/>
    <w:rsid w:val="00EE4766"/>
    <w:rsid w:val="00F2377C"/>
    <w:rsid w:val="00F3364C"/>
    <w:rsid w:val="00F56CC7"/>
    <w:rsid w:val="00F81931"/>
    <w:rsid w:val="00F90307"/>
    <w:rsid w:val="00FA4671"/>
    <w:rsid w:val="00FC22EC"/>
    <w:rsid w:val="00FF095F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64E0"/>
  <w15:chartTrackingRefBased/>
  <w15:docId w15:val="{2FAE8667-443D-4AD2-8690-B61FD2F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F56C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333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323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39A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B39A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B39A6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060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003B"/>
  </w:style>
  <w:style w:type="character" w:styleId="Rimandonotaapidipagina">
    <w:name w:val="footnote reference"/>
    <w:basedOn w:val="Carpredefinitoparagrafo"/>
    <w:rsid w:val="00060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.frigeri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do.friger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3B60-E8F5-41F2-8580-51CE592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658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2019-05-15T08:05:00Z</cp:lastPrinted>
  <dcterms:created xsi:type="dcterms:W3CDTF">2023-04-24T11:48:00Z</dcterms:created>
  <dcterms:modified xsi:type="dcterms:W3CDTF">2023-07-03T08:01:00Z</dcterms:modified>
</cp:coreProperties>
</file>