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575294" w:displacedByCustomXml="next"/>
    <w:sdt>
      <w:sdtPr>
        <w:rPr>
          <w:rFonts w:ascii="Times New Roman" w:eastAsia="Times New Roman" w:hAnsi="Times New Roman" w:cs="Times New Roman"/>
          <w:color w:val="auto"/>
          <w:sz w:val="18"/>
          <w:szCs w:val="18"/>
        </w:rPr>
        <w:id w:val="-2062632230"/>
        <w:docPartObj>
          <w:docPartGallery w:val="Table of Contents"/>
          <w:docPartUnique/>
        </w:docPartObj>
      </w:sdtPr>
      <w:sdtEndPr>
        <w:rPr>
          <w:b/>
          <w:bCs/>
        </w:rPr>
      </w:sdtEndPr>
      <w:sdtContent>
        <w:p w14:paraId="14B95F52" w14:textId="3C346EB1" w:rsidR="00DD5DED" w:rsidRPr="00DD5DED" w:rsidRDefault="00DD5DED" w:rsidP="00DD5DED">
          <w:pPr>
            <w:pStyle w:val="Titolosommario"/>
            <w:spacing w:before="0" w:line="240" w:lineRule="exact"/>
            <w:rPr>
              <w:sz w:val="18"/>
              <w:szCs w:val="18"/>
            </w:rPr>
          </w:pPr>
          <w:r w:rsidRPr="00DD5DED">
            <w:rPr>
              <w:sz w:val="18"/>
              <w:szCs w:val="18"/>
            </w:rPr>
            <w:t>Sommario</w:t>
          </w:r>
        </w:p>
        <w:p w14:paraId="7BB11250" w14:textId="0CAC3FAE" w:rsidR="009136C8" w:rsidRDefault="00DD5DED">
          <w:pPr>
            <w:pStyle w:val="Sommario1"/>
            <w:rPr>
              <w:rFonts w:asciiTheme="minorHAnsi" w:eastAsiaTheme="minorEastAsia" w:hAnsiTheme="minorHAnsi" w:cstheme="minorBidi"/>
              <w:noProof/>
              <w:kern w:val="2"/>
              <w:sz w:val="22"/>
              <w:szCs w:val="22"/>
              <w14:ligatures w14:val="standardContextual"/>
            </w:rPr>
          </w:pPr>
          <w:r w:rsidRPr="00DD5DED">
            <w:fldChar w:fldCharType="begin"/>
          </w:r>
          <w:r w:rsidRPr="00DD5DED">
            <w:instrText xml:space="preserve"> TOC \o "1-3" \h \z \u </w:instrText>
          </w:r>
          <w:r w:rsidRPr="00DD5DED">
            <w:fldChar w:fldCharType="separate"/>
          </w:r>
          <w:hyperlink w:anchor="_Toc135298579" w:history="1">
            <w:r w:rsidR="009136C8" w:rsidRPr="00B47655">
              <w:rPr>
                <w:rStyle w:val="Collegamentoipertestuale"/>
                <w:noProof/>
              </w:rPr>
              <w:t>Linguistica generale (profili in Lingue per il management e il turismo; Lingue, comunicazione, media e culture digitali; Lingue e letterature straniere)</w:t>
            </w:r>
            <w:r w:rsidR="009136C8">
              <w:rPr>
                <w:noProof/>
                <w:webHidden/>
              </w:rPr>
              <w:tab/>
            </w:r>
            <w:r w:rsidR="009136C8">
              <w:rPr>
                <w:noProof/>
                <w:webHidden/>
              </w:rPr>
              <w:fldChar w:fldCharType="begin"/>
            </w:r>
            <w:r w:rsidR="009136C8">
              <w:rPr>
                <w:noProof/>
                <w:webHidden/>
              </w:rPr>
              <w:instrText xml:space="preserve"> PAGEREF _Toc135298579 \h </w:instrText>
            </w:r>
            <w:r w:rsidR="009136C8">
              <w:rPr>
                <w:noProof/>
                <w:webHidden/>
              </w:rPr>
            </w:r>
            <w:r w:rsidR="009136C8">
              <w:rPr>
                <w:noProof/>
                <w:webHidden/>
              </w:rPr>
              <w:fldChar w:fldCharType="separate"/>
            </w:r>
            <w:r w:rsidR="009136C8">
              <w:rPr>
                <w:noProof/>
                <w:webHidden/>
              </w:rPr>
              <w:t>1</w:t>
            </w:r>
            <w:r w:rsidR="009136C8">
              <w:rPr>
                <w:noProof/>
                <w:webHidden/>
              </w:rPr>
              <w:fldChar w:fldCharType="end"/>
            </w:r>
          </w:hyperlink>
        </w:p>
        <w:p w14:paraId="53187881" w14:textId="7CF5F291" w:rsidR="009136C8" w:rsidRDefault="00B3199E">
          <w:pPr>
            <w:pStyle w:val="Sommario2"/>
            <w:rPr>
              <w:rFonts w:asciiTheme="minorHAnsi" w:eastAsiaTheme="minorEastAsia" w:hAnsiTheme="minorHAnsi" w:cstheme="minorBidi"/>
              <w:noProof/>
              <w:kern w:val="2"/>
              <w:sz w:val="22"/>
              <w:szCs w:val="22"/>
              <w14:ligatures w14:val="standardContextual"/>
            </w:rPr>
          </w:pPr>
          <w:hyperlink w:anchor="_Toc135298580" w:history="1">
            <w:r w:rsidR="009136C8" w:rsidRPr="00B47655">
              <w:rPr>
                <w:rStyle w:val="Collegamentoipertestuale"/>
                <w:noProof/>
              </w:rPr>
              <w:t>Prof. Maria Cristina Gatti</w:t>
            </w:r>
            <w:r w:rsidR="009136C8">
              <w:rPr>
                <w:noProof/>
                <w:webHidden/>
              </w:rPr>
              <w:tab/>
            </w:r>
            <w:r w:rsidR="009136C8">
              <w:rPr>
                <w:noProof/>
                <w:webHidden/>
              </w:rPr>
              <w:fldChar w:fldCharType="begin"/>
            </w:r>
            <w:r w:rsidR="009136C8">
              <w:rPr>
                <w:noProof/>
                <w:webHidden/>
              </w:rPr>
              <w:instrText xml:space="preserve"> PAGEREF _Toc135298580 \h </w:instrText>
            </w:r>
            <w:r w:rsidR="009136C8">
              <w:rPr>
                <w:noProof/>
                <w:webHidden/>
              </w:rPr>
            </w:r>
            <w:r w:rsidR="009136C8">
              <w:rPr>
                <w:noProof/>
                <w:webHidden/>
              </w:rPr>
              <w:fldChar w:fldCharType="separate"/>
            </w:r>
            <w:r w:rsidR="009136C8">
              <w:rPr>
                <w:noProof/>
                <w:webHidden/>
              </w:rPr>
              <w:t>1</w:t>
            </w:r>
            <w:r w:rsidR="009136C8">
              <w:rPr>
                <w:noProof/>
                <w:webHidden/>
              </w:rPr>
              <w:fldChar w:fldCharType="end"/>
            </w:r>
          </w:hyperlink>
        </w:p>
        <w:p w14:paraId="6CD3C700" w14:textId="63F6A84F" w:rsidR="009136C8" w:rsidRDefault="00B3199E">
          <w:pPr>
            <w:pStyle w:val="Sommario1"/>
            <w:rPr>
              <w:rFonts w:asciiTheme="minorHAnsi" w:eastAsiaTheme="minorEastAsia" w:hAnsiTheme="minorHAnsi" w:cstheme="minorBidi"/>
              <w:noProof/>
              <w:kern w:val="2"/>
              <w:sz w:val="22"/>
              <w:szCs w:val="22"/>
              <w14:ligatures w14:val="standardContextual"/>
            </w:rPr>
          </w:pPr>
          <w:hyperlink w:anchor="_Toc135298581" w:history="1">
            <w:r w:rsidR="009136C8" w:rsidRPr="00B47655">
              <w:rPr>
                <w:rStyle w:val="Collegamentoipertestuale"/>
                <w:noProof/>
              </w:rPr>
              <w:t>Linguistica generale (profilo Lingue per l’impresa)</w:t>
            </w:r>
            <w:r w:rsidR="009136C8">
              <w:rPr>
                <w:noProof/>
                <w:webHidden/>
              </w:rPr>
              <w:tab/>
            </w:r>
            <w:r w:rsidR="009136C8">
              <w:rPr>
                <w:noProof/>
                <w:webHidden/>
              </w:rPr>
              <w:fldChar w:fldCharType="begin"/>
            </w:r>
            <w:r w:rsidR="009136C8">
              <w:rPr>
                <w:noProof/>
                <w:webHidden/>
              </w:rPr>
              <w:instrText xml:space="preserve"> PAGEREF _Toc135298581 \h </w:instrText>
            </w:r>
            <w:r w:rsidR="009136C8">
              <w:rPr>
                <w:noProof/>
                <w:webHidden/>
              </w:rPr>
            </w:r>
            <w:r w:rsidR="009136C8">
              <w:rPr>
                <w:noProof/>
                <w:webHidden/>
              </w:rPr>
              <w:fldChar w:fldCharType="separate"/>
            </w:r>
            <w:r w:rsidR="009136C8">
              <w:rPr>
                <w:noProof/>
                <w:webHidden/>
              </w:rPr>
              <w:t>3</w:t>
            </w:r>
            <w:r w:rsidR="009136C8">
              <w:rPr>
                <w:noProof/>
                <w:webHidden/>
              </w:rPr>
              <w:fldChar w:fldCharType="end"/>
            </w:r>
          </w:hyperlink>
        </w:p>
        <w:p w14:paraId="1386388C" w14:textId="65D28C29" w:rsidR="009136C8" w:rsidRDefault="00B3199E">
          <w:pPr>
            <w:pStyle w:val="Sommario2"/>
            <w:rPr>
              <w:rFonts w:asciiTheme="minorHAnsi" w:eastAsiaTheme="minorEastAsia" w:hAnsiTheme="minorHAnsi" w:cstheme="minorBidi"/>
              <w:noProof/>
              <w:kern w:val="2"/>
              <w:sz w:val="22"/>
              <w:szCs w:val="22"/>
              <w14:ligatures w14:val="standardContextual"/>
            </w:rPr>
          </w:pPr>
          <w:hyperlink w:anchor="_Toc135298582" w:history="1">
            <w:r w:rsidR="009136C8" w:rsidRPr="00B47655">
              <w:rPr>
                <w:rStyle w:val="Collegamentoipertestuale"/>
                <w:noProof/>
              </w:rPr>
              <w:t>Gr. A-K: Prof. Sarah Bigi; Gr. L-Z: Prof.  Natalia Kuznetsova</w:t>
            </w:r>
            <w:r w:rsidR="009136C8">
              <w:rPr>
                <w:noProof/>
                <w:webHidden/>
              </w:rPr>
              <w:tab/>
            </w:r>
            <w:r w:rsidR="009136C8">
              <w:rPr>
                <w:noProof/>
                <w:webHidden/>
              </w:rPr>
              <w:fldChar w:fldCharType="begin"/>
            </w:r>
            <w:r w:rsidR="009136C8">
              <w:rPr>
                <w:noProof/>
                <w:webHidden/>
              </w:rPr>
              <w:instrText xml:space="preserve"> PAGEREF _Toc135298582 \h </w:instrText>
            </w:r>
            <w:r w:rsidR="009136C8">
              <w:rPr>
                <w:noProof/>
                <w:webHidden/>
              </w:rPr>
            </w:r>
            <w:r w:rsidR="009136C8">
              <w:rPr>
                <w:noProof/>
                <w:webHidden/>
              </w:rPr>
              <w:fldChar w:fldCharType="separate"/>
            </w:r>
            <w:r w:rsidR="009136C8">
              <w:rPr>
                <w:noProof/>
                <w:webHidden/>
              </w:rPr>
              <w:t>3</w:t>
            </w:r>
            <w:r w:rsidR="009136C8">
              <w:rPr>
                <w:noProof/>
                <w:webHidden/>
              </w:rPr>
              <w:fldChar w:fldCharType="end"/>
            </w:r>
          </w:hyperlink>
        </w:p>
        <w:p w14:paraId="268A9B77" w14:textId="1F341BEB" w:rsidR="00DD5DED" w:rsidRPr="00DD5DED" w:rsidRDefault="00DD5DED" w:rsidP="00DD5DED">
          <w:pPr>
            <w:spacing w:line="240" w:lineRule="exact"/>
            <w:rPr>
              <w:sz w:val="18"/>
              <w:szCs w:val="18"/>
            </w:rPr>
          </w:pPr>
          <w:r w:rsidRPr="00DD5DED">
            <w:rPr>
              <w:b/>
              <w:bCs/>
              <w:sz w:val="18"/>
              <w:szCs w:val="18"/>
            </w:rPr>
            <w:fldChar w:fldCharType="end"/>
          </w:r>
        </w:p>
      </w:sdtContent>
    </w:sdt>
    <w:p w14:paraId="09FE4083" w14:textId="77777777" w:rsidR="009136C8" w:rsidRDefault="009136C8" w:rsidP="009136C8">
      <w:pPr>
        <w:pStyle w:val="Titolo1"/>
        <w:ind w:left="0" w:firstLine="0"/>
      </w:pPr>
      <w:bookmarkStart w:id="1" w:name="_Toc135298579"/>
      <w:r>
        <w:t>Linguistica generale (profili in Lingue per il management e il turismo; Lingue, comunicazione, media e culture digitali; Lingue e letterature straniere)</w:t>
      </w:r>
      <w:bookmarkEnd w:id="1"/>
    </w:p>
    <w:p w14:paraId="79FD8F38" w14:textId="77777777" w:rsidR="009136C8" w:rsidRDefault="009136C8" w:rsidP="009136C8">
      <w:pPr>
        <w:pStyle w:val="Titolo2"/>
      </w:pPr>
      <w:bookmarkStart w:id="2" w:name="_Toc135298580"/>
      <w:r>
        <w:t>Prof. Maria Cristina Gatti</w:t>
      </w:r>
      <w:bookmarkEnd w:id="2"/>
    </w:p>
    <w:p w14:paraId="0F6C5FEF" w14:textId="1A7AAF74" w:rsidR="009136C8" w:rsidRDefault="009136C8" w:rsidP="009136C8">
      <w:pPr>
        <w:spacing w:before="240" w:after="120" w:line="240" w:lineRule="exact"/>
        <w:rPr>
          <w:b/>
          <w:sz w:val="18"/>
        </w:rPr>
      </w:pPr>
      <w:r>
        <w:rPr>
          <w:b/>
          <w:i/>
          <w:sz w:val="18"/>
        </w:rPr>
        <w:t>OBIETTIVI DEL CORSO E RISULTATI DI APPRENDIMENTO ATTESI</w:t>
      </w:r>
    </w:p>
    <w:p w14:paraId="4BA8FD1C" w14:textId="77777777" w:rsidR="009136C8" w:rsidRDefault="009136C8" w:rsidP="009136C8">
      <w:pPr>
        <w:spacing w:line="240" w:lineRule="exact"/>
      </w:pPr>
      <w:r>
        <w:rPr>
          <w:rFonts w:eastAsia="Arial Unicode MS"/>
          <w:u w:color="000000"/>
        </w:rPr>
        <w:t xml:space="preserve">Il corso si propone di illustrare le dinamiche costitutive </w:t>
      </w:r>
      <w:r>
        <w:t>della comunicazione verbale, intesa come mediazione linguistica dell’interazione umana. Esso intende inoltre indagare le principali strutture del sistema linguistico (lessico, morfologia, sintassi), evidenziandone il potere comunicativo.</w:t>
      </w:r>
    </w:p>
    <w:p w14:paraId="2D02F83C" w14:textId="77777777" w:rsidR="009136C8" w:rsidRPr="00DF331A" w:rsidRDefault="009136C8" w:rsidP="009136C8">
      <w:pPr>
        <w:spacing w:line="240" w:lineRule="exact"/>
        <w:rPr>
          <w:b/>
        </w:rPr>
      </w:pPr>
      <w:r w:rsidRPr="00DF331A">
        <w:rPr>
          <w:rStyle w:val="Enfasigrassetto"/>
          <w:rFonts w:ascii="Times" w:hAnsi="Times" w:cs="Times"/>
          <w:i/>
        </w:rPr>
        <w:t>Conoscenza e capacità di comprensione</w:t>
      </w:r>
    </w:p>
    <w:p w14:paraId="65F9E033" w14:textId="77777777" w:rsidR="009136C8" w:rsidRDefault="009136C8" w:rsidP="009136C8">
      <w:pPr>
        <w:spacing w:line="240" w:lineRule="exact"/>
        <w:rPr>
          <w:rFonts w:ascii="Times" w:hAnsi="Times"/>
        </w:rPr>
      </w:pPr>
      <w:r w:rsidRPr="00853BE5">
        <w:rPr>
          <w:rFonts w:ascii="Times" w:hAnsi="Times"/>
        </w:rPr>
        <w:t>Al termine del corso lo studente saprà</w:t>
      </w:r>
      <w:r w:rsidRPr="00853BE5">
        <w:rPr>
          <w:rFonts w:ascii="Times" w:hAnsi="Times"/>
          <w:i/>
        </w:rPr>
        <w:t xml:space="preserve"> </w:t>
      </w:r>
      <w:r>
        <w:rPr>
          <w:rFonts w:ascii="Times" w:hAnsi="Times"/>
        </w:rPr>
        <w:t xml:space="preserve">orientarsi tra i principali modelli linguistici </w:t>
      </w:r>
      <w:r w:rsidRPr="00853BE5">
        <w:rPr>
          <w:rFonts w:ascii="Times" w:hAnsi="Times"/>
        </w:rPr>
        <w:t xml:space="preserve">e analizzare </w:t>
      </w:r>
      <w:r>
        <w:rPr>
          <w:rFonts w:ascii="Times" w:hAnsi="Times"/>
        </w:rPr>
        <w:t xml:space="preserve">gli eventi comunicativi </w:t>
      </w:r>
      <w:r w:rsidRPr="00853BE5">
        <w:rPr>
          <w:rFonts w:ascii="Times" w:hAnsi="Times"/>
        </w:rPr>
        <w:t>a</w:t>
      </w:r>
      <w:r>
        <w:rPr>
          <w:rFonts w:ascii="Times" w:hAnsi="Times"/>
        </w:rPr>
        <w:t>i vari livelli del sistema linguistico.</w:t>
      </w:r>
    </w:p>
    <w:p w14:paraId="3E1AEC87" w14:textId="77777777" w:rsidR="009136C8" w:rsidRPr="00DF331A" w:rsidRDefault="009136C8" w:rsidP="009136C8">
      <w:pPr>
        <w:spacing w:line="240" w:lineRule="exact"/>
        <w:rPr>
          <w:rFonts w:ascii="Times" w:hAnsi="Times"/>
          <w:b/>
        </w:rPr>
      </w:pPr>
      <w:r w:rsidRPr="00DF331A">
        <w:rPr>
          <w:rStyle w:val="Enfasigrassetto"/>
          <w:rFonts w:ascii="Times" w:hAnsi="Times" w:cs="Times"/>
          <w:i/>
        </w:rPr>
        <w:t>Capacità di applicare conoscenza e comprensione</w:t>
      </w:r>
    </w:p>
    <w:p w14:paraId="29F0D561" w14:textId="77777777" w:rsidR="009136C8" w:rsidRDefault="009136C8" w:rsidP="009136C8">
      <w:pPr>
        <w:spacing w:line="240" w:lineRule="exact"/>
        <w:rPr>
          <w:rFonts w:ascii="Times" w:hAnsi="Times"/>
        </w:rPr>
      </w:pPr>
      <w:r>
        <w:rPr>
          <w:rFonts w:ascii="Times" w:hAnsi="Times"/>
        </w:rPr>
        <w:t xml:space="preserve">Al termine del corso lo studente sarà  </w:t>
      </w:r>
      <w:r w:rsidRPr="00853BE5">
        <w:rPr>
          <w:rFonts w:ascii="Times" w:hAnsi="Times"/>
        </w:rPr>
        <w:t>in gr</w:t>
      </w:r>
      <w:r>
        <w:rPr>
          <w:rFonts w:ascii="Times" w:hAnsi="Times"/>
        </w:rPr>
        <w:t>ado di descrivere gli oggetti comunicativi nei loro aspetti semiotici, di ricostruire gli impliciti del discorso, di analizzare i lessemi strutturati in base ai diversi processi di strutturazione del lessico, di descrivere la struttura morfologica delle forme di parola, di riconoscere le principali strutture sintattiche, di delineare il potere comunicativo delle parti del discorso attraverso la loro caratterizzazione dal punto di vista semantico, morfologico e sintattico.</w:t>
      </w:r>
    </w:p>
    <w:p w14:paraId="1736B804" w14:textId="77777777" w:rsidR="009136C8" w:rsidRDefault="009136C8" w:rsidP="009136C8">
      <w:pPr>
        <w:spacing w:before="240" w:after="120" w:line="240" w:lineRule="exact"/>
        <w:rPr>
          <w:b/>
          <w:sz w:val="18"/>
        </w:rPr>
      </w:pPr>
      <w:r>
        <w:rPr>
          <w:b/>
          <w:i/>
          <w:sz w:val="18"/>
        </w:rPr>
        <w:t>PROGRAMMA DEL CORSO</w:t>
      </w:r>
    </w:p>
    <w:p w14:paraId="293E39C3" w14:textId="77777777" w:rsidR="009136C8" w:rsidRPr="00BE7473" w:rsidRDefault="009136C8" w:rsidP="009136C8">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 xml:space="preserve">La linguistica </w:t>
      </w:r>
      <w:r>
        <w:rPr>
          <w:rFonts w:eastAsia="Arial Unicode MS"/>
          <w:u w:color="000000"/>
        </w:rPr>
        <w:t xml:space="preserve">fra le scienze della </w:t>
      </w:r>
      <w:r w:rsidRPr="00BE7473">
        <w:rPr>
          <w:rFonts w:eastAsia="Arial Unicode MS"/>
          <w:u w:color="000000"/>
        </w:rPr>
        <w:t>comunicazione; i fattori costitutivi dell’evento comunicativo; dall’azione all’interazione comunicativa.</w:t>
      </w:r>
    </w:p>
    <w:p w14:paraId="533AAC2E" w14:textId="77777777" w:rsidR="009136C8" w:rsidRDefault="009136C8" w:rsidP="009136C8">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 xml:space="preserve">I </w:t>
      </w:r>
      <w:r>
        <w:rPr>
          <w:rFonts w:eastAsia="Arial Unicode MS"/>
          <w:u w:color="000000"/>
        </w:rPr>
        <w:t>modelli linguistici strutturalisti e funzionalisti.</w:t>
      </w:r>
    </w:p>
    <w:p w14:paraId="0CEC3F59" w14:textId="77777777" w:rsidR="009136C8" w:rsidRPr="005E43A1" w:rsidRDefault="009136C8" w:rsidP="009136C8">
      <w:pPr>
        <w:pStyle w:val="Paragrafoelenco"/>
        <w:numPr>
          <w:ilvl w:val="0"/>
          <w:numId w:val="1"/>
        </w:numPr>
        <w:ind w:hanging="720"/>
        <w:rPr>
          <w:rFonts w:eastAsia="Arial Unicode MS"/>
          <w:u w:color="000000"/>
        </w:rPr>
      </w:pPr>
      <w:r w:rsidRPr="005E43A1">
        <w:rPr>
          <w:rFonts w:eastAsia="Arial Unicode MS"/>
          <w:u w:color="000000"/>
        </w:rPr>
        <w:t>La prospettiva pragmatica.</w:t>
      </w:r>
    </w:p>
    <w:p w14:paraId="5E46FC9E" w14:textId="77777777" w:rsidR="009136C8" w:rsidRPr="00BE7473" w:rsidRDefault="009136C8" w:rsidP="009136C8">
      <w:pPr>
        <w:spacing w:line="240" w:lineRule="exact"/>
        <w:ind w:left="284" w:hanging="284"/>
        <w:rPr>
          <w:rFonts w:eastAsia="Arial Unicode MS"/>
          <w:u w:color="000000"/>
        </w:rPr>
      </w:pPr>
      <w:r>
        <w:rPr>
          <w:rFonts w:eastAsia="Arial Unicode MS"/>
          <w:u w:color="000000"/>
        </w:rPr>
        <w:t>–</w:t>
      </w:r>
      <w:r>
        <w:rPr>
          <w:rFonts w:eastAsia="Arial Unicode MS"/>
          <w:u w:color="000000"/>
        </w:rPr>
        <w:tab/>
        <w:t xml:space="preserve">La comunicazione persuasiva e le sue dinamiche; </w:t>
      </w:r>
      <w:r w:rsidRPr="00BE7473">
        <w:rPr>
          <w:rFonts w:eastAsia="Arial Unicode MS"/>
          <w:u w:color="000000"/>
        </w:rPr>
        <w:t>manipolazione e tipologia dei processi manipolatori.</w:t>
      </w:r>
    </w:p>
    <w:p w14:paraId="64561795" w14:textId="77777777" w:rsidR="009136C8" w:rsidRPr="00BE7473" w:rsidRDefault="009136C8" w:rsidP="009136C8">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Composizionalità</w:t>
      </w:r>
      <w:r>
        <w:rPr>
          <w:rFonts w:eastAsia="Arial Unicode MS"/>
          <w:u w:color="000000"/>
        </w:rPr>
        <w:t>, congruità e coesione del discorso.</w:t>
      </w:r>
    </w:p>
    <w:p w14:paraId="55D39555" w14:textId="77777777" w:rsidR="009136C8" w:rsidRDefault="009136C8" w:rsidP="009136C8">
      <w:pPr>
        <w:spacing w:line="240" w:lineRule="exact"/>
        <w:ind w:left="284" w:hanging="284"/>
      </w:pPr>
      <w:r>
        <w:lastRenderedPageBreak/>
        <w:t>–</w:t>
      </w:r>
      <w:r>
        <w:tab/>
        <w:t>Le strutture linguistiche in prospettiva contrastiva: risorse comunicative del lessico; strutture morfologiche e loro funzioni; procedimenti sintattici.</w:t>
      </w:r>
    </w:p>
    <w:p w14:paraId="3114AE6E" w14:textId="77777777" w:rsidR="009136C8" w:rsidRDefault="009136C8" w:rsidP="009136C8">
      <w:pPr>
        <w:spacing w:line="240" w:lineRule="exact"/>
        <w:ind w:left="284" w:hanging="284"/>
      </w:pPr>
      <w:r>
        <w:t>–</w:t>
      </w:r>
      <w:r>
        <w:tab/>
        <w:t>Parti del discorso e loro “potere” comunicativo.</w:t>
      </w:r>
    </w:p>
    <w:p w14:paraId="01746F8E" w14:textId="77777777" w:rsidR="009136C8" w:rsidRDefault="009136C8" w:rsidP="009136C8">
      <w:pPr>
        <w:spacing w:line="240" w:lineRule="exact"/>
        <w:ind w:left="284" w:hanging="284"/>
      </w:pPr>
      <w:r>
        <w:tab/>
        <w:t>Dalla struttura sintattica all’organizzazione testuale.</w:t>
      </w:r>
    </w:p>
    <w:p w14:paraId="6AE859E6" w14:textId="77777777" w:rsidR="009136C8" w:rsidRDefault="009136C8" w:rsidP="009136C8">
      <w:pPr>
        <w:spacing w:line="240" w:lineRule="exact"/>
        <w:ind w:left="284" w:hanging="284"/>
      </w:pPr>
      <w:r>
        <w:t>–</w:t>
      </w:r>
      <w:r>
        <w:tab/>
        <w:t>Aspetti semantico-pragmatici della negazione.</w:t>
      </w:r>
    </w:p>
    <w:p w14:paraId="6ECDB90D" w14:textId="3FEFF53C" w:rsidR="009136C8" w:rsidRPr="001C4D92" w:rsidRDefault="009136C8" w:rsidP="009136C8">
      <w:pPr>
        <w:spacing w:before="240" w:after="120" w:line="240" w:lineRule="exact"/>
        <w:rPr>
          <w:b/>
          <w:i/>
          <w:sz w:val="18"/>
        </w:rPr>
      </w:pPr>
      <w:r>
        <w:rPr>
          <w:b/>
          <w:i/>
          <w:sz w:val="18"/>
        </w:rPr>
        <w:t>BIBLIOGRAFIA</w:t>
      </w:r>
      <w:r w:rsidR="00B3199E">
        <w:rPr>
          <w:rStyle w:val="Rimandonotaapidipagina"/>
          <w:b/>
          <w:i/>
          <w:sz w:val="18"/>
        </w:rPr>
        <w:footnoteReference w:id="1"/>
      </w:r>
    </w:p>
    <w:p w14:paraId="65410DB3" w14:textId="264A205B" w:rsidR="009136C8" w:rsidRPr="009E46E5" w:rsidRDefault="009136C8" w:rsidP="009136C8">
      <w:pPr>
        <w:pStyle w:val="Testo1"/>
        <w:spacing w:before="0"/>
        <w:rPr>
          <w:rFonts w:eastAsia="Arial Unicode MS"/>
          <w:u w:color="000000"/>
        </w:rPr>
      </w:pPr>
      <w:r w:rsidRPr="005F0658">
        <w:rPr>
          <w:rFonts w:eastAsia="Arial Unicode MS"/>
          <w:smallCaps/>
          <w:sz w:val="16"/>
          <w:u w:color="000000"/>
        </w:rPr>
        <w:t>E. Rigotti-S. Cigada</w:t>
      </w:r>
      <w:r w:rsidRPr="009E46E5">
        <w:rPr>
          <w:rFonts w:eastAsia="Arial Unicode MS"/>
          <w:i/>
          <w:u w:color="000000"/>
        </w:rPr>
        <w:t>,</w:t>
      </w:r>
      <w:r w:rsidRPr="009E46E5">
        <w:rPr>
          <w:rFonts w:eastAsia="Arial Unicode MS"/>
          <w:u w:color="000000"/>
        </w:rPr>
        <w:t xml:space="preserve"> </w:t>
      </w:r>
      <w:r w:rsidRPr="00950300">
        <w:rPr>
          <w:rFonts w:eastAsia="Arial Unicode MS"/>
          <w:i/>
          <w:u w:color="000000"/>
        </w:rPr>
        <w:t>La comunicazione verbale,</w:t>
      </w:r>
      <w:r w:rsidRPr="009E46E5">
        <w:rPr>
          <w:rFonts w:eastAsia="Arial Unicode MS"/>
          <w:u w:color="000000"/>
        </w:rPr>
        <w:t xml:space="preserve"> Maggioli Editore, 2013.</w:t>
      </w:r>
      <w:r w:rsidR="00B3199E">
        <w:rPr>
          <w:rFonts w:eastAsia="Arial Unicode MS"/>
          <w:u w:color="000000"/>
        </w:rPr>
        <w:t xml:space="preserve"> </w:t>
      </w:r>
      <w:hyperlink r:id="rId8" w:history="1">
        <w:r w:rsidR="00B3199E" w:rsidRPr="00B3199E">
          <w:rPr>
            <w:rStyle w:val="Collegamentoipertestuale"/>
            <w:rFonts w:ascii="Times New Roman" w:hAnsi="Times New Roman"/>
            <w:i/>
            <w:szCs w:val="18"/>
          </w:rPr>
          <w:t>Acquista da VP</w:t>
        </w:r>
      </w:hyperlink>
    </w:p>
    <w:p w14:paraId="0BB76E1D" w14:textId="55081581" w:rsidR="009136C8" w:rsidRDefault="009136C8" w:rsidP="009136C8">
      <w:pPr>
        <w:pStyle w:val="Testo1"/>
        <w:spacing w:before="0"/>
        <w:rPr>
          <w:rFonts w:eastAsia="Arial Unicode MS"/>
          <w:u w:color="000000"/>
        </w:rPr>
      </w:pPr>
      <w:r>
        <w:rPr>
          <w:rFonts w:eastAsia="Arial Unicode MS"/>
          <w:smallCaps/>
          <w:sz w:val="16"/>
          <w:u w:color="000000"/>
        </w:rPr>
        <w:t>M.</w:t>
      </w:r>
      <w:r w:rsidRPr="009E46E5">
        <w:rPr>
          <w:rFonts w:eastAsia="Arial Unicode MS"/>
          <w:smallCaps/>
          <w:sz w:val="16"/>
          <w:u w:color="000000"/>
        </w:rPr>
        <w:t>C. Gatti,</w:t>
      </w:r>
      <w:r w:rsidRPr="009E46E5">
        <w:rPr>
          <w:rFonts w:eastAsia="Arial Unicode MS"/>
          <w:i/>
          <w:u w:color="000000"/>
        </w:rPr>
        <w:t xml:space="preserve"> La negazione in prospettiva semantico- pragmatica. Le dinamiche dello scope,</w:t>
      </w:r>
      <w:r w:rsidRPr="009E46E5">
        <w:rPr>
          <w:rFonts w:eastAsia="Arial Unicode MS"/>
          <w:u w:color="000000"/>
        </w:rPr>
        <w:t xml:space="preserve"> </w:t>
      </w:r>
      <w:r w:rsidRPr="003E134D">
        <w:rPr>
          <w:szCs w:val="18"/>
        </w:rPr>
        <w:t>EduCatt,</w:t>
      </w:r>
      <w:r w:rsidRPr="006958CE">
        <w:rPr>
          <w:i/>
          <w:szCs w:val="18"/>
        </w:rPr>
        <w:t xml:space="preserve"> </w:t>
      </w:r>
      <w:r w:rsidRPr="003E134D">
        <w:rPr>
          <w:szCs w:val="18"/>
        </w:rPr>
        <w:t>Milano</w:t>
      </w:r>
      <w:r>
        <w:rPr>
          <w:rFonts w:eastAsia="Arial Unicode MS"/>
          <w:u w:color="000000"/>
        </w:rPr>
        <w:t xml:space="preserve"> 2022 (2 capitoli a scelta). </w:t>
      </w:r>
      <w:r w:rsidR="00B3199E">
        <w:rPr>
          <w:rFonts w:eastAsia="Arial Unicode MS"/>
          <w:u w:color="000000"/>
        </w:rPr>
        <w:t xml:space="preserve"> </w:t>
      </w:r>
      <w:hyperlink r:id="rId9" w:history="1">
        <w:r w:rsidR="00B3199E" w:rsidRPr="00B3199E">
          <w:rPr>
            <w:rStyle w:val="Collegamentoipertestuale"/>
            <w:rFonts w:ascii="Times New Roman" w:hAnsi="Times New Roman"/>
            <w:i/>
            <w:szCs w:val="18"/>
          </w:rPr>
          <w:t>Acquista da VP</w:t>
        </w:r>
      </w:hyperlink>
    </w:p>
    <w:p w14:paraId="1707F919" w14:textId="77777777" w:rsidR="009136C8" w:rsidRPr="006958CE" w:rsidRDefault="009136C8" w:rsidP="009136C8">
      <w:pPr>
        <w:pStyle w:val="Testo1"/>
        <w:spacing w:before="0"/>
        <w:rPr>
          <w:i/>
          <w:szCs w:val="18"/>
        </w:rPr>
      </w:pPr>
      <w:r>
        <w:rPr>
          <w:rFonts w:eastAsia="Arial Unicode MS"/>
          <w:smallCaps/>
          <w:sz w:val="16"/>
          <w:u w:color="000000"/>
        </w:rPr>
        <w:t>M.</w:t>
      </w:r>
      <w:r w:rsidRPr="005B25BB">
        <w:rPr>
          <w:rFonts w:eastAsia="Arial Unicode MS"/>
          <w:smallCaps/>
          <w:sz w:val="16"/>
          <w:u w:color="000000"/>
        </w:rPr>
        <w:t>C. Gatti</w:t>
      </w:r>
      <w:r>
        <w:rPr>
          <w:rFonts w:eastAsia="Arial Unicode MS"/>
          <w:smallCaps/>
          <w:sz w:val="16"/>
          <w:u w:color="000000"/>
        </w:rPr>
        <w:t>,</w:t>
      </w:r>
      <w:r w:rsidRPr="006958CE">
        <w:rPr>
          <w:szCs w:val="18"/>
        </w:rPr>
        <w:t xml:space="preserve"> </w:t>
      </w:r>
      <w:r w:rsidRPr="005F0658">
        <w:rPr>
          <w:i/>
          <w:szCs w:val="18"/>
        </w:rPr>
        <w:t>Dai connettivi ai connettori. A proposito di “filo del discorso”</w:t>
      </w:r>
      <w:r w:rsidRPr="006958CE">
        <w:rPr>
          <w:szCs w:val="18"/>
        </w:rPr>
        <w:t>,</w:t>
      </w:r>
      <w:r>
        <w:rPr>
          <w:szCs w:val="18"/>
        </w:rPr>
        <w:t xml:space="preserve"> </w:t>
      </w:r>
      <w:r w:rsidRPr="006958CE">
        <w:rPr>
          <w:szCs w:val="18"/>
        </w:rPr>
        <w:t>E</w:t>
      </w:r>
      <w:r>
        <w:rPr>
          <w:szCs w:val="18"/>
        </w:rPr>
        <w:t>DU</w:t>
      </w:r>
      <w:r w:rsidRPr="006958CE">
        <w:rPr>
          <w:szCs w:val="18"/>
        </w:rPr>
        <w:t>Catt, Milano</w:t>
      </w:r>
      <w:r>
        <w:rPr>
          <w:szCs w:val="18"/>
        </w:rPr>
        <w:t>,</w:t>
      </w:r>
      <w:r w:rsidRPr="006958CE">
        <w:rPr>
          <w:szCs w:val="18"/>
        </w:rPr>
        <w:t xml:space="preserve"> 2018, pp. 21-42 (Capitolo secondo).</w:t>
      </w:r>
    </w:p>
    <w:p w14:paraId="27EBEE27" w14:textId="77777777" w:rsidR="009136C8" w:rsidRDefault="009136C8" w:rsidP="009136C8">
      <w:pPr>
        <w:pStyle w:val="Testo1"/>
        <w:spacing w:before="0"/>
        <w:rPr>
          <w:rFonts w:eastAsia="Arial Unicode MS"/>
          <w:u w:color="000000"/>
        </w:rPr>
      </w:pPr>
      <w:r w:rsidRPr="002F443F">
        <w:rPr>
          <w:rFonts w:eastAsia="Arial Unicode MS"/>
          <w:u w:color="000000"/>
        </w:rPr>
        <w:t>Ulteriori indicazioni verranno fornite nel corso delle lezio</w:t>
      </w:r>
      <w:r>
        <w:rPr>
          <w:rFonts w:eastAsia="Arial Unicode MS"/>
          <w:u w:color="000000"/>
        </w:rPr>
        <w:t>ni e pubblicate nell’aula virtuale del Docente in Blackboard</w:t>
      </w:r>
      <w:r w:rsidRPr="002F443F">
        <w:rPr>
          <w:rFonts w:eastAsia="Arial Unicode MS"/>
          <w:u w:color="000000"/>
        </w:rPr>
        <w:t>.</w:t>
      </w:r>
    </w:p>
    <w:p w14:paraId="211C1F3E" w14:textId="77777777" w:rsidR="009136C8" w:rsidRDefault="009136C8" w:rsidP="009136C8">
      <w:pPr>
        <w:spacing w:before="240" w:after="120"/>
        <w:rPr>
          <w:b/>
          <w:i/>
          <w:sz w:val="18"/>
        </w:rPr>
      </w:pPr>
      <w:r>
        <w:rPr>
          <w:b/>
          <w:i/>
          <w:sz w:val="18"/>
        </w:rPr>
        <w:t>DIDATTICA DEL CORSO</w:t>
      </w:r>
    </w:p>
    <w:p w14:paraId="4EE75587" w14:textId="77777777" w:rsidR="009136C8" w:rsidRPr="003E134D" w:rsidRDefault="009136C8" w:rsidP="009136C8">
      <w:pPr>
        <w:pStyle w:val="Testo2"/>
        <w:rPr>
          <w:rFonts w:eastAsia="Arial Unicode MS"/>
          <w:u w:color="000000"/>
        </w:rPr>
      </w:pPr>
      <w:r w:rsidRPr="003E134D">
        <w:rPr>
          <w:rFonts w:eastAsia="Arial Unicode MS"/>
          <w:u w:color="000000"/>
        </w:rPr>
        <w:t>Lezioni frontali in aula che alterneranno a laboratori in cui la categorialità teorica verrà utilizzata nella analisi di testi tipologicamente diversificati in base ai contesti comunicativi specifici di ciascun profilo</w:t>
      </w:r>
      <w:r>
        <w:rPr>
          <w:rFonts w:eastAsia="Arial Unicode MS"/>
          <w:u w:color="000000"/>
        </w:rPr>
        <w:t xml:space="preserve">. </w:t>
      </w:r>
      <w:r w:rsidRPr="003E134D">
        <w:rPr>
          <w:rFonts w:eastAsia="Arial Unicode MS"/>
          <w:u w:color="000000"/>
        </w:rPr>
        <w:t>.</w:t>
      </w:r>
    </w:p>
    <w:p w14:paraId="1BC90B3D" w14:textId="77777777" w:rsidR="009136C8" w:rsidRDefault="009136C8" w:rsidP="009136C8">
      <w:pPr>
        <w:spacing w:before="240" w:after="120"/>
        <w:rPr>
          <w:rFonts w:eastAsia="Arial Unicode MS"/>
          <w:b/>
          <w:i/>
          <w:sz w:val="18"/>
          <w:u w:color="000000"/>
        </w:rPr>
      </w:pPr>
      <w:r>
        <w:rPr>
          <w:rFonts w:eastAsia="Arial Unicode MS"/>
          <w:b/>
          <w:i/>
          <w:sz w:val="18"/>
          <w:u w:color="000000"/>
        </w:rPr>
        <w:t>METODO E CRITERI DI VALUTAZIONE</w:t>
      </w:r>
    </w:p>
    <w:p w14:paraId="0AC0EBEB" w14:textId="77777777" w:rsidR="009136C8" w:rsidRPr="005F0658" w:rsidRDefault="009136C8" w:rsidP="009136C8">
      <w:pPr>
        <w:pStyle w:val="Testo2"/>
      </w:pPr>
      <w:r w:rsidRPr="005F0658">
        <w:t>Esame finale orale, volto alla verifica della conoscenza dei contenuti dei testi indicati in bibliografia e degli ulteriori materiali didattici resi disponibili in Blackboard.</w:t>
      </w:r>
    </w:p>
    <w:p w14:paraId="26275829" w14:textId="77777777" w:rsidR="009136C8" w:rsidRPr="005F0658" w:rsidRDefault="009136C8" w:rsidP="009136C8">
      <w:pPr>
        <w:pStyle w:val="Testo2"/>
      </w:pPr>
      <w:r w:rsidRPr="005F0658">
        <w:t>Allo studente è richiesto non solo di dare prova di avere acquisito i fondamenti della disciplina (60% del valore nella valutazione finale), ma anche di saper applicare i contenuti e i metodi appresi all’anal</w:t>
      </w:r>
      <w:r>
        <w:t xml:space="preserve">isi </w:t>
      </w:r>
      <w:r w:rsidRPr="005F0658">
        <w:t xml:space="preserve">di dati empirici </w:t>
      </w:r>
      <w:r>
        <w:t xml:space="preserve">ai vari livelli linguistici </w:t>
      </w:r>
      <w:r w:rsidRPr="005F0658">
        <w:t>(40% del valore nella valutazione finale).</w:t>
      </w:r>
    </w:p>
    <w:p w14:paraId="4E6DE2CD" w14:textId="77777777" w:rsidR="009136C8" w:rsidRDefault="009136C8" w:rsidP="009136C8">
      <w:pPr>
        <w:spacing w:before="240" w:after="120"/>
        <w:rPr>
          <w:rFonts w:eastAsia="Arial Unicode MS"/>
          <w:b/>
          <w:i/>
          <w:sz w:val="18"/>
          <w:u w:color="000000"/>
        </w:rPr>
      </w:pPr>
      <w:r>
        <w:rPr>
          <w:rFonts w:eastAsia="Arial Unicode MS"/>
          <w:b/>
          <w:i/>
          <w:sz w:val="18"/>
          <w:u w:color="000000"/>
        </w:rPr>
        <w:t>AVVERTENZE E PREREQUISITI</w:t>
      </w:r>
    </w:p>
    <w:p w14:paraId="68A2BE5E" w14:textId="77777777" w:rsidR="009136C8" w:rsidRPr="003E134D" w:rsidRDefault="009136C8" w:rsidP="009136C8">
      <w:pPr>
        <w:pStyle w:val="Testo2"/>
      </w:pPr>
      <w:r w:rsidRPr="003E134D">
        <w:t>Requisiti d’ingresso all’insegnamento sono una buona competenza nella norma della lin</w:t>
      </w:r>
      <w:r>
        <w:t>gua italiana ai suoi vari livelli</w:t>
      </w:r>
      <w:r w:rsidRPr="003E134D">
        <w:t>.</w:t>
      </w:r>
    </w:p>
    <w:p w14:paraId="466E0B91" w14:textId="77777777" w:rsidR="009136C8" w:rsidRPr="009E46E5" w:rsidRDefault="009136C8" w:rsidP="009136C8">
      <w:pPr>
        <w:pStyle w:val="Testo2"/>
        <w:spacing w:before="120"/>
        <w:rPr>
          <w:rFonts w:eastAsia="Arial Unicode MS"/>
          <w:i/>
          <w:u w:color="000000"/>
        </w:rPr>
      </w:pPr>
      <w:r w:rsidRPr="009E46E5">
        <w:rPr>
          <w:rFonts w:eastAsia="Arial Unicode MS"/>
          <w:i/>
          <w:u w:color="000000"/>
        </w:rPr>
        <w:t>Orario e luogo di ricevimento</w:t>
      </w:r>
    </w:p>
    <w:p w14:paraId="06BE9757" w14:textId="6FA98BD9" w:rsidR="009136C8" w:rsidRDefault="009136C8" w:rsidP="009136C8">
      <w:pPr>
        <w:pStyle w:val="Testo2"/>
        <w:rPr>
          <w:rFonts w:eastAsia="Arial Unicode MS"/>
          <w:u w:color="000000"/>
        </w:rPr>
      </w:pPr>
      <w:r w:rsidRPr="002F443F">
        <w:rPr>
          <w:rFonts w:eastAsia="Arial Unicode MS"/>
          <w:u w:color="000000"/>
        </w:rPr>
        <w:t xml:space="preserve">Il Prof. Maria Cristina Gatti riceve gli studenti </w:t>
      </w:r>
      <w:r>
        <w:rPr>
          <w:rFonts w:eastAsia="Arial Unicode MS"/>
          <w:u w:color="000000"/>
        </w:rPr>
        <w:t xml:space="preserve">il venerdì, dalle ore 16.00, </w:t>
      </w:r>
      <w:r w:rsidRPr="002F443F">
        <w:rPr>
          <w:rFonts w:eastAsia="Arial Unicode MS"/>
          <w:u w:color="000000"/>
        </w:rPr>
        <w:t>presso il Dipartimento di Scienze lingui</w:t>
      </w:r>
      <w:r>
        <w:rPr>
          <w:rFonts w:eastAsia="Arial Unicode MS"/>
          <w:u w:color="000000"/>
        </w:rPr>
        <w:t>stiche e letterature straniere in Via Necchi 9 (IV piano) o su piattaforma Teams.</w:t>
      </w:r>
      <w:r>
        <w:rPr>
          <w:rFonts w:eastAsia="Arial Unicode MS"/>
          <w:u w:color="000000"/>
        </w:rPr>
        <w:br w:type="page"/>
      </w:r>
    </w:p>
    <w:p w14:paraId="7280E80D" w14:textId="4D0F6184" w:rsidR="008F174B" w:rsidRPr="00C23096" w:rsidRDefault="0095283A" w:rsidP="008F174B">
      <w:pPr>
        <w:pStyle w:val="Titolo1"/>
      </w:pPr>
      <w:bookmarkStart w:id="3" w:name="_Toc135298581"/>
      <w:r w:rsidRPr="00C23096">
        <w:lastRenderedPageBreak/>
        <w:t>Linguistica generale (profilo Lingue per l’impresa</w:t>
      </w:r>
      <w:r w:rsidR="008F174B" w:rsidRPr="00C23096">
        <w:t>)</w:t>
      </w:r>
      <w:bookmarkEnd w:id="3"/>
    </w:p>
    <w:p w14:paraId="56532040" w14:textId="4E725428" w:rsidR="0095283A" w:rsidRPr="00C23096" w:rsidRDefault="005876CA" w:rsidP="005876CA">
      <w:pPr>
        <w:pStyle w:val="Titolo2"/>
      </w:pPr>
      <w:bookmarkStart w:id="4" w:name="_Toc135298582"/>
      <w:r w:rsidRPr="00C23096">
        <w:t xml:space="preserve">Gr. A-K: Prof. </w:t>
      </w:r>
      <w:r w:rsidR="001A7158" w:rsidRPr="00C23096">
        <w:t>Sarah Bigi</w:t>
      </w:r>
      <w:r w:rsidRPr="00C23096">
        <w:t xml:space="preserve">; Gr. L-Z: Prof.  </w:t>
      </w:r>
      <w:r w:rsidR="00797B07" w:rsidRPr="00C23096">
        <w:t>Natalia Kuznetsova</w:t>
      </w:r>
      <w:bookmarkEnd w:id="4"/>
    </w:p>
    <w:p w14:paraId="026F3B57" w14:textId="77777777" w:rsidR="00026F2A" w:rsidRPr="001E6D7B" w:rsidRDefault="00026F2A" w:rsidP="00026F2A">
      <w:pPr>
        <w:spacing w:before="240"/>
        <w:rPr>
          <w:i/>
        </w:rPr>
      </w:pPr>
      <w:bookmarkStart w:id="5" w:name="_Hlk106575287"/>
      <w:bookmarkEnd w:id="0"/>
      <w:r w:rsidRPr="00C23096">
        <w:rPr>
          <w:i/>
        </w:rPr>
        <w:t>Gr. A-K: Prof. Sarah Bigi</w:t>
      </w:r>
    </w:p>
    <w:p w14:paraId="5E9F3DFB" w14:textId="5135338D" w:rsidR="00C23096" w:rsidRDefault="00C23096" w:rsidP="00C23096">
      <w:pPr>
        <w:spacing w:before="240" w:after="120" w:line="240" w:lineRule="exact"/>
        <w:rPr>
          <w:b/>
          <w:sz w:val="18"/>
        </w:rPr>
      </w:pPr>
      <w:r>
        <w:rPr>
          <w:b/>
          <w:i/>
          <w:sz w:val="18"/>
        </w:rPr>
        <w:t>OBIETTIV</w:t>
      </w:r>
      <w:r w:rsidR="009136C8">
        <w:rPr>
          <w:b/>
          <w:i/>
          <w:sz w:val="18"/>
        </w:rPr>
        <w:t>I</w:t>
      </w:r>
      <w:r>
        <w:rPr>
          <w:b/>
          <w:i/>
          <w:sz w:val="18"/>
        </w:rPr>
        <w:t xml:space="preserve"> DEL CORSO E RISULTATI DI APPRENDIMENTO ATTESI</w:t>
      </w:r>
    </w:p>
    <w:p w14:paraId="1E19A199" w14:textId="77777777" w:rsidR="00C23096" w:rsidRDefault="00C23096" w:rsidP="00C23096">
      <w:pPr>
        <w:spacing w:line="240" w:lineRule="exact"/>
      </w:pPr>
      <w:r>
        <w:t xml:space="preserve">A partire da un’introduzione ai fenomeni in atto nelle interazioni dialogiche, il corso si sviluppa approfondendo innanzitutto le caratteristiche del testo, considerando in particolare i processi di specificazione del significato nella dimensione testuale, a cominciare dall’organizzazione sintattica. La prima parte del corso si conclude con un approfondimento sul tema della relazione lingue-culture. La seconda parte del corso prende in esame i principî organizzativi delle lingue, intese come strumenti di comunicazione. Nel quadro di tale ipotesi, sono presentate le caratteristiche principali dei livelli fonologico, morfologico e lessicale. Nella parte conclusiva del corso si offre un’introduzione agli spazi linguistici europei - descritti con particolare attenzione per i fenomeni di variazione, plurilinguismo e fenomeni di contatto che li contraddistinguono. </w:t>
      </w:r>
    </w:p>
    <w:p w14:paraId="58593522" w14:textId="77777777" w:rsidR="00C23096" w:rsidRPr="00240A0A" w:rsidRDefault="00C23096" w:rsidP="00C23096">
      <w:pPr>
        <w:spacing w:line="240" w:lineRule="exact"/>
        <w:rPr>
          <w:szCs w:val="20"/>
        </w:rPr>
      </w:pPr>
      <w:r>
        <w:rPr>
          <w:szCs w:val="20"/>
        </w:rPr>
        <w:t>Al termine del corso gli studenti saranno in grado di descrivere e analizzare le principali strutture e fenomeni linguistici, nonché di riconoscerne le principali funzioni pragmatiche all’interno di testi e dialoghi.</w:t>
      </w:r>
    </w:p>
    <w:p w14:paraId="71584F49" w14:textId="77777777" w:rsidR="00C23096" w:rsidRDefault="00C23096" w:rsidP="00C23096">
      <w:pPr>
        <w:spacing w:before="240" w:after="120" w:line="240" w:lineRule="exact"/>
        <w:rPr>
          <w:b/>
          <w:sz w:val="18"/>
        </w:rPr>
      </w:pPr>
      <w:r>
        <w:rPr>
          <w:b/>
          <w:i/>
          <w:sz w:val="18"/>
        </w:rPr>
        <w:t>PROGRAMMA DEL CORSO</w:t>
      </w:r>
    </w:p>
    <w:p w14:paraId="63E69FF9" w14:textId="77777777" w:rsidR="00C23096" w:rsidRDefault="00C23096" w:rsidP="00C23096">
      <w:pPr>
        <w:spacing w:line="240" w:lineRule="exact"/>
      </w:pPr>
      <w:r>
        <w:t>1.</w:t>
      </w:r>
      <w:r>
        <w:tab/>
        <w:t xml:space="preserve">La comunicazione verbale, implicita ed esplicita </w:t>
      </w:r>
    </w:p>
    <w:p w14:paraId="2194086C" w14:textId="77777777" w:rsidR="00C23096" w:rsidRDefault="00C23096" w:rsidP="00C23096">
      <w:pPr>
        <w:spacing w:line="240" w:lineRule="exact"/>
      </w:pPr>
      <w:r>
        <w:t>2.</w:t>
      </w:r>
      <w:r>
        <w:tab/>
        <w:t>Lingue e culture.</w:t>
      </w:r>
    </w:p>
    <w:p w14:paraId="4713DF77" w14:textId="77777777" w:rsidR="00C23096" w:rsidRDefault="00C23096" w:rsidP="00C23096">
      <w:pPr>
        <w:spacing w:line="240" w:lineRule="exact"/>
      </w:pPr>
      <w:r>
        <w:t>3.</w:t>
      </w:r>
      <w:r>
        <w:tab/>
        <w:t>Le strutture linguistiche come unità e come processi.</w:t>
      </w:r>
    </w:p>
    <w:p w14:paraId="6070B5F7" w14:textId="77777777" w:rsidR="00C23096" w:rsidRDefault="00C23096" w:rsidP="00C23096">
      <w:pPr>
        <w:spacing w:line="240" w:lineRule="exact"/>
      </w:pPr>
      <w:r>
        <w:t>4.</w:t>
      </w:r>
      <w:r>
        <w:tab/>
        <w:t>Lingue e spazi linguistici in Europa.</w:t>
      </w:r>
    </w:p>
    <w:p w14:paraId="5F01A77C" w14:textId="5BD285CB" w:rsidR="00C23096" w:rsidRPr="00F93DA6" w:rsidRDefault="00C23096" w:rsidP="00C23096">
      <w:pPr>
        <w:spacing w:before="240" w:after="120" w:line="240" w:lineRule="exact"/>
        <w:rPr>
          <w:b/>
          <w:i/>
          <w:sz w:val="18"/>
        </w:rPr>
      </w:pPr>
      <w:r>
        <w:rPr>
          <w:b/>
          <w:i/>
          <w:sz w:val="18"/>
        </w:rPr>
        <w:t>BIBLIOGRAFIA</w:t>
      </w:r>
      <w:r w:rsidR="00B3199E">
        <w:rPr>
          <w:rStyle w:val="Rimandonotaapidipagina"/>
          <w:b/>
          <w:i/>
          <w:sz w:val="18"/>
        </w:rPr>
        <w:footnoteReference w:id="2"/>
      </w:r>
    </w:p>
    <w:p w14:paraId="5D832952" w14:textId="57ADEFAD" w:rsidR="00C23096" w:rsidRPr="0092559B" w:rsidRDefault="00C23096" w:rsidP="00C23096">
      <w:pPr>
        <w:pStyle w:val="Testo1"/>
        <w:spacing w:before="0" w:line="240" w:lineRule="atLeast"/>
        <w:rPr>
          <w:spacing w:val="-5"/>
        </w:rPr>
      </w:pPr>
      <w:r w:rsidRPr="00A7494F">
        <w:rPr>
          <w:smallCaps/>
          <w:spacing w:val="-5"/>
          <w:sz w:val="16"/>
        </w:rPr>
        <w:t>G. Gobber,</w:t>
      </w:r>
      <w:r>
        <w:rPr>
          <w:i/>
          <w:spacing w:val="-5"/>
        </w:rPr>
        <w:t xml:space="preserve"> Lineamenti di linguistica</w:t>
      </w:r>
      <w:r w:rsidRPr="00A7494F">
        <w:rPr>
          <w:spacing w:val="-5"/>
        </w:rPr>
        <w:t>, Vita e Pens</w:t>
      </w:r>
      <w:r>
        <w:rPr>
          <w:spacing w:val="-5"/>
        </w:rPr>
        <w:t>iero, Milano 2022.</w:t>
      </w:r>
      <w:r w:rsidR="00B3199E">
        <w:rPr>
          <w:spacing w:val="-5"/>
        </w:rPr>
        <w:t xml:space="preserve"> </w:t>
      </w:r>
      <w:hyperlink r:id="rId10" w:history="1">
        <w:r w:rsidR="00B3199E" w:rsidRPr="00B3199E">
          <w:rPr>
            <w:rStyle w:val="Collegamentoipertestuale"/>
            <w:rFonts w:ascii="Times New Roman" w:hAnsi="Times New Roman"/>
            <w:i/>
            <w:szCs w:val="18"/>
          </w:rPr>
          <w:t>Acquista da VP</w:t>
        </w:r>
      </w:hyperlink>
    </w:p>
    <w:p w14:paraId="0BD51080" w14:textId="77777777" w:rsidR="00C23096" w:rsidRPr="00AE6339" w:rsidRDefault="00C23096" w:rsidP="00C23096">
      <w:pPr>
        <w:pStyle w:val="Testo1"/>
        <w:rPr>
          <w:b/>
          <w:i/>
        </w:rPr>
      </w:pPr>
      <w:r w:rsidRPr="00240A0A">
        <w:t>Ulteriori materiali didattici saranno inseriti nell’aula virtuale</w:t>
      </w:r>
      <w:r>
        <w:t>.</w:t>
      </w:r>
    </w:p>
    <w:p w14:paraId="07E6AC96" w14:textId="77777777" w:rsidR="00C23096" w:rsidRDefault="00C23096" w:rsidP="00C23096">
      <w:pPr>
        <w:spacing w:before="240" w:after="120"/>
        <w:rPr>
          <w:b/>
          <w:i/>
          <w:sz w:val="18"/>
        </w:rPr>
      </w:pPr>
      <w:r>
        <w:rPr>
          <w:b/>
          <w:i/>
          <w:sz w:val="18"/>
        </w:rPr>
        <w:t>DIDATTICA DEL CORSO</w:t>
      </w:r>
    </w:p>
    <w:p w14:paraId="37779ECE" w14:textId="77777777" w:rsidR="00C23096" w:rsidRPr="0092559B" w:rsidRDefault="00C23096" w:rsidP="00C23096">
      <w:pPr>
        <w:pStyle w:val="Testo2"/>
        <w:rPr>
          <w:b/>
          <w:i/>
          <w:sz w:val="16"/>
        </w:rPr>
      </w:pPr>
      <w:r w:rsidRPr="0092559B">
        <w:t>Lezioni frontali e partecipate con supporto di diapositive; analisi di casi concreti; discussioni di gruppo guidate.</w:t>
      </w:r>
    </w:p>
    <w:p w14:paraId="0314140A" w14:textId="77777777" w:rsidR="00C23096" w:rsidRDefault="00C23096" w:rsidP="00C23096">
      <w:pPr>
        <w:spacing w:before="240" w:after="120"/>
        <w:rPr>
          <w:b/>
          <w:i/>
          <w:sz w:val="18"/>
        </w:rPr>
      </w:pPr>
      <w:r>
        <w:rPr>
          <w:b/>
          <w:i/>
          <w:sz w:val="18"/>
        </w:rPr>
        <w:lastRenderedPageBreak/>
        <w:t>METODO E CRITERI DI VALUTAZIONE</w:t>
      </w:r>
    </w:p>
    <w:p w14:paraId="345176E3" w14:textId="77777777" w:rsidR="00C23096" w:rsidRPr="0092559B" w:rsidRDefault="00C23096" w:rsidP="00C23096">
      <w:pPr>
        <w:pStyle w:val="Testo2"/>
      </w:pPr>
      <w:r w:rsidRPr="0092559B">
        <w:t xml:space="preserve">L’esame </w:t>
      </w:r>
      <w:r>
        <w:t>si svolgerà in forma scritta</w:t>
      </w:r>
      <w:r w:rsidRPr="0092559B">
        <w:t>. Le domande sono in forma aperta e in forma chiusa e servono a verificare a) la capacità di riconoscere e classificare fenomeni linguistici e b) la comprensione di principî e metodi fondamentali nelle scienze delle lingue.</w:t>
      </w:r>
    </w:p>
    <w:p w14:paraId="344A9F3C" w14:textId="77777777" w:rsidR="00C23096" w:rsidRPr="0092559B" w:rsidRDefault="00C23096" w:rsidP="00C23096">
      <w:pPr>
        <w:pStyle w:val="Testo2"/>
      </w:pPr>
      <w:r w:rsidRPr="0092559B">
        <w:t>Nella valutazione si terrà conto della pertinenza e della completezza delle risposte, della chiarezza e correttezza espositive, come pure della proprietà di linguaggio, con attenzione all’uso di termini specialistici della linguistica generale.</w:t>
      </w:r>
    </w:p>
    <w:p w14:paraId="2DCB9731" w14:textId="77777777" w:rsidR="00C23096" w:rsidRPr="0092559B" w:rsidRDefault="00C23096" w:rsidP="00C23096">
      <w:pPr>
        <w:pStyle w:val="Testo2"/>
      </w:pPr>
      <w:r w:rsidRPr="0092559B">
        <w:t>Ulteriori informazioni saranno date durante le lezioni.</w:t>
      </w:r>
    </w:p>
    <w:p w14:paraId="7673F6D5" w14:textId="77777777" w:rsidR="00C23096" w:rsidRDefault="00C23096" w:rsidP="00C23096">
      <w:pPr>
        <w:spacing w:before="240" w:after="120" w:line="240" w:lineRule="exact"/>
        <w:rPr>
          <w:b/>
          <w:i/>
          <w:sz w:val="18"/>
        </w:rPr>
      </w:pPr>
      <w:r>
        <w:rPr>
          <w:b/>
          <w:i/>
          <w:sz w:val="18"/>
        </w:rPr>
        <w:t>AVVERTENZE E PREREQUISITI</w:t>
      </w:r>
    </w:p>
    <w:p w14:paraId="59D146E2" w14:textId="77777777" w:rsidR="00C23096" w:rsidRDefault="00C23096" w:rsidP="00C23096">
      <w:pPr>
        <w:pStyle w:val="Testo2"/>
      </w:pPr>
      <w:r w:rsidRPr="009C2EF6">
        <w:t xml:space="preserve">I contenuti del corso presuppongono la conoscenza di concetti di base di grammatica </w:t>
      </w:r>
      <w:r>
        <w:t>generale</w:t>
      </w:r>
      <w:r w:rsidRPr="009C2EF6">
        <w:t>.</w:t>
      </w:r>
    </w:p>
    <w:p w14:paraId="4C992F88" w14:textId="77777777" w:rsidR="00C23096" w:rsidRPr="0092559B" w:rsidRDefault="00C23096" w:rsidP="00C23096">
      <w:pPr>
        <w:pStyle w:val="Testo2"/>
        <w:spacing w:before="120"/>
        <w:rPr>
          <w:i/>
        </w:rPr>
      </w:pPr>
      <w:r w:rsidRPr="0092559B">
        <w:rPr>
          <w:i/>
        </w:rPr>
        <w:t>Orario e luogo di ricevimento</w:t>
      </w:r>
    </w:p>
    <w:p w14:paraId="2BC14FAC" w14:textId="77777777" w:rsidR="00C23096" w:rsidRPr="0092559B" w:rsidRDefault="00C23096" w:rsidP="00C23096">
      <w:pPr>
        <w:pStyle w:val="Testo2"/>
      </w:pPr>
      <w:r>
        <w:t>La Prof.ssa</w:t>
      </w:r>
      <w:r w:rsidRPr="0092559B">
        <w:t xml:space="preserve"> Sarah Bigi riceve gli studenti, durante il periodo delle l</w:t>
      </w:r>
      <w:r>
        <w:t>ezioni, il giovedì dalle ore 14,</w:t>
      </w:r>
      <w:r w:rsidRPr="0092559B">
        <w:t xml:space="preserve">30 alle </w:t>
      </w:r>
      <w:r>
        <w:t>ore 16,</w:t>
      </w:r>
      <w:r w:rsidRPr="0092559B">
        <w:t>30 presso il Dipartimento di Scienze linguistiche e letterature straniere (via Necchi 9).</w:t>
      </w:r>
    </w:p>
    <w:p w14:paraId="7BA589A9" w14:textId="3142DE40" w:rsidR="0095283A" w:rsidRPr="009136C8" w:rsidRDefault="0095283A" w:rsidP="001A7158">
      <w:pPr>
        <w:spacing w:before="240"/>
        <w:rPr>
          <w:i/>
          <w:sz w:val="18"/>
          <w:szCs w:val="22"/>
          <w:lang w:val="fi-FI"/>
        </w:rPr>
      </w:pPr>
      <w:r w:rsidRPr="009136C8">
        <w:rPr>
          <w:i/>
          <w:sz w:val="18"/>
          <w:szCs w:val="22"/>
          <w:lang w:val="fi-FI"/>
        </w:rPr>
        <w:t xml:space="preserve">Gr- L-Z: Prof. </w:t>
      </w:r>
      <w:r w:rsidR="007540D7" w:rsidRPr="009136C8">
        <w:rPr>
          <w:i/>
          <w:sz w:val="18"/>
          <w:szCs w:val="22"/>
          <w:lang w:val="fi-FI"/>
        </w:rPr>
        <w:t>Natalia Kuznetsova</w:t>
      </w:r>
    </w:p>
    <w:p w14:paraId="189F1620" w14:textId="569A7549" w:rsidR="002D5E17" w:rsidRDefault="008F174B" w:rsidP="008F174B">
      <w:pPr>
        <w:spacing w:before="240" w:after="120" w:line="240" w:lineRule="exact"/>
        <w:rPr>
          <w:b/>
          <w:sz w:val="18"/>
        </w:rPr>
      </w:pPr>
      <w:r>
        <w:rPr>
          <w:b/>
          <w:i/>
          <w:sz w:val="18"/>
        </w:rPr>
        <w:t>OBIETTIV</w:t>
      </w:r>
      <w:r w:rsidR="009136C8">
        <w:rPr>
          <w:b/>
          <w:i/>
          <w:sz w:val="18"/>
        </w:rPr>
        <w:t>I</w:t>
      </w:r>
      <w:r>
        <w:rPr>
          <w:b/>
          <w:i/>
          <w:sz w:val="18"/>
        </w:rPr>
        <w:t xml:space="preserve"> DEL CORSO E RISULTATI DI APPRENDIMENTO ATTESI</w:t>
      </w:r>
    </w:p>
    <w:p w14:paraId="2A209BAC" w14:textId="6E977274" w:rsidR="008F174B" w:rsidRDefault="00B3502F" w:rsidP="00502B94">
      <w:pPr>
        <w:spacing w:line="240" w:lineRule="exact"/>
      </w:pPr>
      <w:r>
        <w:t>L</w:t>
      </w:r>
      <w:r w:rsidR="008F174B">
        <w:t xml:space="preserve">a parte centrale del corso è dedicata </w:t>
      </w:r>
      <w:r w:rsidR="005B2C42">
        <w:t>a</w:t>
      </w:r>
      <w:r w:rsidR="008F174B">
        <w:t>i principî organizzativi delle lingue, intese come strumenti di comunicazione</w:t>
      </w:r>
      <w:r w:rsidR="005B2C42">
        <w:t xml:space="preserve">. Sono presentate inoltre </w:t>
      </w:r>
      <w:r w:rsidR="008F174B">
        <w:t xml:space="preserve">le caratteristiche </w:t>
      </w:r>
      <w:r w:rsidR="005B2C42">
        <w:t>principali delle strutture linguistiche</w:t>
      </w:r>
      <w:r w:rsidR="008F174B">
        <w:t xml:space="preserve"> nella dinamica della comunicazione verbale.</w:t>
      </w:r>
    </w:p>
    <w:p w14:paraId="7D8BCE39" w14:textId="733B8C58" w:rsidR="00B3502F" w:rsidRDefault="00B3502F" w:rsidP="00502B94">
      <w:pPr>
        <w:spacing w:line="240" w:lineRule="exact"/>
      </w:pPr>
      <w:r>
        <w:t>In seguito, muovendo da una introduzione agli spazi linguistici</w:t>
      </w:r>
      <w:r w:rsidR="005B2C42">
        <w:t>, soprattutto europei,</w:t>
      </w:r>
      <w:r>
        <w:t xml:space="preserve"> sono descritte le caratteristiche della variazione e del plurilinguismo, e sono esposti i tipi principali di contatti fra lingue.</w:t>
      </w:r>
    </w:p>
    <w:p w14:paraId="4000EB5A" w14:textId="77777777" w:rsidR="008F174B" w:rsidRPr="00240A0A" w:rsidRDefault="008F174B" w:rsidP="00502B94">
      <w:pPr>
        <w:spacing w:line="240" w:lineRule="exact"/>
        <w:rPr>
          <w:szCs w:val="20"/>
        </w:rPr>
      </w:pPr>
      <w:r w:rsidRPr="00840EA0">
        <w:rPr>
          <w:szCs w:val="20"/>
        </w:rPr>
        <w:t xml:space="preserve">Al termine del corso lo/la studente saprà descrivere la mappa linguistica d’Europa, tenendo conto della variazione, anche all’interno di contesti plurilingui. Questa prospettiva gli consentirà di riconoscere varietà </w:t>
      </w:r>
      <w:r w:rsidRPr="00840EA0">
        <w:rPr>
          <w:i/>
          <w:szCs w:val="20"/>
        </w:rPr>
        <w:t xml:space="preserve">standard </w:t>
      </w:r>
      <w:r w:rsidRPr="00840EA0">
        <w:rPr>
          <w:szCs w:val="20"/>
        </w:rPr>
        <w:t>come “tipi esemplari” rispetto alle altre forme di manifestazione delle lingue.</w:t>
      </w:r>
      <w:r>
        <w:rPr>
          <w:szCs w:val="20"/>
        </w:rPr>
        <w:t xml:space="preserve"> </w:t>
      </w:r>
      <w:r w:rsidRPr="00840EA0">
        <w:rPr>
          <w:szCs w:val="20"/>
        </w:rPr>
        <w:t xml:space="preserve">Per quanto riguarda le strutture di una varietà </w:t>
      </w:r>
      <w:r w:rsidRPr="00840EA0">
        <w:rPr>
          <w:i/>
          <w:szCs w:val="20"/>
        </w:rPr>
        <w:t>standard</w:t>
      </w:r>
      <w:r w:rsidRPr="00840EA0">
        <w:rPr>
          <w:szCs w:val="20"/>
        </w:rPr>
        <w:t>, lo stu</w:t>
      </w:r>
      <w:r>
        <w:rPr>
          <w:szCs w:val="20"/>
        </w:rPr>
        <w:t>dente saprà svolgere analisi sui livelli</w:t>
      </w:r>
      <w:r w:rsidRPr="00840EA0">
        <w:rPr>
          <w:szCs w:val="20"/>
        </w:rPr>
        <w:t xml:space="preserve"> morfologico, lessicale e sintattico.</w:t>
      </w:r>
      <w:r>
        <w:rPr>
          <w:szCs w:val="20"/>
        </w:rPr>
        <w:t xml:space="preserve"> D</w:t>
      </w:r>
      <w:r w:rsidRPr="00840EA0">
        <w:rPr>
          <w:szCs w:val="20"/>
        </w:rPr>
        <w:t xml:space="preserve">isporrà inoltre degli strumenti fondamentali per </w:t>
      </w:r>
      <w:r>
        <w:rPr>
          <w:szCs w:val="20"/>
        </w:rPr>
        <w:t>riconoscere e descrivere le principali funzioni pragmatiche all’interno di testi monologici e dialogici delle varietà scritte.</w:t>
      </w:r>
    </w:p>
    <w:p w14:paraId="7E51BBAD" w14:textId="77777777" w:rsidR="008F174B" w:rsidRDefault="008F174B" w:rsidP="00502B94">
      <w:pPr>
        <w:spacing w:before="240" w:after="120" w:line="240" w:lineRule="exact"/>
        <w:rPr>
          <w:b/>
          <w:sz w:val="18"/>
        </w:rPr>
      </w:pPr>
      <w:r>
        <w:rPr>
          <w:b/>
          <w:i/>
          <w:sz w:val="18"/>
        </w:rPr>
        <w:t>PROGRAMMA DEL CORSO</w:t>
      </w:r>
    </w:p>
    <w:p w14:paraId="6CB22D1C" w14:textId="77777777" w:rsidR="00B3502F" w:rsidRDefault="00B3502F" w:rsidP="00B3502F">
      <w:pPr>
        <w:spacing w:line="240" w:lineRule="exact"/>
      </w:pPr>
      <w:r>
        <w:t>1.</w:t>
      </w:r>
      <w:r>
        <w:tab/>
        <w:t>La comunicazione verbale, implicita ed esplicita.</w:t>
      </w:r>
    </w:p>
    <w:p w14:paraId="5D03543F" w14:textId="418853A6" w:rsidR="00D24B60" w:rsidRDefault="00D24B60" w:rsidP="00B3502F">
      <w:pPr>
        <w:spacing w:line="240" w:lineRule="exact"/>
      </w:pPr>
      <w:r>
        <w:t>2. Lingue e culture.</w:t>
      </w:r>
    </w:p>
    <w:p w14:paraId="0A797BDE" w14:textId="4E840E45" w:rsidR="00B3502F" w:rsidRDefault="00D24B60" w:rsidP="00B3502F">
      <w:pPr>
        <w:spacing w:line="240" w:lineRule="exact"/>
      </w:pPr>
      <w:r>
        <w:t>3</w:t>
      </w:r>
      <w:r w:rsidR="00B3502F">
        <w:t>.</w:t>
      </w:r>
      <w:r w:rsidR="00B3502F">
        <w:tab/>
        <w:t>Le strutture linguistiche come unità e come processi.</w:t>
      </w:r>
    </w:p>
    <w:p w14:paraId="7191AE51" w14:textId="3B24421C" w:rsidR="00B3502F" w:rsidRDefault="00D24B60" w:rsidP="00B3502F">
      <w:pPr>
        <w:spacing w:line="240" w:lineRule="exact"/>
      </w:pPr>
      <w:r>
        <w:lastRenderedPageBreak/>
        <w:t>4</w:t>
      </w:r>
      <w:r w:rsidR="00B3502F">
        <w:t>.</w:t>
      </w:r>
      <w:r w:rsidR="00B3502F">
        <w:tab/>
        <w:t>Lingue e spazi linguistici in Europa.</w:t>
      </w:r>
    </w:p>
    <w:p w14:paraId="0E389ECE" w14:textId="51987EAA" w:rsidR="008F174B" w:rsidRPr="00502B94" w:rsidRDefault="008F174B" w:rsidP="00502B94">
      <w:pPr>
        <w:spacing w:before="240" w:after="120" w:line="240" w:lineRule="exact"/>
        <w:rPr>
          <w:b/>
          <w:i/>
          <w:sz w:val="18"/>
        </w:rPr>
      </w:pPr>
      <w:r>
        <w:rPr>
          <w:b/>
          <w:i/>
          <w:sz w:val="18"/>
        </w:rPr>
        <w:t>BIBLIOGRAFIA</w:t>
      </w:r>
      <w:r w:rsidR="00B3199E">
        <w:rPr>
          <w:rStyle w:val="Rimandonotaapidipagina"/>
          <w:b/>
          <w:i/>
          <w:sz w:val="18"/>
        </w:rPr>
        <w:footnoteReference w:id="3"/>
      </w:r>
    </w:p>
    <w:p w14:paraId="34DB1AA7" w14:textId="139AC286" w:rsidR="00B3502F" w:rsidRPr="00446D44" w:rsidRDefault="00026F2A" w:rsidP="00B3502F">
      <w:pPr>
        <w:pStyle w:val="Testo1"/>
        <w:spacing w:before="0" w:line="240" w:lineRule="atLeast"/>
        <w:rPr>
          <w:spacing w:val="-5"/>
        </w:rPr>
      </w:pPr>
      <w:r w:rsidRPr="0092559B">
        <w:rPr>
          <w:smallCaps/>
          <w:spacing w:val="-5"/>
          <w:sz w:val="16"/>
        </w:rPr>
        <w:t>G. Gobber</w:t>
      </w:r>
      <w:r w:rsidR="00B3502F" w:rsidRPr="0092559B">
        <w:rPr>
          <w:smallCaps/>
          <w:spacing w:val="-5"/>
          <w:sz w:val="16"/>
        </w:rPr>
        <w:t>,</w:t>
      </w:r>
      <w:r w:rsidR="00B3502F" w:rsidRPr="0092559B">
        <w:rPr>
          <w:i/>
          <w:spacing w:val="-5"/>
        </w:rPr>
        <w:t xml:space="preserve"> </w:t>
      </w:r>
      <w:r w:rsidR="00F8523E">
        <w:rPr>
          <w:i/>
          <w:spacing w:val="-5"/>
        </w:rPr>
        <w:t>Lineamenti di linguistica</w:t>
      </w:r>
      <w:r w:rsidR="00B3502F" w:rsidRPr="0092559B">
        <w:rPr>
          <w:spacing w:val="-5"/>
        </w:rPr>
        <w:t>, Vita e Pensiero, Milano</w:t>
      </w:r>
      <w:r w:rsidR="00B3502F">
        <w:rPr>
          <w:spacing w:val="-5"/>
        </w:rPr>
        <w:t xml:space="preserve"> (</w:t>
      </w:r>
      <w:r w:rsidR="00FC0BA4">
        <w:rPr>
          <w:spacing w:val="-5"/>
        </w:rPr>
        <w:t>2022</w:t>
      </w:r>
      <w:r w:rsidR="00B3502F">
        <w:rPr>
          <w:spacing w:val="-5"/>
        </w:rPr>
        <w:t>)</w:t>
      </w:r>
      <w:r w:rsidR="009136C8">
        <w:rPr>
          <w:spacing w:val="-5"/>
        </w:rPr>
        <w:t>.</w:t>
      </w:r>
      <w:r w:rsidR="00B3199E">
        <w:rPr>
          <w:spacing w:val="-5"/>
        </w:rPr>
        <w:t xml:space="preserve"> </w:t>
      </w:r>
      <w:hyperlink r:id="rId11" w:history="1">
        <w:r w:rsidR="00B3199E" w:rsidRPr="00B3199E">
          <w:rPr>
            <w:rStyle w:val="Collegamentoipertestuale"/>
            <w:rFonts w:ascii="Times New Roman" w:hAnsi="Times New Roman"/>
            <w:i/>
            <w:szCs w:val="18"/>
          </w:rPr>
          <w:t>Acquista da VP</w:t>
        </w:r>
      </w:hyperlink>
    </w:p>
    <w:p w14:paraId="2E2EBC57" w14:textId="77777777" w:rsidR="008F174B" w:rsidRPr="00AE6339" w:rsidRDefault="008F174B" w:rsidP="008F174B">
      <w:pPr>
        <w:pStyle w:val="Testo1"/>
        <w:rPr>
          <w:b/>
          <w:i/>
        </w:rPr>
      </w:pPr>
      <w:r w:rsidRPr="00240A0A">
        <w:t>Ulteriori materiali didattici saranno inseriti nell’aula virtuale</w:t>
      </w:r>
      <w:r>
        <w:t>.</w:t>
      </w:r>
    </w:p>
    <w:p w14:paraId="51FC2301" w14:textId="77777777" w:rsidR="008F174B" w:rsidRDefault="008F174B" w:rsidP="008F174B">
      <w:pPr>
        <w:spacing w:before="240" w:after="120"/>
        <w:rPr>
          <w:b/>
          <w:i/>
          <w:sz w:val="18"/>
        </w:rPr>
      </w:pPr>
      <w:r>
        <w:rPr>
          <w:b/>
          <w:i/>
          <w:sz w:val="18"/>
        </w:rPr>
        <w:t>DIDATTICA DEL CORSO</w:t>
      </w:r>
    </w:p>
    <w:p w14:paraId="50D7CF8E" w14:textId="2601CE9D" w:rsidR="008F174B" w:rsidRPr="00AE6339" w:rsidRDefault="008F174B" w:rsidP="008F174B">
      <w:pPr>
        <w:pStyle w:val="Testo2"/>
        <w:rPr>
          <w:b/>
          <w:i/>
        </w:rPr>
      </w:pPr>
      <w:r w:rsidRPr="009C2EF6">
        <w:t xml:space="preserve">Lezioni frontali </w:t>
      </w:r>
      <w:r>
        <w:t xml:space="preserve">e </w:t>
      </w:r>
      <w:r w:rsidRPr="009C2EF6">
        <w:t>partecipate</w:t>
      </w:r>
      <w:r>
        <w:t>,</w:t>
      </w:r>
      <w:r w:rsidRPr="009C2EF6">
        <w:t xml:space="preserve"> con </w:t>
      </w:r>
      <w:r>
        <w:t xml:space="preserve">l’aiuto di </w:t>
      </w:r>
      <w:r w:rsidRPr="009C2EF6">
        <w:t>support</w:t>
      </w:r>
      <w:r>
        <w:t>i mediali</w:t>
      </w:r>
      <w:r w:rsidRPr="009C2EF6">
        <w:t xml:space="preserve">; analisi di </w:t>
      </w:r>
      <w:r>
        <w:t>casi concreti</w:t>
      </w:r>
      <w:r w:rsidR="00D0447E" w:rsidRPr="00C23096">
        <w:t xml:space="preserve">; </w:t>
      </w:r>
      <w:r w:rsidR="00D0447E" w:rsidRPr="00D0447E">
        <w:t>discussioni di gruppo guidate</w:t>
      </w:r>
      <w:r w:rsidRPr="009C2EF6">
        <w:t>.</w:t>
      </w:r>
    </w:p>
    <w:p w14:paraId="02424D89" w14:textId="77777777" w:rsidR="008F174B" w:rsidRDefault="008F174B" w:rsidP="008F174B">
      <w:pPr>
        <w:spacing w:before="240" w:after="120"/>
        <w:rPr>
          <w:b/>
          <w:i/>
          <w:sz w:val="18"/>
        </w:rPr>
      </w:pPr>
      <w:r>
        <w:rPr>
          <w:b/>
          <w:i/>
          <w:sz w:val="18"/>
        </w:rPr>
        <w:t>METODO E CRITERI DI VALUTAZIONE</w:t>
      </w:r>
    </w:p>
    <w:p w14:paraId="44A5372B" w14:textId="476E9897" w:rsidR="008F174B" w:rsidRPr="008F174B" w:rsidRDefault="008F174B" w:rsidP="008F174B">
      <w:pPr>
        <w:pStyle w:val="Testo2"/>
      </w:pPr>
      <w:r w:rsidRPr="008F174B">
        <w:t xml:space="preserve">L’esame </w:t>
      </w:r>
      <w:r w:rsidR="00486FB6" w:rsidRPr="00486FB6">
        <w:t>si svolgerà in forma scritta</w:t>
      </w:r>
      <w:r w:rsidR="00486FB6">
        <w:t>.</w:t>
      </w:r>
      <w:r w:rsidR="00486FB6" w:rsidRPr="00486FB6">
        <w:t xml:space="preserve"> </w:t>
      </w:r>
      <w:r w:rsidRPr="008F174B">
        <w:t>Le domande sono in forma aperta e in forma chiusa e servono a verificare la capacità di riconoscere e classificare le lingue e i fenomeni linguistici, alla luce di principî e metodi fondamentali nelle scienze delle lingue. La prova mira</w:t>
      </w:r>
      <w:r w:rsidR="00A26D53">
        <w:t xml:space="preserve"> anche</w:t>
      </w:r>
      <w:r w:rsidRPr="008F174B">
        <w:t xml:space="preserve"> a verificare la capacità di applicare a casi concreti i contenuti e i metodi appresi a lezione.</w:t>
      </w:r>
    </w:p>
    <w:p w14:paraId="11424185" w14:textId="61E6094C" w:rsidR="008F174B" w:rsidRPr="008F174B" w:rsidRDefault="008F174B" w:rsidP="008F174B">
      <w:pPr>
        <w:pStyle w:val="Testo2"/>
      </w:pPr>
      <w:r w:rsidRPr="008F174B">
        <w:t>Lo studente potrà (ma non sarà tenuto a) prendere visione delle prove in un incontro con il docente esaminatore, che darà adeguata spiegazione circa l’esito della valutazione. Il voto può essere rifiutato dallo studente entro i termini stabiliti per l’esercizio di tale facoltà.</w:t>
      </w:r>
    </w:p>
    <w:p w14:paraId="35D84E14" w14:textId="7672B97B" w:rsidR="008F174B" w:rsidRPr="008F174B" w:rsidRDefault="008F174B" w:rsidP="008F174B">
      <w:pPr>
        <w:pStyle w:val="Testo2"/>
      </w:pPr>
      <w:r w:rsidRPr="008F174B">
        <w:t>Nella valutazione si terrà conto 1) della pertinenza e della completezza delle risposte, 2) della chiarezza e correttezza espositive, come pure 3) della proprietà di linguaggio, con attenzione all’uso di termini specialistici della linguistica generale. Incidono negativamente nella valutazione gli errori di lessico, grammatica e ortografia, come pure una grafia illeggibile.</w:t>
      </w:r>
    </w:p>
    <w:p w14:paraId="46382909" w14:textId="77777777" w:rsidR="008F174B" w:rsidRPr="008F174B" w:rsidRDefault="008F174B" w:rsidP="008F174B">
      <w:pPr>
        <w:pStyle w:val="Testo2"/>
        <w:spacing w:before="120"/>
      </w:pPr>
      <w:r w:rsidRPr="008F174B">
        <w:t>Ulteriori informazioni saranno date durante le lezioni e nell’aula virtuale.</w:t>
      </w:r>
    </w:p>
    <w:p w14:paraId="738B1AF4" w14:textId="77777777" w:rsidR="008F174B" w:rsidRDefault="008F174B" w:rsidP="008F174B">
      <w:pPr>
        <w:spacing w:before="240" w:after="120" w:line="240" w:lineRule="exact"/>
        <w:rPr>
          <w:b/>
          <w:i/>
          <w:sz w:val="18"/>
        </w:rPr>
      </w:pPr>
      <w:r>
        <w:rPr>
          <w:b/>
          <w:i/>
          <w:sz w:val="18"/>
        </w:rPr>
        <w:t>AVVERTENZE E PREREQUISITI</w:t>
      </w:r>
    </w:p>
    <w:p w14:paraId="3A95F6EE" w14:textId="77777777" w:rsidR="008F174B" w:rsidRPr="003F2676" w:rsidRDefault="008F174B" w:rsidP="008F174B">
      <w:pPr>
        <w:pStyle w:val="Testo2"/>
        <w:rPr>
          <w:i/>
          <w:sz w:val="16"/>
        </w:rPr>
      </w:pPr>
      <w:r w:rsidRPr="003F2676">
        <w:rPr>
          <w:rFonts w:ascii="Times New Roman" w:hAnsi="Times New Roman"/>
          <w:i/>
        </w:rPr>
        <w:t xml:space="preserve">Requisiti d’ingresso all’insegnamento sono: </w:t>
      </w:r>
    </w:p>
    <w:p w14:paraId="262EDEB5" w14:textId="77777777" w:rsidR="008F174B" w:rsidRPr="003F2676" w:rsidRDefault="008F174B" w:rsidP="008F174B">
      <w:pPr>
        <w:pStyle w:val="Testo2"/>
      </w:pPr>
      <w:r w:rsidRPr="003F2676">
        <w:t xml:space="preserve">una </w:t>
      </w:r>
      <w:r w:rsidRPr="008F174B">
        <w:t>buona</w:t>
      </w:r>
      <w:r w:rsidRPr="003F2676">
        <w:t xml:space="preserve"> competenza nella norma della lingua italiana, per l’ortografia, la grammatica e il lessico; </w:t>
      </w:r>
    </w:p>
    <w:p w14:paraId="6F227BD9" w14:textId="77777777" w:rsidR="008F174B" w:rsidRDefault="008F174B" w:rsidP="008F174B">
      <w:pPr>
        <w:pStyle w:val="Testo2"/>
        <w:rPr>
          <w:sz w:val="16"/>
        </w:rPr>
      </w:pPr>
      <w:r w:rsidRPr="003F2676">
        <w:rPr>
          <w:rFonts w:ascii="Times New Roman" w:hAnsi="Times New Roman"/>
        </w:rPr>
        <w:t>la capacità di redigere un testo che sia pertinente (cioè corrisponda al compito assegnato) e sia caratterizzato da coerenza interna fra le parti che lo costituiscono.</w:t>
      </w:r>
      <w:r w:rsidRPr="003F2676">
        <w:rPr>
          <w:sz w:val="16"/>
        </w:rPr>
        <w:t xml:space="preserve"> </w:t>
      </w:r>
    </w:p>
    <w:p w14:paraId="18F63995" w14:textId="77777777" w:rsidR="008F174B" w:rsidRDefault="008F174B" w:rsidP="008F174B">
      <w:pPr>
        <w:pStyle w:val="Testo2"/>
        <w:spacing w:before="120"/>
        <w:rPr>
          <w:i/>
        </w:rPr>
      </w:pPr>
      <w:r w:rsidRPr="00273980">
        <w:rPr>
          <w:i/>
        </w:rPr>
        <w:t>Orario e luogo di ricevimento</w:t>
      </w:r>
    </w:p>
    <w:p w14:paraId="61B493D3" w14:textId="35DAA47A" w:rsidR="00DD5DED" w:rsidRPr="009136C8" w:rsidRDefault="00DD3A62" w:rsidP="009136C8">
      <w:pPr>
        <w:pStyle w:val="Testo2"/>
      </w:pPr>
      <w:r>
        <w:t>La</w:t>
      </w:r>
      <w:r w:rsidR="008F174B" w:rsidRPr="00C46651">
        <w:t xml:space="preserve"> Prof.</w:t>
      </w:r>
      <w:r w:rsidR="00A71400">
        <w:t>ssa</w:t>
      </w:r>
      <w:r w:rsidR="008F174B" w:rsidRPr="00C46651">
        <w:t xml:space="preserve"> </w:t>
      </w:r>
      <w:r>
        <w:t>Natalia Kuznetsova</w:t>
      </w:r>
      <w:r w:rsidR="008F174B" w:rsidRPr="00C46651">
        <w:t xml:space="preserve"> riceve gli studenti, durante il periodo delle lezioni, il </w:t>
      </w:r>
      <w:r w:rsidR="00A93DFB">
        <w:t>venerd</w:t>
      </w:r>
      <w:r w:rsidR="00A93DFB" w:rsidRPr="00C23096">
        <w:t xml:space="preserve">ì </w:t>
      </w:r>
      <w:r w:rsidR="008F174B" w:rsidRPr="00C46651">
        <w:t xml:space="preserve">dalle ore </w:t>
      </w:r>
      <w:r w:rsidR="00A93DFB">
        <w:t>10</w:t>
      </w:r>
      <w:r w:rsidR="00F728DB">
        <w:t>,30 alle ore 13,30</w:t>
      </w:r>
      <w:r w:rsidR="008F174B" w:rsidRPr="00C46651">
        <w:t xml:space="preserve"> presso il Dipartimento di Scienze linguistiche e letterature straniere (via Necchi 9)</w:t>
      </w:r>
      <w:r w:rsidR="00980412">
        <w:t xml:space="preserve"> </w:t>
      </w:r>
      <w:r w:rsidR="00980412">
        <w:rPr>
          <w:rFonts w:eastAsia="Arial Unicode MS"/>
          <w:u w:color="000000"/>
        </w:rPr>
        <w:t>o su piattaforma Teams</w:t>
      </w:r>
      <w:r w:rsidR="008F174B" w:rsidRPr="00C46651">
        <w:t>.</w:t>
      </w:r>
      <w:bookmarkEnd w:id="5"/>
    </w:p>
    <w:sectPr w:rsidR="00DD5DED" w:rsidRPr="009136C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FA5F" w14:textId="77777777" w:rsidR="00D01F17" w:rsidRDefault="00D01F17" w:rsidP="001A40F5">
      <w:pPr>
        <w:spacing w:line="240" w:lineRule="auto"/>
      </w:pPr>
      <w:r>
        <w:separator/>
      </w:r>
    </w:p>
  </w:endnote>
  <w:endnote w:type="continuationSeparator" w:id="0">
    <w:p w14:paraId="4AE080C5" w14:textId="77777777" w:rsidR="00D01F17" w:rsidRDefault="00D01F17" w:rsidP="001A4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01F8" w14:textId="77777777" w:rsidR="00D01F17" w:rsidRDefault="00D01F17" w:rsidP="001A40F5">
      <w:pPr>
        <w:spacing w:line="240" w:lineRule="auto"/>
      </w:pPr>
      <w:r>
        <w:separator/>
      </w:r>
    </w:p>
  </w:footnote>
  <w:footnote w:type="continuationSeparator" w:id="0">
    <w:p w14:paraId="4E8C9856" w14:textId="77777777" w:rsidR="00D01F17" w:rsidRDefault="00D01F17" w:rsidP="001A40F5">
      <w:pPr>
        <w:spacing w:line="240" w:lineRule="auto"/>
      </w:pPr>
      <w:r>
        <w:continuationSeparator/>
      </w:r>
    </w:p>
  </w:footnote>
  <w:footnote w:id="1">
    <w:p w14:paraId="739FD184" w14:textId="1292B413" w:rsidR="00B3199E" w:rsidRDefault="00B3199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663B216" w14:textId="13CD56F3" w:rsidR="00B3199E" w:rsidRDefault="00B3199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24033F8" w14:textId="23768AF7" w:rsidR="00B3199E" w:rsidRDefault="00B3199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2880"/>
    <w:multiLevelType w:val="hybridMultilevel"/>
    <w:tmpl w:val="74C079A0"/>
    <w:lvl w:ilvl="0" w:tplc="4268F7D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771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80"/>
    <w:rsid w:val="00026F2A"/>
    <w:rsid w:val="0004367E"/>
    <w:rsid w:val="000A6CBD"/>
    <w:rsid w:val="000D405E"/>
    <w:rsid w:val="00187B99"/>
    <w:rsid w:val="001A40F5"/>
    <w:rsid w:val="001A7158"/>
    <w:rsid w:val="001D2E8C"/>
    <w:rsid w:val="001E6D7B"/>
    <w:rsid w:val="002014DD"/>
    <w:rsid w:val="002A51CE"/>
    <w:rsid w:val="002C2026"/>
    <w:rsid w:val="002D41AB"/>
    <w:rsid w:val="002D5E17"/>
    <w:rsid w:val="003C7C41"/>
    <w:rsid w:val="003F5DA5"/>
    <w:rsid w:val="00446D44"/>
    <w:rsid w:val="00486FB6"/>
    <w:rsid w:val="004D1217"/>
    <w:rsid w:val="004D6008"/>
    <w:rsid w:val="00502B94"/>
    <w:rsid w:val="005521C7"/>
    <w:rsid w:val="005555F1"/>
    <w:rsid w:val="005876CA"/>
    <w:rsid w:val="005B2C42"/>
    <w:rsid w:val="00640794"/>
    <w:rsid w:val="00657DA4"/>
    <w:rsid w:val="006A428E"/>
    <w:rsid w:val="006E3509"/>
    <w:rsid w:val="006F1772"/>
    <w:rsid w:val="007540D7"/>
    <w:rsid w:val="00792080"/>
    <w:rsid w:val="00797B07"/>
    <w:rsid w:val="007D3076"/>
    <w:rsid w:val="008942E7"/>
    <w:rsid w:val="008A1204"/>
    <w:rsid w:val="008C4D75"/>
    <w:rsid w:val="008D42B6"/>
    <w:rsid w:val="008E4F5A"/>
    <w:rsid w:val="008F174B"/>
    <w:rsid w:val="00900CCA"/>
    <w:rsid w:val="009136C8"/>
    <w:rsid w:val="00924B77"/>
    <w:rsid w:val="0093774C"/>
    <w:rsid w:val="00940DA2"/>
    <w:rsid w:val="0095283A"/>
    <w:rsid w:val="00957869"/>
    <w:rsid w:val="00980412"/>
    <w:rsid w:val="009B3652"/>
    <w:rsid w:val="009E055C"/>
    <w:rsid w:val="00A1337A"/>
    <w:rsid w:val="00A231FC"/>
    <w:rsid w:val="00A26D53"/>
    <w:rsid w:val="00A71400"/>
    <w:rsid w:val="00A7494F"/>
    <w:rsid w:val="00A74F6F"/>
    <w:rsid w:val="00A93DFB"/>
    <w:rsid w:val="00AD7557"/>
    <w:rsid w:val="00B3199E"/>
    <w:rsid w:val="00B3502F"/>
    <w:rsid w:val="00B50C5D"/>
    <w:rsid w:val="00B51253"/>
    <w:rsid w:val="00B525CC"/>
    <w:rsid w:val="00B747B0"/>
    <w:rsid w:val="00B757F7"/>
    <w:rsid w:val="00C02722"/>
    <w:rsid w:val="00C23096"/>
    <w:rsid w:val="00C46503"/>
    <w:rsid w:val="00CA5A83"/>
    <w:rsid w:val="00CD2D18"/>
    <w:rsid w:val="00D01F17"/>
    <w:rsid w:val="00D0447E"/>
    <w:rsid w:val="00D04C7B"/>
    <w:rsid w:val="00D24B60"/>
    <w:rsid w:val="00D33A95"/>
    <w:rsid w:val="00D404F2"/>
    <w:rsid w:val="00D530BB"/>
    <w:rsid w:val="00DD3A62"/>
    <w:rsid w:val="00DD5DED"/>
    <w:rsid w:val="00E607E6"/>
    <w:rsid w:val="00E83A07"/>
    <w:rsid w:val="00E94434"/>
    <w:rsid w:val="00F71568"/>
    <w:rsid w:val="00F728DB"/>
    <w:rsid w:val="00F8523E"/>
    <w:rsid w:val="00FA0AD3"/>
    <w:rsid w:val="00FC0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A5F31"/>
  <w15:docId w15:val="{91BE5953-A050-45A3-854C-AE85BF9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8F174B"/>
    <w:rPr>
      <w:rFonts w:ascii="Times" w:hAnsi="Times"/>
      <w:noProof/>
      <w:sz w:val="18"/>
    </w:rPr>
  </w:style>
  <w:style w:type="paragraph" w:styleId="Testofumetto">
    <w:name w:val="Balloon Text"/>
    <w:basedOn w:val="Normale"/>
    <w:link w:val="TestofumettoCarattere"/>
    <w:rsid w:val="008F174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F174B"/>
    <w:rPr>
      <w:rFonts w:ascii="Segoe UI" w:hAnsi="Segoe UI" w:cs="Segoe UI"/>
      <w:sz w:val="18"/>
      <w:szCs w:val="18"/>
    </w:rPr>
  </w:style>
  <w:style w:type="paragraph" w:styleId="Testonotaapidipagina">
    <w:name w:val="footnote text"/>
    <w:basedOn w:val="Normale"/>
    <w:link w:val="TestonotaapidipaginaCarattere"/>
    <w:rsid w:val="001A40F5"/>
    <w:pPr>
      <w:spacing w:line="240" w:lineRule="auto"/>
    </w:pPr>
    <w:rPr>
      <w:szCs w:val="20"/>
    </w:rPr>
  </w:style>
  <w:style w:type="character" w:customStyle="1" w:styleId="TestonotaapidipaginaCarattere">
    <w:name w:val="Testo nota a piè di pagina Carattere"/>
    <w:basedOn w:val="Carpredefinitoparagrafo"/>
    <w:link w:val="Testonotaapidipagina"/>
    <w:rsid w:val="001A40F5"/>
  </w:style>
  <w:style w:type="character" w:styleId="Rimandonotaapidipagina">
    <w:name w:val="footnote reference"/>
    <w:basedOn w:val="Carpredefinitoparagrafo"/>
    <w:rsid w:val="001A40F5"/>
    <w:rPr>
      <w:vertAlign w:val="superscript"/>
    </w:rPr>
  </w:style>
  <w:style w:type="character" w:styleId="Collegamentoipertestuale">
    <w:name w:val="Hyperlink"/>
    <w:basedOn w:val="Carpredefinitoparagrafo"/>
    <w:uiPriority w:val="99"/>
    <w:rsid w:val="001A40F5"/>
    <w:rPr>
      <w:color w:val="0563C1" w:themeColor="hyperlink"/>
      <w:u w:val="single"/>
    </w:rPr>
  </w:style>
  <w:style w:type="paragraph" w:styleId="Paragrafoelenco">
    <w:name w:val="List Paragraph"/>
    <w:basedOn w:val="Normale"/>
    <w:uiPriority w:val="34"/>
    <w:qFormat/>
    <w:rsid w:val="00DD5DED"/>
    <w:pPr>
      <w:spacing w:line="240" w:lineRule="exact"/>
      <w:ind w:left="720"/>
      <w:contextualSpacing/>
    </w:pPr>
  </w:style>
  <w:style w:type="paragraph" w:styleId="Titolosommario">
    <w:name w:val="TOC Heading"/>
    <w:basedOn w:val="Titolo1"/>
    <w:next w:val="Normale"/>
    <w:uiPriority w:val="39"/>
    <w:unhideWhenUsed/>
    <w:qFormat/>
    <w:rsid w:val="00DD5DE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797B07"/>
    <w:pPr>
      <w:tabs>
        <w:tab w:val="clear" w:pos="284"/>
        <w:tab w:val="right" w:pos="6680"/>
      </w:tabs>
      <w:spacing w:line="240" w:lineRule="exact"/>
    </w:pPr>
  </w:style>
  <w:style w:type="paragraph" w:styleId="Sommario2">
    <w:name w:val="toc 2"/>
    <w:basedOn w:val="Normale"/>
    <w:next w:val="Normale"/>
    <w:autoRedefine/>
    <w:uiPriority w:val="39"/>
    <w:unhideWhenUsed/>
    <w:rsid w:val="00797B07"/>
    <w:pPr>
      <w:tabs>
        <w:tab w:val="clear" w:pos="284"/>
        <w:tab w:val="right" w:pos="6680"/>
      </w:tabs>
      <w:spacing w:line="240" w:lineRule="exact"/>
      <w:ind w:left="200"/>
    </w:pPr>
  </w:style>
  <w:style w:type="paragraph" w:styleId="Revisione">
    <w:name w:val="Revision"/>
    <w:hidden/>
    <w:uiPriority w:val="99"/>
    <w:semiHidden/>
    <w:rsid w:val="00797B07"/>
    <w:rPr>
      <w:szCs w:val="24"/>
    </w:rPr>
  </w:style>
  <w:style w:type="character" w:styleId="Collegamentovisitato">
    <w:name w:val="FollowedHyperlink"/>
    <w:basedOn w:val="Carpredefinitoparagrafo"/>
    <w:semiHidden/>
    <w:unhideWhenUsed/>
    <w:rsid w:val="008D42B6"/>
    <w:rPr>
      <w:color w:val="954F72" w:themeColor="followedHyperlink"/>
      <w:u w:val="single"/>
    </w:rPr>
  </w:style>
  <w:style w:type="character" w:styleId="Enfasigrassetto">
    <w:name w:val="Strong"/>
    <w:basedOn w:val="Carpredefinitoparagrafo"/>
    <w:uiPriority w:val="22"/>
    <w:qFormat/>
    <w:rsid w:val="009136C8"/>
    <w:rPr>
      <w:b/>
      <w:bCs/>
    </w:rPr>
  </w:style>
  <w:style w:type="character" w:styleId="Menzionenonrisolta">
    <w:name w:val="Unresolved Mention"/>
    <w:basedOn w:val="Carpredefinitoparagrafo"/>
    <w:rsid w:val="00B3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omunicazione-verbale-9788838789878-18662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ovanni-gobber/lineamenti-di-linguistica-9788834345580-711121.html" TargetMode="External"/><Relationship Id="rId5" Type="http://schemas.openxmlformats.org/officeDocument/2006/relationships/webSettings" Target="webSettings.xml"/><Relationship Id="rId10" Type="http://schemas.openxmlformats.org/officeDocument/2006/relationships/hyperlink" Target="https://librerie.unicatt.it/scheda-libro/giovanni-gobber/lineamenti-di-linguistica-9788834345580-711121.html" TargetMode="External"/><Relationship Id="rId4" Type="http://schemas.openxmlformats.org/officeDocument/2006/relationships/settings" Target="settings.xml"/><Relationship Id="rId9" Type="http://schemas.openxmlformats.org/officeDocument/2006/relationships/hyperlink" Target="https://librerie.unicatt.it/scheda-libro/maria-cristina-gatti/la-negazione-in-prospettiva-semantico-pragmatica-le-dinamiche-dello-scope-9788893359665-7121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31E7-F083-8849-934F-472A173A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5</Pages>
  <Words>1413</Words>
  <Characters>9524</Characters>
  <Application>Microsoft Office Word</Application>
  <DocSecurity>0</DocSecurity>
  <Lines>79</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2019-06-27T08:02:00Z</cp:lastPrinted>
  <dcterms:created xsi:type="dcterms:W3CDTF">2023-05-03T09:29:00Z</dcterms:created>
  <dcterms:modified xsi:type="dcterms:W3CDTF">2023-06-29T12:44:00Z</dcterms:modified>
</cp:coreProperties>
</file>