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924804" w:displacedByCustomXml="next"/>
    <w:sdt>
      <w:sdtPr>
        <w:rPr>
          <w:rFonts w:ascii="Times New Roman" w:eastAsia="Times New Roman" w:hAnsi="Times New Roman" w:cs="Times New Roman"/>
          <w:color w:val="auto"/>
          <w:sz w:val="20"/>
          <w:szCs w:val="24"/>
        </w:rPr>
        <w:id w:val="1139770856"/>
        <w:docPartObj>
          <w:docPartGallery w:val="Table of Contents"/>
          <w:docPartUnique/>
        </w:docPartObj>
      </w:sdtPr>
      <w:sdtEndPr>
        <w:rPr>
          <w:b/>
          <w:bCs/>
        </w:rPr>
      </w:sdtEndPr>
      <w:sdtContent>
        <w:p w14:paraId="431EB9CF" w14:textId="41EC514E" w:rsidR="009C5051" w:rsidRPr="009C5051" w:rsidRDefault="009C5051" w:rsidP="009C5051">
          <w:pPr>
            <w:pStyle w:val="Titolosommario"/>
            <w:spacing w:before="0"/>
            <w:rPr>
              <w:sz w:val="18"/>
              <w:szCs w:val="18"/>
            </w:rPr>
          </w:pPr>
          <w:r w:rsidRPr="009C5051">
            <w:rPr>
              <w:sz w:val="18"/>
              <w:szCs w:val="18"/>
            </w:rPr>
            <w:t>Sommario</w:t>
          </w:r>
        </w:p>
        <w:p w14:paraId="1E8B3B24" w14:textId="626F3B9E" w:rsidR="009C5051" w:rsidRPr="009C5051" w:rsidRDefault="009C5051" w:rsidP="009C5051">
          <w:pPr>
            <w:pStyle w:val="Sommario1"/>
            <w:tabs>
              <w:tab w:val="right" w:pos="6680"/>
            </w:tabs>
            <w:spacing w:after="0"/>
            <w:rPr>
              <w:noProof/>
              <w:sz w:val="18"/>
              <w:szCs w:val="18"/>
            </w:rPr>
          </w:pPr>
          <w:r w:rsidRPr="009C5051">
            <w:rPr>
              <w:sz w:val="18"/>
              <w:szCs w:val="18"/>
            </w:rPr>
            <w:fldChar w:fldCharType="begin"/>
          </w:r>
          <w:r w:rsidRPr="009C5051">
            <w:rPr>
              <w:sz w:val="18"/>
              <w:szCs w:val="18"/>
            </w:rPr>
            <w:instrText xml:space="preserve"> TOC \o "1-3" \h \z \u </w:instrText>
          </w:r>
          <w:r w:rsidRPr="009C5051">
            <w:rPr>
              <w:sz w:val="18"/>
              <w:szCs w:val="18"/>
            </w:rPr>
            <w:fldChar w:fldCharType="separate"/>
          </w:r>
          <w:hyperlink w:anchor="_Toc140144748" w:history="1">
            <w:r w:rsidRPr="009C5051">
              <w:rPr>
                <w:rStyle w:val="Collegamentoipertestuale"/>
                <w:noProof/>
                <w:sz w:val="18"/>
                <w:szCs w:val="18"/>
              </w:rPr>
              <w:t>Lingua e letteratura russa (1</w:t>
            </w:r>
            <w:r w:rsidRPr="009C5051">
              <w:rPr>
                <w:rStyle w:val="Collegamentoipertestuale"/>
                <w:noProof/>
                <w:sz w:val="18"/>
                <w:szCs w:val="18"/>
                <w:vertAlign w:val="superscript"/>
              </w:rPr>
              <w:t>o</w:t>
            </w:r>
            <w:r w:rsidRPr="009C5051">
              <w:rPr>
                <w:rStyle w:val="Collegamentoipertestuale"/>
                <w:noProof/>
                <w:sz w:val="18"/>
                <w:szCs w:val="18"/>
              </w:rPr>
              <w:t xml:space="preserve"> triennalisti, 2</w:t>
            </w:r>
            <w:r w:rsidRPr="009C5051">
              <w:rPr>
                <w:rStyle w:val="Collegamentoipertestuale"/>
                <w:noProof/>
                <w:sz w:val="18"/>
                <w:szCs w:val="18"/>
                <w:vertAlign w:val="superscript"/>
              </w:rPr>
              <w:t>o</w:t>
            </w:r>
            <w:r w:rsidRPr="009C5051">
              <w:rPr>
                <w:rStyle w:val="Collegamentoipertestuale"/>
                <w:noProof/>
                <w:sz w:val="18"/>
                <w:szCs w:val="18"/>
              </w:rPr>
              <w:t xml:space="preserve"> triennalisti, annualisti, 1</w:t>
            </w:r>
            <w:r w:rsidRPr="009C5051">
              <w:rPr>
                <w:rStyle w:val="Collegamentoipertestuale"/>
                <w:noProof/>
                <w:sz w:val="18"/>
                <w:szCs w:val="18"/>
                <w:vertAlign w:val="superscript"/>
              </w:rPr>
              <w:t>o</w:t>
            </w:r>
            <w:r w:rsidRPr="009C5051">
              <w:rPr>
                <w:rStyle w:val="Collegamentoipertestuale"/>
                <w:noProof/>
                <w:sz w:val="18"/>
                <w:szCs w:val="18"/>
              </w:rPr>
              <w:t xml:space="preserve"> e 2</w:t>
            </w:r>
            <w:r w:rsidRPr="009C5051">
              <w:rPr>
                <w:rStyle w:val="Collegamentoipertestuale"/>
                <w:noProof/>
                <w:sz w:val="18"/>
                <w:szCs w:val="18"/>
                <w:vertAlign w:val="superscript"/>
              </w:rPr>
              <w:t>o</w:t>
            </w:r>
            <w:r w:rsidRPr="009C5051">
              <w:rPr>
                <w:rStyle w:val="Collegamentoipertestuale"/>
                <w:noProof/>
                <w:sz w:val="18"/>
                <w:szCs w:val="18"/>
              </w:rPr>
              <w:t xml:space="preserve"> biennalisti)</w:t>
            </w:r>
            <w:r w:rsidRPr="009C5051">
              <w:rPr>
                <w:noProof/>
                <w:webHidden/>
                <w:sz w:val="18"/>
                <w:szCs w:val="18"/>
              </w:rPr>
              <w:tab/>
            </w:r>
          </w:hyperlink>
        </w:p>
        <w:p w14:paraId="5E689C02" w14:textId="7E895B09" w:rsidR="009C5051" w:rsidRPr="009C5051" w:rsidRDefault="00EF4912" w:rsidP="009C5051">
          <w:pPr>
            <w:pStyle w:val="Sommario2"/>
            <w:tabs>
              <w:tab w:val="right" w:pos="6680"/>
            </w:tabs>
            <w:spacing w:after="0"/>
            <w:rPr>
              <w:noProof/>
              <w:sz w:val="18"/>
              <w:szCs w:val="18"/>
            </w:rPr>
          </w:pPr>
          <w:hyperlink w:anchor="_Toc140144749" w:history="1">
            <w:r w:rsidR="009C5051" w:rsidRPr="009C5051">
              <w:rPr>
                <w:rStyle w:val="Collegamentoipertestuale"/>
                <w:noProof/>
                <w:sz w:val="18"/>
                <w:szCs w:val="18"/>
              </w:rPr>
              <w:t>Prof. Maurizia Calusio</w:t>
            </w:r>
            <w:r w:rsidR="009C5051" w:rsidRPr="009C5051">
              <w:rPr>
                <w:noProof/>
                <w:webHidden/>
                <w:sz w:val="18"/>
                <w:szCs w:val="18"/>
              </w:rPr>
              <w:tab/>
            </w:r>
            <w:r w:rsidR="009C5051" w:rsidRPr="009C5051">
              <w:rPr>
                <w:noProof/>
                <w:webHidden/>
                <w:sz w:val="18"/>
                <w:szCs w:val="18"/>
              </w:rPr>
              <w:fldChar w:fldCharType="begin"/>
            </w:r>
            <w:r w:rsidR="009C5051" w:rsidRPr="009C5051">
              <w:rPr>
                <w:noProof/>
                <w:webHidden/>
                <w:sz w:val="18"/>
                <w:szCs w:val="18"/>
              </w:rPr>
              <w:instrText xml:space="preserve"> PAGEREF _Toc140144749 \h </w:instrText>
            </w:r>
            <w:r w:rsidR="009C5051" w:rsidRPr="009C5051">
              <w:rPr>
                <w:noProof/>
                <w:webHidden/>
                <w:sz w:val="18"/>
                <w:szCs w:val="18"/>
              </w:rPr>
            </w:r>
            <w:r w:rsidR="009C5051" w:rsidRPr="009C5051">
              <w:rPr>
                <w:noProof/>
                <w:webHidden/>
                <w:sz w:val="18"/>
                <w:szCs w:val="18"/>
              </w:rPr>
              <w:fldChar w:fldCharType="separate"/>
            </w:r>
            <w:r w:rsidR="009C5051" w:rsidRPr="009C5051">
              <w:rPr>
                <w:noProof/>
                <w:webHidden/>
                <w:sz w:val="18"/>
                <w:szCs w:val="18"/>
              </w:rPr>
              <w:t>1</w:t>
            </w:r>
            <w:r w:rsidR="009C5051" w:rsidRPr="009C5051">
              <w:rPr>
                <w:noProof/>
                <w:webHidden/>
                <w:sz w:val="18"/>
                <w:szCs w:val="18"/>
              </w:rPr>
              <w:fldChar w:fldCharType="end"/>
            </w:r>
          </w:hyperlink>
        </w:p>
        <w:p w14:paraId="6E35E0F3" w14:textId="604EFE7A" w:rsidR="009C5051" w:rsidRPr="009C5051" w:rsidRDefault="00EF4912" w:rsidP="009C5051">
          <w:pPr>
            <w:pStyle w:val="Sommario1"/>
            <w:tabs>
              <w:tab w:val="right" w:pos="6680"/>
            </w:tabs>
            <w:spacing w:after="0"/>
            <w:rPr>
              <w:noProof/>
              <w:sz w:val="18"/>
              <w:szCs w:val="18"/>
            </w:rPr>
          </w:pPr>
          <w:hyperlink w:anchor="_Toc140144750" w:history="1">
            <w:r w:rsidR="009C5051" w:rsidRPr="009C5051">
              <w:rPr>
                <w:rStyle w:val="Collegamentoipertestuale"/>
                <w:noProof/>
                <w:sz w:val="18"/>
                <w:szCs w:val="18"/>
              </w:rPr>
              <w:t>Esercitazioni di lingua russa (1° triennalisti)</w:t>
            </w:r>
            <w:r w:rsidR="009C5051" w:rsidRPr="009C5051">
              <w:rPr>
                <w:noProof/>
                <w:webHidden/>
                <w:sz w:val="18"/>
                <w:szCs w:val="18"/>
              </w:rPr>
              <w:tab/>
            </w:r>
          </w:hyperlink>
        </w:p>
        <w:p w14:paraId="2403BD85" w14:textId="0E56509A" w:rsidR="009C5051" w:rsidRPr="009C5051" w:rsidRDefault="00EF4912" w:rsidP="009C5051">
          <w:pPr>
            <w:pStyle w:val="Sommario2"/>
            <w:tabs>
              <w:tab w:val="right" w:pos="6680"/>
            </w:tabs>
            <w:spacing w:after="0"/>
            <w:rPr>
              <w:noProof/>
              <w:sz w:val="18"/>
              <w:szCs w:val="18"/>
            </w:rPr>
          </w:pPr>
          <w:hyperlink w:anchor="_Toc140144751" w:history="1">
            <w:r w:rsidR="009C5051" w:rsidRPr="009C5051">
              <w:rPr>
                <w:rStyle w:val="Collegamentoipertestuale"/>
                <w:noProof/>
                <w:sz w:val="18"/>
                <w:szCs w:val="18"/>
              </w:rPr>
              <w:t>Dott. Sara Mazzucchelli</w:t>
            </w:r>
            <w:r w:rsidR="009C5051" w:rsidRPr="009C5051">
              <w:rPr>
                <w:noProof/>
                <w:webHidden/>
                <w:sz w:val="18"/>
                <w:szCs w:val="18"/>
              </w:rPr>
              <w:tab/>
            </w:r>
            <w:r w:rsidR="009C5051" w:rsidRPr="009C5051">
              <w:rPr>
                <w:noProof/>
                <w:webHidden/>
                <w:sz w:val="18"/>
                <w:szCs w:val="18"/>
              </w:rPr>
              <w:fldChar w:fldCharType="begin"/>
            </w:r>
            <w:r w:rsidR="009C5051" w:rsidRPr="009C5051">
              <w:rPr>
                <w:noProof/>
                <w:webHidden/>
                <w:sz w:val="18"/>
                <w:szCs w:val="18"/>
              </w:rPr>
              <w:instrText xml:space="preserve"> PAGEREF _Toc140144751 \h </w:instrText>
            </w:r>
            <w:r w:rsidR="009C5051" w:rsidRPr="009C5051">
              <w:rPr>
                <w:noProof/>
                <w:webHidden/>
                <w:sz w:val="18"/>
                <w:szCs w:val="18"/>
              </w:rPr>
            </w:r>
            <w:r w:rsidR="009C5051" w:rsidRPr="009C5051">
              <w:rPr>
                <w:noProof/>
                <w:webHidden/>
                <w:sz w:val="18"/>
                <w:szCs w:val="18"/>
              </w:rPr>
              <w:fldChar w:fldCharType="separate"/>
            </w:r>
            <w:r w:rsidR="009C5051" w:rsidRPr="009C5051">
              <w:rPr>
                <w:noProof/>
                <w:webHidden/>
                <w:sz w:val="18"/>
                <w:szCs w:val="18"/>
              </w:rPr>
              <w:t>4</w:t>
            </w:r>
            <w:r w:rsidR="009C5051" w:rsidRPr="009C5051">
              <w:rPr>
                <w:noProof/>
                <w:webHidden/>
                <w:sz w:val="18"/>
                <w:szCs w:val="18"/>
              </w:rPr>
              <w:fldChar w:fldCharType="end"/>
            </w:r>
          </w:hyperlink>
        </w:p>
        <w:p w14:paraId="3E8A58E1" w14:textId="5185859B" w:rsidR="009C5051" w:rsidRPr="009C5051" w:rsidRDefault="00EF4912" w:rsidP="009C5051">
          <w:pPr>
            <w:pStyle w:val="Sommario1"/>
            <w:tabs>
              <w:tab w:val="right" w:pos="6680"/>
            </w:tabs>
            <w:spacing w:after="0"/>
            <w:rPr>
              <w:noProof/>
              <w:sz w:val="18"/>
              <w:szCs w:val="18"/>
            </w:rPr>
          </w:pPr>
          <w:hyperlink w:anchor="_Toc140144752" w:history="1">
            <w:r w:rsidR="009C5051" w:rsidRPr="009C5051">
              <w:rPr>
                <w:rStyle w:val="Collegamentoipertestuale"/>
                <w:rFonts w:eastAsia="Arial Unicode MS"/>
                <w:noProof/>
                <w:sz w:val="18"/>
                <w:szCs w:val="18"/>
              </w:rPr>
              <w:t>Esercitazioni di lingua russa (2° triennalisti)</w:t>
            </w:r>
            <w:r w:rsidR="009C5051" w:rsidRPr="009C5051">
              <w:rPr>
                <w:noProof/>
                <w:webHidden/>
                <w:sz w:val="18"/>
                <w:szCs w:val="18"/>
              </w:rPr>
              <w:tab/>
            </w:r>
          </w:hyperlink>
        </w:p>
        <w:p w14:paraId="5C80871A" w14:textId="0B602618" w:rsidR="009C5051" w:rsidRPr="009C5051" w:rsidRDefault="00EF4912" w:rsidP="009C5051">
          <w:pPr>
            <w:pStyle w:val="Sommario2"/>
            <w:tabs>
              <w:tab w:val="right" w:pos="6680"/>
            </w:tabs>
            <w:spacing w:after="0"/>
            <w:rPr>
              <w:noProof/>
              <w:sz w:val="18"/>
              <w:szCs w:val="18"/>
            </w:rPr>
          </w:pPr>
          <w:hyperlink w:anchor="_Toc140144753" w:history="1">
            <w:r w:rsidR="009C5051" w:rsidRPr="009C5051">
              <w:rPr>
                <w:rStyle w:val="Collegamentoipertestuale"/>
                <w:rFonts w:eastAsia="Arial Unicode MS"/>
                <w:noProof/>
                <w:sz w:val="18"/>
                <w:szCs w:val="18"/>
              </w:rPr>
              <w:t>Dott. Elisa Cadorin; Dott. Elena Freda Piredda; Dott. Ilaria Garbujo; Dott. Marina Sokolskaya</w:t>
            </w:r>
            <w:r w:rsidR="009C5051" w:rsidRPr="009C5051">
              <w:rPr>
                <w:noProof/>
                <w:webHidden/>
                <w:sz w:val="18"/>
                <w:szCs w:val="18"/>
              </w:rPr>
              <w:tab/>
            </w:r>
            <w:r w:rsidR="009C5051" w:rsidRPr="009C5051">
              <w:rPr>
                <w:noProof/>
                <w:webHidden/>
                <w:sz w:val="18"/>
                <w:szCs w:val="18"/>
              </w:rPr>
              <w:fldChar w:fldCharType="begin"/>
            </w:r>
            <w:r w:rsidR="009C5051" w:rsidRPr="009C5051">
              <w:rPr>
                <w:noProof/>
                <w:webHidden/>
                <w:sz w:val="18"/>
                <w:szCs w:val="18"/>
              </w:rPr>
              <w:instrText xml:space="preserve"> PAGEREF _Toc140144753 \h </w:instrText>
            </w:r>
            <w:r w:rsidR="009C5051" w:rsidRPr="009C5051">
              <w:rPr>
                <w:noProof/>
                <w:webHidden/>
                <w:sz w:val="18"/>
                <w:szCs w:val="18"/>
              </w:rPr>
            </w:r>
            <w:r w:rsidR="009C5051" w:rsidRPr="009C5051">
              <w:rPr>
                <w:noProof/>
                <w:webHidden/>
                <w:sz w:val="18"/>
                <w:szCs w:val="18"/>
              </w:rPr>
              <w:fldChar w:fldCharType="separate"/>
            </w:r>
            <w:r w:rsidR="009C5051" w:rsidRPr="009C5051">
              <w:rPr>
                <w:noProof/>
                <w:webHidden/>
                <w:sz w:val="18"/>
                <w:szCs w:val="18"/>
              </w:rPr>
              <w:t>9</w:t>
            </w:r>
            <w:r w:rsidR="009C5051" w:rsidRPr="009C5051">
              <w:rPr>
                <w:noProof/>
                <w:webHidden/>
                <w:sz w:val="18"/>
                <w:szCs w:val="18"/>
              </w:rPr>
              <w:fldChar w:fldCharType="end"/>
            </w:r>
          </w:hyperlink>
        </w:p>
        <w:p w14:paraId="49CBE8B4" w14:textId="0A636BBF" w:rsidR="009C5051" w:rsidRPr="009C5051" w:rsidRDefault="00EF4912" w:rsidP="009C5051">
          <w:pPr>
            <w:pStyle w:val="Sommario1"/>
            <w:tabs>
              <w:tab w:val="right" w:pos="6680"/>
            </w:tabs>
            <w:spacing w:after="0"/>
            <w:rPr>
              <w:noProof/>
              <w:sz w:val="18"/>
              <w:szCs w:val="18"/>
            </w:rPr>
          </w:pPr>
          <w:hyperlink w:anchor="_Toc140144754" w:history="1">
            <w:r w:rsidR="009C5051" w:rsidRPr="009C5051">
              <w:rPr>
                <w:rStyle w:val="Collegamentoipertestuale"/>
                <w:noProof/>
                <w:sz w:val="18"/>
                <w:szCs w:val="18"/>
              </w:rPr>
              <w:t>Esercitazioni di lingua russa (annualisti; 1° biennalisti)</w:t>
            </w:r>
            <w:r w:rsidR="009C5051" w:rsidRPr="009C5051">
              <w:rPr>
                <w:noProof/>
                <w:webHidden/>
                <w:sz w:val="18"/>
                <w:szCs w:val="18"/>
              </w:rPr>
              <w:tab/>
            </w:r>
          </w:hyperlink>
        </w:p>
        <w:p w14:paraId="2EAB2FB0" w14:textId="330B894F" w:rsidR="009C5051" w:rsidRPr="009C5051" w:rsidRDefault="00EF4912" w:rsidP="009C5051">
          <w:pPr>
            <w:pStyle w:val="Sommario2"/>
            <w:tabs>
              <w:tab w:val="right" w:pos="6680"/>
            </w:tabs>
            <w:spacing w:after="0"/>
            <w:rPr>
              <w:noProof/>
              <w:sz w:val="18"/>
              <w:szCs w:val="18"/>
            </w:rPr>
          </w:pPr>
          <w:hyperlink w:anchor="_Toc140144755" w:history="1">
            <w:r w:rsidR="009C5051" w:rsidRPr="009C5051">
              <w:rPr>
                <w:rStyle w:val="Collegamentoipertestuale"/>
                <w:rFonts w:eastAsia="Arial Unicode MS"/>
                <w:noProof/>
                <w:sz w:val="18"/>
                <w:szCs w:val="18"/>
              </w:rPr>
              <w:t>Dott. Elena Freda Piredda, Dott. Anna Tokareva</w:t>
            </w:r>
            <w:r w:rsidR="009C5051" w:rsidRPr="009C5051">
              <w:rPr>
                <w:noProof/>
                <w:webHidden/>
                <w:sz w:val="18"/>
                <w:szCs w:val="18"/>
              </w:rPr>
              <w:tab/>
            </w:r>
            <w:r w:rsidR="009C5051" w:rsidRPr="009C5051">
              <w:rPr>
                <w:noProof/>
                <w:webHidden/>
                <w:sz w:val="18"/>
                <w:szCs w:val="18"/>
              </w:rPr>
              <w:fldChar w:fldCharType="begin"/>
            </w:r>
            <w:r w:rsidR="009C5051" w:rsidRPr="009C5051">
              <w:rPr>
                <w:noProof/>
                <w:webHidden/>
                <w:sz w:val="18"/>
                <w:szCs w:val="18"/>
              </w:rPr>
              <w:instrText xml:space="preserve"> PAGEREF _Toc140144755 \h </w:instrText>
            </w:r>
            <w:r w:rsidR="009C5051" w:rsidRPr="009C5051">
              <w:rPr>
                <w:noProof/>
                <w:webHidden/>
                <w:sz w:val="18"/>
                <w:szCs w:val="18"/>
              </w:rPr>
            </w:r>
            <w:r w:rsidR="009C5051" w:rsidRPr="009C5051">
              <w:rPr>
                <w:noProof/>
                <w:webHidden/>
                <w:sz w:val="18"/>
                <w:szCs w:val="18"/>
              </w:rPr>
              <w:fldChar w:fldCharType="separate"/>
            </w:r>
            <w:r w:rsidR="009C5051" w:rsidRPr="009C5051">
              <w:rPr>
                <w:noProof/>
                <w:webHidden/>
                <w:sz w:val="18"/>
                <w:szCs w:val="18"/>
              </w:rPr>
              <w:t>13</w:t>
            </w:r>
            <w:r w:rsidR="009C5051" w:rsidRPr="009C5051">
              <w:rPr>
                <w:noProof/>
                <w:webHidden/>
                <w:sz w:val="18"/>
                <w:szCs w:val="18"/>
              </w:rPr>
              <w:fldChar w:fldCharType="end"/>
            </w:r>
          </w:hyperlink>
        </w:p>
        <w:p w14:paraId="785134CC" w14:textId="23292919" w:rsidR="009C5051" w:rsidRPr="009C5051" w:rsidRDefault="00EF4912" w:rsidP="009C5051">
          <w:pPr>
            <w:pStyle w:val="Sommario1"/>
            <w:tabs>
              <w:tab w:val="right" w:pos="6680"/>
            </w:tabs>
            <w:spacing w:after="0"/>
            <w:rPr>
              <w:noProof/>
              <w:sz w:val="18"/>
              <w:szCs w:val="18"/>
            </w:rPr>
          </w:pPr>
          <w:hyperlink w:anchor="_Toc140144756" w:history="1">
            <w:r w:rsidR="009C5051" w:rsidRPr="009C5051">
              <w:rPr>
                <w:rStyle w:val="Collegamentoipertestuale"/>
                <w:noProof/>
                <w:sz w:val="18"/>
                <w:szCs w:val="18"/>
              </w:rPr>
              <w:t>Esercitazioni di lingua russa (2° biennalisti)</w:t>
            </w:r>
            <w:r w:rsidR="009C5051" w:rsidRPr="009C5051">
              <w:rPr>
                <w:noProof/>
                <w:webHidden/>
                <w:sz w:val="18"/>
                <w:szCs w:val="18"/>
              </w:rPr>
              <w:tab/>
            </w:r>
          </w:hyperlink>
        </w:p>
        <w:p w14:paraId="5E636959" w14:textId="53A6E455" w:rsidR="009C5051" w:rsidRPr="009C5051" w:rsidRDefault="00EF4912" w:rsidP="009C5051">
          <w:pPr>
            <w:pStyle w:val="Sommario2"/>
            <w:tabs>
              <w:tab w:val="right" w:pos="6680"/>
            </w:tabs>
            <w:spacing w:after="0"/>
            <w:rPr>
              <w:noProof/>
              <w:sz w:val="18"/>
              <w:szCs w:val="18"/>
            </w:rPr>
          </w:pPr>
          <w:hyperlink w:anchor="_Toc140144757" w:history="1">
            <w:r w:rsidR="009C5051" w:rsidRPr="009C5051">
              <w:rPr>
                <w:rStyle w:val="Collegamentoipertestuale"/>
                <w:rFonts w:eastAsia="Arial Unicode MS"/>
                <w:noProof/>
                <w:sz w:val="18"/>
                <w:szCs w:val="18"/>
              </w:rPr>
              <w:t>Dott. Marina Sokolskaya</w:t>
            </w:r>
            <w:r w:rsidR="009C5051" w:rsidRPr="009C5051">
              <w:rPr>
                <w:noProof/>
                <w:webHidden/>
                <w:sz w:val="18"/>
                <w:szCs w:val="18"/>
              </w:rPr>
              <w:tab/>
            </w:r>
            <w:r w:rsidR="009C5051" w:rsidRPr="009C5051">
              <w:rPr>
                <w:noProof/>
                <w:webHidden/>
                <w:sz w:val="18"/>
                <w:szCs w:val="18"/>
              </w:rPr>
              <w:fldChar w:fldCharType="begin"/>
            </w:r>
            <w:r w:rsidR="009C5051" w:rsidRPr="009C5051">
              <w:rPr>
                <w:noProof/>
                <w:webHidden/>
                <w:sz w:val="18"/>
                <w:szCs w:val="18"/>
              </w:rPr>
              <w:instrText xml:space="preserve"> PAGEREF _Toc140144757 \h </w:instrText>
            </w:r>
            <w:r w:rsidR="009C5051" w:rsidRPr="009C5051">
              <w:rPr>
                <w:noProof/>
                <w:webHidden/>
                <w:sz w:val="18"/>
                <w:szCs w:val="18"/>
              </w:rPr>
            </w:r>
            <w:r w:rsidR="009C5051" w:rsidRPr="009C5051">
              <w:rPr>
                <w:noProof/>
                <w:webHidden/>
                <w:sz w:val="18"/>
                <w:szCs w:val="18"/>
              </w:rPr>
              <w:fldChar w:fldCharType="separate"/>
            </w:r>
            <w:r w:rsidR="009C5051" w:rsidRPr="009C5051">
              <w:rPr>
                <w:noProof/>
                <w:webHidden/>
                <w:sz w:val="18"/>
                <w:szCs w:val="18"/>
              </w:rPr>
              <w:t>16</w:t>
            </w:r>
            <w:r w:rsidR="009C5051" w:rsidRPr="009C5051">
              <w:rPr>
                <w:noProof/>
                <w:webHidden/>
                <w:sz w:val="18"/>
                <w:szCs w:val="18"/>
              </w:rPr>
              <w:fldChar w:fldCharType="end"/>
            </w:r>
          </w:hyperlink>
        </w:p>
        <w:p w14:paraId="0CCB1743" w14:textId="44927702" w:rsidR="009C5051" w:rsidRDefault="009C5051" w:rsidP="009C5051">
          <w:r w:rsidRPr="009C5051">
            <w:rPr>
              <w:b/>
              <w:bCs/>
              <w:sz w:val="18"/>
              <w:szCs w:val="18"/>
            </w:rPr>
            <w:fldChar w:fldCharType="end"/>
          </w:r>
        </w:p>
      </w:sdtContent>
    </w:sdt>
    <w:p w14:paraId="3667C900" w14:textId="70CF422E" w:rsidR="00694383" w:rsidRPr="00533EBD" w:rsidRDefault="00694383" w:rsidP="000950B5">
      <w:pPr>
        <w:pStyle w:val="Titolo1"/>
        <w:ind w:left="0" w:firstLine="0"/>
      </w:pPr>
      <w:bookmarkStart w:id="1" w:name="_Toc140144748"/>
      <w:r w:rsidRPr="00533EBD">
        <w:t>Lingua e letteratura russa (1</w:t>
      </w:r>
      <w:r w:rsidRPr="00E56FCE">
        <w:rPr>
          <w:vertAlign w:val="superscript"/>
        </w:rPr>
        <w:t>o</w:t>
      </w:r>
      <w:r w:rsidRPr="00533EBD">
        <w:t xml:space="preserve"> triennalisti, 2</w:t>
      </w:r>
      <w:r w:rsidRPr="00E56FCE">
        <w:rPr>
          <w:vertAlign w:val="superscript"/>
        </w:rPr>
        <w:t>o</w:t>
      </w:r>
      <w:r w:rsidRPr="00533EBD">
        <w:t xml:space="preserve"> triennalisti, annualisti, 1</w:t>
      </w:r>
      <w:r w:rsidRPr="00E56FCE">
        <w:rPr>
          <w:vertAlign w:val="superscript"/>
        </w:rPr>
        <w:t>o</w:t>
      </w:r>
      <w:r w:rsidRPr="00533EBD">
        <w:t xml:space="preserve"> e 2</w:t>
      </w:r>
      <w:r w:rsidRPr="00E56FCE">
        <w:rPr>
          <w:vertAlign w:val="superscript"/>
        </w:rPr>
        <w:t>o</w:t>
      </w:r>
      <w:r w:rsidRPr="00533EBD">
        <w:t xml:space="preserve"> biennalisti)</w:t>
      </w:r>
      <w:bookmarkEnd w:id="1"/>
      <w:bookmarkEnd w:id="0"/>
    </w:p>
    <w:p w14:paraId="4696D732" w14:textId="77777777" w:rsidR="00694383" w:rsidRPr="00533EBD" w:rsidRDefault="00694383" w:rsidP="00533EBD">
      <w:pPr>
        <w:pStyle w:val="Titolo2"/>
      </w:pPr>
      <w:bookmarkStart w:id="2" w:name="_Toc518924805"/>
      <w:bookmarkStart w:id="3" w:name="_Toc140144749"/>
      <w:r w:rsidRPr="00533EBD">
        <w:t>Prof. Maurizia Calusio</w:t>
      </w:r>
      <w:bookmarkEnd w:id="2"/>
      <w:bookmarkEnd w:id="3"/>
    </w:p>
    <w:p w14:paraId="23CA7CF8" w14:textId="77777777" w:rsidR="002D5E17" w:rsidRDefault="00694383" w:rsidP="00694383">
      <w:pPr>
        <w:spacing w:before="240" w:after="120" w:line="240" w:lineRule="exact"/>
        <w:rPr>
          <w:b/>
          <w:sz w:val="18"/>
        </w:rPr>
      </w:pPr>
      <w:r>
        <w:rPr>
          <w:b/>
          <w:i/>
          <w:sz w:val="18"/>
        </w:rPr>
        <w:t>OBIETTIVO DEL CORSO E RISULTATI DI APPRENDIMENTO ATTESI</w:t>
      </w:r>
    </w:p>
    <w:p w14:paraId="2A290DD6" w14:textId="77777777" w:rsidR="00694383" w:rsidRPr="00E56FCE" w:rsidRDefault="00694383" w:rsidP="00694383">
      <w:pPr>
        <w:spacing w:line="240" w:lineRule="exact"/>
        <w:rPr>
          <w:rFonts w:ascii="Times" w:hAnsi="Times"/>
          <w:smallCaps/>
          <w:noProof/>
          <w:sz w:val="18"/>
          <w:szCs w:val="20"/>
        </w:rPr>
      </w:pPr>
      <w:r w:rsidRPr="00E56FCE">
        <w:rPr>
          <w:rFonts w:ascii="Times" w:hAnsi="Times"/>
          <w:smallCaps/>
          <w:noProof/>
          <w:sz w:val="18"/>
          <w:szCs w:val="20"/>
        </w:rPr>
        <w:t>I Semestre (Per il 1° triennalisti, 1° biennalisti, annualisti)</w:t>
      </w:r>
    </w:p>
    <w:p w14:paraId="0404991F" w14:textId="77777777" w:rsidR="00694383" w:rsidRPr="00533EBD" w:rsidRDefault="00694383" w:rsidP="00694383">
      <w:pPr>
        <w:spacing w:line="240" w:lineRule="auto"/>
        <w:rPr>
          <w:bCs/>
          <w:smallCaps/>
          <w:color w:val="000000" w:themeColor="text1"/>
          <w:szCs w:val="18"/>
        </w:rPr>
      </w:pPr>
      <w:r w:rsidRPr="00533EBD">
        <w:rPr>
          <w:color w:val="000000" w:themeColor="text1"/>
          <w:szCs w:val="18"/>
        </w:rPr>
        <w:t xml:space="preserve">L’insegnamento si propone di fornire agli studenti le nozioni di base per </w:t>
      </w:r>
      <w:r w:rsidRPr="00533EBD">
        <w:rPr>
          <w:bCs/>
          <w:color w:val="000000" w:themeColor="text1"/>
          <w:szCs w:val="18"/>
        </w:rPr>
        <w:t xml:space="preserve">lo studio della letteratura russa dalle origini ai primi decenni del XIX secolo, presentata nelle sue tendenze e nei suoi momenti fondamentali. </w:t>
      </w:r>
      <w:r w:rsidRPr="00533EBD">
        <w:rPr>
          <w:color w:val="000000" w:themeColor="text1"/>
          <w:szCs w:val="18"/>
        </w:rPr>
        <w:t xml:space="preserve">Al termine dell’insegnamento, lo studente conoscerà nei suoi tratti fondamentali la letteratura russa del periodo indicato e disporrà dei criteri per proseguire autonomamente nello studio. </w:t>
      </w:r>
    </w:p>
    <w:p w14:paraId="3F72ED97" w14:textId="77777777" w:rsidR="00694383" w:rsidRPr="00E56FCE" w:rsidRDefault="00694383" w:rsidP="00E56FCE">
      <w:pPr>
        <w:spacing w:before="120" w:line="240" w:lineRule="exact"/>
        <w:rPr>
          <w:rFonts w:ascii="Times" w:hAnsi="Times"/>
          <w:smallCaps/>
          <w:noProof/>
          <w:sz w:val="18"/>
          <w:szCs w:val="20"/>
        </w:rPr>
      </w:pPr>
      <w:r w:rsidRPr="00E56FCE">
        <w:rPr>
          <w:rFonts w:ascii="Times" w:hAnsi="Times"/>
          <w:smallCaps/>
          <w:noProof/>
          <w:sz w:val="18"/>
          <w:szCs w:val="20"/>
        </w:rPr>
        <w:t>II Semestre (per tutti)</w:t>
      </w:r>
    </w:p>
    <w:p w14:paraId="37117D97" w14:textId="77777777" w:rsidR="00694383" w:rsidRPr="00533EBD" w:rsidRDefault="00694383" w:rsidP="00694383">
      <w:pPr>
        <w:spacing w:line="240" w:lineRule="auto"/>
        <w:rPr>
          <w:bCs/>
          <w:color w:val="000000" w:themeColor="text1"/>
          <w:szCs w:val="18"/>
        </w:rPr>
      </w:pPr>
      <w:r w:rsidRPr="00533EBD">
        <w:rPr>
          <w:bCs/>
          <w:color w:val="000000" w:themeColor="text1"/>
          <w:szCs w:val="18"/>
        </w:rPr>
        <w:t xml:space="preserve">Attraverso la presentazione di un grande autore e della sua opera, </w:t>
      </w:r>
      <w:r w:rsidRPr="00533EBD">
        <w:rPr>
          <w:color w:val="000000" w:themeColor="text1"/>
          <w:szCs w:val="18"/>
        </w:rPr>
        <w:t xml:space="preserve">l’insegnamento si propone di fornire agli studenti </w:t>
      </w:r>
      <w:r w:rsidRPr="00533EBD">
        <w:rPr>
          <w:bCs/>
          <w:color w:val="000000" w:themeColor="text1"/>
          <w:szCs w:val="18"/>
        </w:rPr>
        <w:t xml:space="preserve">esempi di lettura critica di testi letterari russi del XIX secolo, inquadrati nel contesto dell’epoca. </w:t>
      </w:r>
      <w:r w:rsidRPr="00533EBD">
        <w:rPr>
          <w:color w:val="000000" w:themeColor="text1"/>
          <w:szCs w:val="18"/>
        </w:rPr>
        <w:t xml:space="preserve">Al termine dell’insegnamento, lo studente </w:t>
      </w:r>
      <w:proofErr w:type="spellStart"/>
      <w:r w:rsidRPr="00533EBD">
        <w:rPr>
          <w:color w:val="000000" w:themeColor="text1"/>
          <w:szCs w:val="18"/>
        </w:rPr>
        <w:t>sara</w:t>
      </w:r>
      <w:proofErr w:type="spellEnd"/>
      <w:r w:rsidRPr="00533EBD">
        <w:rPr>
          <w:color w:val="000000" w:themeColor="text1"/>
          <w:szCs w:val="18"/>
        </w:rPr>
        <w:t>̀ in grado di leggere in traduzione italiana (in parte anche in lingua russa, se frequenta il Secondo anno di corso) e analizzare criticamente le opere previste dal programma.</w:t>
      </w:r>
    </w:p>
    <w:p w14:paraId="350BEB7D" w14:textId="77777777" w:rsidR="00694383" w:rsidRDefault="00694383" w:rsidP="00694383">
      <w:pPr>
        <w:spacing w:before="240" w:after="120" w:line="240" w:lineRule="exact"/>
        <w:rPr>
          <w:b/>
          <w:sz w:val="18"/>
        </w:rPr>
      </w:pPr>
      <w:r>
        <w:rPr>
          <w:b/>
          <w:i/>
          <w:sz w:val="18"/>
        </w:rPr>
        <w:t>PROGRAMMA DEL CORSO</w:t>
      </w:r>
    </w:p>
    <w:p w14:paraId="2555E7E3" w14:textId="77777777" w:rsidR="00694383" w:rsidRPr="00E56FCE" w:rsidRDefault="00694383" w:rsidP="00E56FCE">
      <w:pPr>
        <w:spacing w:line="240" w:lineRule="exact"/>
        <w:rPr>
          <w:rFonts w:ascii="Times" w:hAnsi="Times"/>
          <w:smallCaps/>
          <w:noProof/>
          <w:sz w:val="18"/>
          <w:szCs w:val="20"/>
        </w:rPr>
      </w:pPr>
      <w:r w:rsidRPr="00E56FCE">
        <w:rPr>
          <w:rFonts w:ascii="Times" w:hAnsi="Times"/>
          <w:smallCaps/>
          <w:noProof/>
          <w:sz w:val="18"/>
          <w:szCs w:val="20"/>
        </w:rPr>
        <w:t>I Semestre</w:t>
      </w:r>
    </w:p>
    <w:p w14:paraId="6BADC242" w14:textId="0E2AA5AE" w:rsidR="00694383" w:rsidRPr="007B47FA" w:rsidRDefault="00694383" w:rsidP="00694383">
      <w:pPr>
        <w:spacing w:line="240" w:lineRule="auto"/>
        <w:rPr>
          <w:szCs w:val="18"/>
        </w:rPr>
      </w:pPr>
      <w:r w:rsidRPr="00533EBD">
        <w:rPr>
          <w:color w:val="000000" w:themeColor="text1"/>
          <w:szCs w:val="18"/>
        </w:rPr>
        <w:t xml:space="preserve">I momenti fondamentali della storia e della cultura russa dalle origini all’epoca </w:t>
      </w:r>
      <w:proofErr w:type="spellStart"/>
      <w:r w:rsidRPr="00A92E57">
        <w:rPr>
          <w:color w:val="000000" w:themeColor="text1"/>
          <w:szCs w:val="18"/>
        </w:rPr>
        <w:t>pu</w:t>
      </w:r>
      <w:proofErr w:type="spellEnd"/>
      <w:r w:rsidRPr="00A92E57">
        <w:rPr>
          <w:color w:val="000000" w:themeColor="text1"/>
          <w:szCs w:val="18"/>
          <w:lang w:val="cs-CZ"/>
        </w:rPr>
        <w:t>š</w:t>
      </w:r>
      <w:proofErr w:type="spellStart"/>
      <w:r w:rsidRPr="00A92E57">
        <w:rPr>
          <w:color w:val="000000" w:themeColor="text1"/>
          <w:szCs w:val="18"/>
        </w:rPr>
        <w:t>kiniana</w:t>
      </w:r>
      <w:proofErr w:type="spellEnd"/>
      <w:r w:rsidRPr="00A92E57">
        <w:rPr>
          <w:color w:val="000000" w:themeColor="text1"/>
          <w:szCs w:val="18"/>
        </w:rPr>
        <w:t xml:space="preserve"> (inclusa), con particolare attenzione ai seguenti temi: le origini della Rus’ </w:t>
      </w:r>
      <w:r w:rsidRPr="007B47FA">
        <w:rPr>
          <w:szCs w:val="18"/>
        </w:rPr>
        <w:t xml:space="preserve">e la sua lingua letteraria, il barocco, le riforme di Pietro il Grande, la questione della lingua nel Settecento, la società colta nell’età di Caterina II, Alessandro I e </w:t>
      </w:r>
      <w:r w:rsidR="00A97D20" w:rsidRPr="007B47FA">
        <w:rPr>
          <w:szCs w:val="18"/>
        </w:rPr>
        <w:t xml:space="preserve">le guerre </w:t>
      </w:r>
      <w:r w:rsidR="00A97D20" w:rsidRPr="007B47FA">
        <w:rPr>
          <w:szCs w:val="18"/>
        </w:rPr>
        <w:lastRenderedPageBreak/>
        <w:t>n</w:t>
      </w:r>
      <w:r w:rsidRPr="007B47FA">
        <w:rPr>
          <w:szCs w:val="18"/>
        </w:rPr>
        <w:t>apoleon</w:t>
      </w:r>
      <w:r w:rsidR="00A97D20" w:rsidRPr="007B47FA">
        <w:rPr>
          <w:szCs w:val="18"/>
        </w:rPr>
        <w:t>iche</w:t>
      </w:r>
      <w:r w:rsidRPr="007B47FA">
        <w:rPr>
          <w:szCs w:val="18"/>
        </w:rPr>
        <w:t xml:space="preserve">, </w:t>
      </w:r>
      <w:r w:rsidR="00C45D8C">
        <w:rPr>
          <w:szCs w:val="18"/>
        </w:rPr>
        <w:t xml:space="preserve">l’insurrezione </w:t>
      </w:r>
      <w:r w:rsidRPr="007B47FA">
        <w:rPr>
          <w:szCs w:val="18"/>
        </w:rPr>
        <w:t>decabris</w:t>
      </w:r>
      <w:r w:rsidR="00C45D8C">
        <w:rPr>
          <w:szCs w:val="18"/>
        </w:rPr>
        <w:t>ta</w:t>
      </w:r>
      <w:r w:rsidRPr="007B47FA">
        <w:rPr>
          <w:szCs w:val="18"/>
        </w:rPr>
        <w:t xml:space="preserve"> e la fine dell’armonia tra l’aristocrazia e il trono.</w:t>
      </w:r>
    </w:p>
    <w:p w14:paraId="44D28C57" w14:textId="77777777" w:rsidR="008B487B" w:rsidRPr="007B47FA" w:rsidRDefault="00694383" w:rsidP="008B487B">
      <w:pPr>
        <w:spacing w:before="120" w:line="240" w:lineRule="exact"/>
        <w:rPr>
          <w:rFonts w:ascii="Times" w:hAnsi="Times"/>
          <w:smallCaps/>
          <w:noProof/>
          <w:sz w:val="18"/>
          <w:szCs w:val="20"/>
        </w:rPr>
      </w:pPr>
      <w:r w:rsidRPr="007B47FA">
        <w:rPr>
          <w:rFonts w:ascii="Times" w:hAnsi="Times"/>
          <w:smallCaps/>
          <w:noProof/>
          <w:sz w:val="18"/>
          <w:szCs w:val="20"/>
        </w:rPr>
        <w:t>II Semestre</w:t>
      </w:r>
    </w:p>
    <w:p w14:paraId="5C227A6C" w14:textId="6777D8EE" w:rsidR="00A61C3B" w:rsidRPr="007B47FA" w:rsidRDefault="002E080A" w:rsidP="00A61C3B">
      <w:pPr>
        <w:spacing w:line="240" w:lineRule="auto"/>
        <w:rPr>
          <w:smallCaps/>
          <w:szCs w:val="20"/>
        </w:rPr>
      </w:pPr>
      <w:r>
        <w:rPr>
          <w:szCs w:val="20"/>
        </w:rPr>
        <w:t xml:space="preserve">Il romanzo in versi </w:t>
      </w:r>
      <w:r w:rsidRPr="002E080A">
        <w:rPr>
          <w:i/>
          <w:iCs/>
          <w:szCs w:val="20"/>
        </w:rPr>
        <w:t>Evgenij Onegin</w:t>
      </w:r>
      <w:r>
        <w:rPr>
          <w:szCs w:val="20"/>
        </w:rPr>
        <w:t xml:space="preserve"> di Aleksandr Pu</w:t>
      </w:r>
      <w:r>
        <w:rPr>
          <w:szCs w:val="20"/>
          <w:lang w:val="cs-CZ"/>
        </w:rPr>
        <w:t>š</w:t>
      </w:r>
      <w:r w:rsidR="00D53D8D">
        <w:rPr>
          <w:szCs w:val="20"/>
          <w:lang w:val="cs-CZ"/>
        </w:rPr>
        <w:t>k</w:t>
      </w:r>
      <w:r>
        <w:rPr>
          <w:szCs w:val="20"/>
        </w:rPr>
        <w:t>in</w:t>
      </w:r>
      <w:r w:rsidR="00A61C3B" w:rsidRPr="007B47FA">
        <w:rPr>
          <w:szCs w:val="20"/>
        </w:rPr>
        <w:t>. Lettura (in italiano; parzialmente, in russo) e analisi (in italiano) d</w:t>
      </w:r>
      <w:r w:rsidR="00D53D8D">
        <w:rPr>
          <w:szCs w:val="20"/>
        </w:rPr>
        <w:t>i uno dei massimi capolavori della letteratura russa</w:t>
      </w:r>
      <w:r w:rsidR="00A61C3B" w:rsidRPr="007B47FA">
        <w:rPr>
          <w:i/>
          <w:iCs/>
          <w:szCs w:val="20"/>
        </w:rPr>
        <w:t>.</w:t>
      </w:r>
    </w:p>
    <w:p w14:paraId="26E4F4B2" w14:textId="59435376" w:rsidR="00694383" w:rsidRPr="00533EBD" w:rsidRDefault="00694383" w:rsidP="00533EBD">
      <w:pPr>
        <w:spacing w:before="120" w:line="240" w:lineRule="auto"/>
        <w:rPr>
          <w:color w:val="000000" w:themeColor="text1"/>
          <w:szCs w:val="18"/>
        </w:rPr>
      </w:pPr>
      <w:r w:rsidRPr="00533EBD">
        <w:rPr>
          <w:color w:val="000000" w:themeColor="text1"/>
          <w:szCs w:val="18"/>
        </w:rPr>
        <w:t xml:space="preserve">Oltre ai Corsi monografici del Primo e Secondo Semestre il programma prevede una </w:t>
      </w:r>
      <w:r w:rsidRPr="00533EBD">
        <w:rPr>
          <w:i/>
          <w:iCs/>
          <w:color w:val="000000" w:themeColor="text1"/>
          <w:szCs w:val="18"/>
        </w:rPr>
        <w:t>Parte istituzionale</w:t>
      </w:r>
      <w:r w:rsidRPr="00533EBD">
        <w:rPr>
          <w:color w:val="000000" w:themeColor="text1"/>
          <w:szCs w:val="18"/>
        </w:rPr>
        <w:t xml:space="preserve"> (con letture di testi di autori russi del periodo storico indicato, e approfondimenti di storia e storia letteraria) che gli studenti dovranno preparare </w:t>
      </w:r>
      <w:r w:rsidRPr="00533EBD">
        <w:rPr>
          <w:i/>
          <w:iCs/>
          <w:color w:val="000000" w:themeColor="text1"/>
          <w:szCs w:val="18"/>
        </w:rPr>
        <w:t>autonomamente</w:t>
      </w:r>
      <w:r w:rsidR="00AA4352">
        <w:rPr>
          <w:color w:val="000000" w:themeColor="text1"/>
          <w:szCs w:val="18"/>
        </w:rPr>
        <w:t>, in base al</w:t>
      </w:r>
      <w:r w:rsidRPr="00533EBD">
        <w:rPr>
          <w:color w:val="000000" w:themeColor="text1"/>
          <w:szCs w:val="18"/>
        </w:rPr>
        <w:t xml:space="preserve"> programm</w:t>
      </w:r>
      <w:r w:rsidR="00AA4352">
        <w:rPr>
          <w:color w:val="000000" w:themeColor="text1"/>
          <w:szCs w:val="18"/>
        </w:rPr>
        <w:t>a</w:t>
      </w:r>
      <w:r w:rsidRPr="00533EBD">
        <w:rPr>
          <w:color w:val="000000" w:themeColor="text1"/>
          <w:szCs w:val="18"/>
        </w:rPr>
        <w:t xml:space="preserve"> istituzional</w:t>
      </w:r>
      <w:r w:rsidR="00AA4352">
        <w:rPr>
          <w:color w:val="000000" w:themeColor="text1"/>
          <w:szCs w:val="18"/>
        </w:rPr>
        <w:t>e</w:t>
      </w:r>
      <w:r w:rsidRPr="00533EBD">
        <w:rPr>
          <w:color w:val="000000" w:themeColor="text1"/>
          <w:szCs w:val="18"/>
        </w:rPr>
        <w:t xml:space="preserve"> per il Primo </w:t>
      </w:r>
      <w:r w:rsidR="00AA4352">
        <w:rPr>
          <w:color w:val="000000" w:themeColor="text1"/>
          <w:szCs w:val="18"/>
        </w:rPr>
        <w:t xml:space="preserve">anno, </w:t>
      </w:r>
      <w:r w:rsidRPr="00533EBD">
        <w:rPr>
          <w:color w:val="000000" w:themeColor="text1"/>
          <w:szCs w:val="18"/>
        </w:rPr>
        <w:t xml:space="preserve">e </w:t>
      </w:r>
      <w:r w:rsidR="00AA4352">
        <w:rPr>
          <w:color w:val="000000" w:themeColor="text1"/>
          <w:szCs w:val="18"/>
        </w:rPr>
        <w:t xml:space="preserve">ai programmi istituzionali </w:t>
      </w:r>
      <w:r w:rsidRPr="00533EBD">
        <w:rPr>
          <w:color w:val="000000" w:themeColor="text1"/>
          <w:szCs w:val="18"/>
        </w:rPr>
        <w:t>per il Secondo anno</w:t>
      </w:r>
      <w:r w:rsidR="00AA4352">
        <w:rPr>
          <w:color w:val="000000" w:themeColor="text1"/>
          <w:szCs w:val="18"/>
        </w:rPr>
        <w:t xml:space="preserve"> (rispettivamente per il </w:t>
      </w:r>
      <w:r w:rsidRPr="00533EBD">
        <w:rPr>
          <w:color w:val="000000" w:themeColor="text1"/>
          <w:szCs w:val="18"/>
        </w:rPr>
        <w:t xml:space="preserve">Profilo di Lingue e letterature e </w:t>
      </w:r>
      <w:r w:rsidR="00AA4352">
        <w:rPr>
          <w:color w:val="000000" w:themeColor="text1"/>
          <w:szCs w:val="18"/>
        </w:rPr>
        <w:t>per gli A</w:t>
      </w:r>
      <w:r w:rsidRPr="00533EBD">
        <w:rPr>
          <w:color w:val="000000" w:themeColor="text1"/>
          <w:szCs w:val="18"/>
        </w:rPr>
        <w:t xml:space="preserve">ltri </w:t>
      </w:r>
      <w:r w:rsidR="00AA4352">
        <w:rPr>
          <w:color w:val="000000" w:themeColor="text1"/>
          <w:szCs w:val="18"/>
        </w:rPr>
        <w:t>P</w:t>
      </w:r>
      <w:r w:rsidRPr="00533EBD">
        <w:rPr>
          <w:color w:val="000000" w:themeColor="text1"/>
          <w:szCs w:val="18"/>
        </w:rPr>
        <w:t>rofili</w:t>
      </w:r>
      <w:r w:rsidR="00AA4352">
        <w:rPr>
          <w:color w:val="000000" w:themeColor="text1"/>
          <w:szCs w:val="18"/>
        </w:rPr>
        <w:t>)</w:t>
      </w:r>
      <w:r w:rsidRPr="00533EBD">
        <w:rPr>
          <w:color w:val="000000" w:themeColor="text1"/>
          <w:szCs w:val="18"/>
        </w:rPr>
        <w:t>.</w:t>
      </w:r>
    </w:p>
    <w:p w14:paraId="388C0903" w14:textId="1977241F" w:rsidR="00694383" w:rsidRPr="00E56FCE" w:rsidRDefault="00694383" w:rsidP="00E56FCE">
      <w:pPr>
        <w:spacing w:before="240" w:after="120"/>
        <w:rPr>
          <w:b/>
          <w:i/>
          <w:sz w:val="18"/>
        </w:rPr>
      </w:pPr>
      <w:r>
        <w:rPr>
          <w:b/>
          <w:i/>
          <w:sz w:val="18"/>
        </w:rPr>
        <w:t>BIBLIOGRAFIA</w:t>
      </w:r>
      <w:r w:rsidR="00A81896">
        <w:rPr>
          <w:rStyle w:val="Rimandonotaapidipagina"/>
          <w:b/>
          <w:i/>
          <w:sz w:val="18"/>
        </w:rPr>
        <w:footnoteReference w:id="1"/>
      </w:r>
    </w:p>
    <w:p w14:paraId="6F428257" w14:textId="77777777" w:rsidR="00694383" w:rsidRPr="00E56FCE" w:rsidRDefault="00694383" w:rsidP="009A1325">
      <w:pPr>
        <w:pStyle w:val="Testo1"/>
        <w:ind w:firstLine="0"/>
      </w:pPr>
      <w:r w:rsidRPr="00E56FCE">
        <w:t>I Semestre</w:t>
      </w:r>
    </w:p>
    <w:p w14:paraId="658F4408" w14:textId="77777777" w:rsidR="00694383" w:rsidRPr="00533EBD" w:rsidRDefault="00E56FCE" w:rsidP="00533EBD">
      <w:pPr>
        <w:pStyle w:val="Testo1"/>
        <w:numPr>
          <w:ilvl w:val="0"/>
          <w:numId w:val="2"/>
        </w:numPr>
        <w:spacing w:before="0" w:line="240" w:lineRule="atLeast"/>
        <w:ind w:left="284" w:hanging="284"/>
        <w:rPr>
          <w:bCs/>
          <w:smallCaps/>
          <w:color w:val="000000" w:themeColor="text1"/>
          <w:spacing w:val="-5"/>
          <w:szCs w:val="18"/>
        </w:rPr>
      </w:pPr>
      <w:r w:rsidRPr="00E56FCE">
        <w:rPr>
          <w:smallCaps/>
          <w:spacing w:val="-5"/>
          <w:sz w:val="16"/>
          <w:szCs w:val="18"/>
        </w:rPr>
        <w:t>E. Morini</w:t>
      </w:r>
      <w:r w:rsidR="00694383" w:rsidRPr="00533EBD">
        <w:rPr>
          <w:smallCaps/>
          <w:spacing w:val="-5"/>
          <w:sz w:val="16"/>
          <w:szCs w:val="18"/>
        </w:rPr>
        <w:t>,</w:t>
      </w:r>
      <w:r w:rsidR="00694383" w:rsidRPr="00533EBD">
        <w:rPr>
          <w:i/>
          <w:spacing w:val="-5"/>
          <w:szCs w:val="18"/>
        </w:rPr>
        <w:t xml:space="preserve"> </w:t>
      </w:r>
      <w:r w:rsidR="00694383" w:rsidRPr="00533EBD">
        <w:rPr>
          <w:i/>
          <w:iCs/>
          <w:spacing w:val="-5"/>
          <w:szCs w:val="18"/>
        </w:rPr>
        <w:t>Gli ortodossi</w:t>
      </w:r>
      <w:r w:rsidR="00694383" w:rsidRPr="00533EBD">
        <w:rPr>
          <w:i/>
          <w:spacing w:val="-5"/>
          <w:szCs w:val="18"/>
        </w:rPr>
        <w:t>,</w:t>
      </w:r>
      <w:r w:rsidR="00694383" w:rsidRPr="00533EBD">
        <w:rPr>
          <w:spacing w:val="-5"/>
          <w:szCs w:val="18"/>
        </w:rPr>
        <w:t xml:space="preserve"> Il Mulino, Bologna 2002.</w:t>
      </w:r>
    </w:p>
    <w:p w14:paraId="4431CDA2" w14:textId="77777777" w:rsidR="00694383" w:rsidRPr="00533EBD" w:rsidRDefault="00E56FCE" w:rsidP="00533EBD">
      <w:pPr>
        <w:pStyle w:val="Testo1"/>
        <w:numPr>
          <w:ilvl w:val="0"/>
          <w:numId w:val="2"/>
        </w:numPr>
        <w:spacing w:before="0" w:line="240" w:lineRule="atLeast"/>
        <w:ind w:left="284" w:hanging="284"/>
        <w:rPr>
          <w:bCs/>
          <w:smallCaps/>
          <w:color w:val="000000" w:themeColor="text1"/>
          <w:spacing w:val="-5"/>
          <w:szCs w:val="18"/>
        </w:rPr>
      </w:pPr>
      <w:r w:rsidRPr="00E56FCE">
        <w:rPr>
          <w:smallCaps/>
          <w:spacing w:val="-5"/>
          <w:sz w:val="16"/>
          <w:szCs w:val="18"/>
        </w:rPr>
        <w:t>R. Bartlett</w:t>
      </w:r>
      <w:r w:rsidR="00694383" w:rsidRPr="00533EBD">
        <w:rPr>
          <w:smallCaps/>
          <w:spacing w:val="-5"/>
          <w:sz w:val="16"/>
          <w:szCs w:val="18"/>
        </w:rPr>
        <w:t>,</w:t>
      </w:r>
      <w:r w:rsidR="00694383" w:rsidRPr="00533EBD">
        <w:rPr>
          <w:i/>
          <w:spacing w:val="-5"/>
          <w:szCs w:val="18"/>
        </w:rPr>
        <w:t xml:space="preserve"> </w:t>
      </w:r>
      <w:r w:rsidR="00694383" w:rsidRPr="00533EBD">
        <w:rPr>
          <w:i/>
          <w:iCs/>
          <w:spacing w:val="-5"/>
          <w:szCs w:val="18"/>
        </w:rPr>
        <w:t>Storia della Russia</w:t>
      </w:r>
      <w:r w:rsidR="00694383" w:rsidRPr="00533EBD">
        <w:rPr>
          <w:i/>
          <w:spacing w:val="-5"/>
          <w:szCs w:val="18"/>
        </w:rPr>
        <w:t>,</w:t>
      </w:r>
      <w:r w:rsidR="00694383" w:rsidRPr="00533EBD">
        <w:rPr>
          <w:spacing w:val="-5"/>
          <w:szCs w:val="18"/>
        </w:rPr>
        <w:t xml:space="preserve"> Milano 2011, pp. 7-153.</w:t>
      </w:r>
    </w:p>
    <w:p w14:paraId="45AA9AD1" w14:textId="77777777" w:rsidR="00694383" w:rsidRPr="00A92E57" w:rsidRDefault="00E56FCE" w:rsidP="00533EBD">
      <w:pPr>
        <w:pStyle w:val="Testo1"/>
        <w:numPr>
          <w:ilvl w:val="0"/>
          <w:numId w:val="2"/>
        </w:numPr>
        <w:spacing w:before="0" w:line="240" w:lineRule="atLeast"/>
        <w:ind w:left="284" w:hanging="284"/>
        <w:rPr>
          <w:bCs/>
          <w:smallCaps/>
          <w:color w:val="000000" w:themeColor="text1"/>
          <w:spacing w:val="-5"/>
          <w:szCs w:val="18"/>
        </w:rPr>
      </w:pPr>
      <w:r w:rsidRPr="00A92E57">
        <w:rPr>
          <w:smallCaps/>
          <w:spacing w:val="-5"/>
          <w:sz w:val="16"/>
          <w:szCs w:val="18"/>
        </w:rPr>
        <w:t>R. Pipes</w:t>
      </w:r>
      <w:r w:rsidR="00694383" w:rsidRPr="00A92E57">
        <w:rPr>
          <w:smallCaps/>
          <w:spacing w:val="-5"/>
          <w:sz w:val="16"/>
          <w:szCs w:val="18"/>
        </w:rPr>
        <w:t>,</w:t>
      </w:r>
      <w:r w:rsidR="00EB431C" w:rsidRPr="00A92E57">
        <w:rPr>
          <w:i/>
          <w:spacing w:val="-5"/>
          <w:szCs w:val="18"/>
        </w:rPr>
        <w:t xml:space="preserve"> </w:t>
      </w:r>
      <w:r w:rsidR="00694383" w:rsidRPr="00A92E57">
        <w:rPr>
          <w:i/>
          <w:iCs/>
          <w:spacing w:val="-5"/>
          <w:szCs w:val="18"/>
        </w:rPr>
        <w:t>Condizioni ambientali e loro conseguenze</w:t>
      </w:r>
      <w:r w:rsidR="00694383" w:rsidRPr="00A92E57">
        <w:rPr>
          <w:i/>
          <w:spacing w:val="-5"/>
          <w:szCs w:val="18"/>
        </w:rPr>
        <w:t>,</w:t>
      </w:r>
      <w:r w:rsidR="00694383" w:rsidRPr="00A92E57">
        <w:rPr>
          <w:spacing w:val="-5"/>
          <w:szCs w:val="18"/>
        </w:rPr>
        <w:t xml:space="preserve"> in </w:t>
      </w:r>
      <w:r w:rsidR="00694383" w:rsidRPr="00A92E57">
        <w:rPr>
          <w:i/>
          <w:iCs/>
          <w:spacing w:val="-5"/>
          <w:szCs w:val="18"/>
        </w:rPr>
        <w:t>La Russia</w:t>
      </w:r>
      <w:r w:rsidR="00694383" w:rsidRPr="00A92E57">
        <w:rPr>
          <w:spacing w:val="-5"/>
          <w:szCs w:val="18"/>
        </w:rPr>
        <w:t>, Milano 1987, pp. 9- 42.</w:t>
      </w:r>
    </w:p>
    <w:p w14:paraId="3D020B09" w14:textId="03204BE8" w:rsidR="00694383" w:rsidRPr="00A92E57" w:rsidRDefault="00E56FCE" w:rsidP="00533EBD">
      <w:pPr>
        <w:pStyle w:val="NormaleWeb"/>
        <w:numPr>
          <w:ilvl w:val="0"/>
          <w:numId w:val="2"/>
        </w:numPr>
        <w:spacing w:before="0" w:beforeAutospacing="0" w:after="0" w:afterAutospacing="0" w:line="240" w:lineRule="atLeast"/>
        <w:ind w:left="284" w:hanging="284"/>
        <w:jc w:val="both"/>
        <w:rPr>
          <w:rFonts w:ascii="Times" w:hAnsi="Times"/>
          <w:spacing w:val="-5"/>
          <w:sz w:val="18"/>
          <w:szCs w:val="18"/>
        </w:rPr>
      </w:pPr>
      <w:r w:rsidRPr="00A92E57">
        <w:rPr>
          <w:rFonts w:ascii="Times" w:hAnsi="Times"/>
          <w:smallCaps/>
          <w:spacing w:val="-5"/>
          <w:sz w:val="16"/>
          <w:szCs w:val="18"/>
        </w:rPr>
        <w:t xml:space="preserve">D.P. </w:t>
      </w:r>
      <w:proofErr w:type="spellStart"/>
      <w:r w:rsidRPr="00A92E57">
        <w:rPr>
          <w:rFonts w:ascii="Times" w:hAnsi="Times"/>
          <w:smallCaps/>
          <w:spacing w:val="-5"/>
          <w:sz w:val="16"/>
          <w:szCs w:val="18"/>
        </w:rPr>
        <w:t>Mirskij</w:t>
      </w:r>
      <w:proofErr w:type="spellEnd"/>
      <w:r w:rsidR="00694383" w:rsidRPr="00A92E57">
        <w:rPr>
          <w:rFonts w:ascii="Times" w:hAnsi="Times"/>
          <w:smallCaps/>
          <w:spacing w:val="-5"/>
          <w:sz w:val="16"/>
          <w:szCs w:val="18"/>
        </w:rPr>
        <w:t>,</w:t>
      </w:r>
      <w:r w:rsidR="00694383" w:rsidRPr="00A92E57">
        <w:rPr>
          <w:rFonts w:ascii="Times" w:hAnsi="Times"/>
          <w:i/>
          <w:spacing w:val="-5"/>
          <w:sz w:val="18"/>
          <w:szCs w:val="18"/>
        </w:rPr>
        <w:t xml:space="preserve"> </w:t>
      </w:r>
      <w:r w:rsidR="00694383" w:rsidRPr="00A92E57">
        <w:rPr>
          <w:rFonts w:ascii="Times" w:hAnsi="Times"/>
          <w:i/>
          <w:iCs/>
          <w:spacing w:val="-5"/>
          <w:sz w:val="18"/>
          <w:szCs w:val="18"/>
        </w:rPr>
        <w:t>Storia della letteratura russa</w:t>
      </w:r>
      <w:r w:rsidR="00694383" w:rsidRPr="00A92E57">
        <w:rPr>
          <w:rFonts w:ascii="Times" w:hAnsi="Times"/>
          <w:i/>
          <w:spacing w:val="-5"/>
          <w:sz w:val="18"/>
          <w:szCs w:val="18"/>
        </w:rPr>
        <w:t>,</w:t>
      </w:r>
      <w:r w:rsidR="00694383" w:rsidRPr="00A92E57">
        <w:rPr>
          <w:rFonts w:ascii="Times" w:hAnsi="Times"/>
          <w:spacing w:val="-5"/>
          <w:sz w:val="18"/>
          <w:szCs w:val="18"/>
        </w:rPr>
        <w:t xml:space="preserve"> Garzanti, Milano 1965, ristampa 1995 (capitoli II-V).</w:t>
      </w:r>
      <w:r w:rsidR="00A81896">
        <w:rPr>
          <w:rFonts w:ascii="Times" w:hAnsi="Times"/>
          <w:spacing w:val="-5"/>
          <w:sz w:val="18"/>
          <w:szCs w:val="18"/>
        </w:rPr>
        <w:t xml:space="preserve"> </w:t>
      </w:r>
      <w:hyperlink r:id="rId8" w:history="1">
        <w:r w:rsidR="00A81896" w:rsidRPr="00A81896">
          <w:rPr>
            <w:rStyle w:val="Collegamentoipertestuale"/>
            <w:i/>
            <w:sz w:val="18"/>
            <w:szCs w:val="18"/>
          </w:rPr>
          <w:t>Acquista da VP</w:t>
        </w:r>
      </w:hyperlink>
    </w:p>
    <w:p w14:paraId="27586861" w14:textId="77777777" w:rsidR="00F27F0B" w:rsidRPr="007B47FA" w:rsidRDefault="00694383" w:rsidP="009A1325">
      <w:pPr>
        <w:pStyle w:val="Testo1"/>
        <w:ind w:firstLine="0"/>
      </w:pPr>
      <w:r w:rsidRPr="007B47FA">
        <w:t>II Semestre</w:t>
      </w:r>
    </w:p>
    <w:p w14:paraId="36A8D91F" w14:textId="2F302E3D" w:rsidR="005B3EAE" w:rsidRPr="007B47FA" w:rsidRDefault="00D53D8D" w:rsidP="005E1F3F">
      <w:pPr>
        <w:pStyle w:val="Testo1"/>
        <w:numPr>
          <w:ilvl w:val="0"/>
          <w:numId w:val="1"/>
        </w:numPr>
        <w:spacing w:before="0"/>
        <w:rPr>
          <w:rFonts w:ascii="Times New Roman" w:hAnsi="Times New Roman"/>
          <w:color w:val="000000" w:themeColor="text1"/>
          <w:szCs w:val="18"/>
        </w:rPr>
      </w:pPr>
      <w:r>
        <w:t>Aleksandr Pu</w:t>
      </w:r>
      <w:r>
        <w:rPr>
          <w:lang w:val="cs-CZ"/>
        </w:rPr>
        <w:t>š</w:t>
      </w:r>
      <w:r w:rsidR="00150034">
        <w:rPr>
          <w:lang w:val="cs-CZ"/>
        </w:rPr>
        <w:t>k</w:t>
      </w:r>
      <w:r>
        <w:t>in</w:t>
      </w:r>
      <w:r w:rsidR="005B3EAE" w:rsidRPr="007B47FA">
        <w:rPr>
          <w:rFonts w:ascii="Times New Roman" w:hAnsi="Times New Roman"/>
          <w:color w:val="000000" w:themeColor="text1"/>
          <w:szCs w:val="18"/>
        </w:rPr>
        <w:t>,</w:t>
      </w:r>
      <w:r w:rsidR="005B3EAE" w:rsidRPr="007B47FA">
        <w:rPr>
          <w:rFonts w:ascii="Times New Roman" w:hAnsi="Times New Roman"/>
          <w:i/>
          <w:iCs/>
          <w:color w:val="000000" w:themeColor="text1"/>
          <w:szCs w:val="18"/>
        </w:rPr>
        <w:t xml:space="preserve"> </w:t>
      </w:r>
      <w:r w:rsidRPr="002E080A">
        <w:rPr>
          <w:i/>
          <w:iCs/>
        </w:rPr>
        <w:t>Evgenij Onegin</w:t>
      </w:r>
      <w:r w:rsidR="005B3EAE" w:rsidRPr="007B47FA">
        <w:rPr>
          <w:rFonts w:ascii="Times New Roman" w:hAnsi="Times New Roman"/>
          <w:i/>
          <w:iCs/>
          <w:color w:val="000000" w:themeColor="text1"/>
          <w:szCs w:val="18"/>
        </w:rPr>
        <w:t xml:space="preserve">, </w:t>
      </w:r>
      <w:r>
        <w:rPr>
          <w:rFonts w:ascii="Times New Roman" w:hAnsi="Times New Roman"/>
          <w:color w:val="000000" w:themeColor="text1"/>
          <w:szCs w:val="18"/>
        </w:rPr>
        <w:t>a cura di G. Ghini, Oscar Mondadori</w:t>
      </w:r>
      <w:r w:rsidR="005B3EAE" w:rsidRPr="007B47FA">
        <w:rPr>
          <w:rFonts w:ascii="Times New Roman" w:hAnsi="Times New Roman"/>
          <w:color w:val="000000" w:themeColor="text1"/>
          <w:szCs w:val="18"/>
        </w:rPr>
        <w:t>, Milan</w:t>
      </w:r>
      <w:r>
        <w:rPr>
          <w:rFonts w:ascii="Times New Roman" w:hAnsi="Times New Roman"/>
          <w:color w:val="000000" w:themeColor="text1"/>
          <w:szCs w:val="18"/>
        </w:rPr>
        <w:t>o 2021</w:t>
      </w:r>
      <w:r w:rsidR="005B3EAE" w:rsidRPr="007B47FA">
        <w:rPr>
          <w:rFonts w:ascii="Times New Roman" w:hAnsi="Times New Roman"/>
          <w:color w:val="000000" w:themeColor="text1"/>
          <w:szCs w:val="18"/>
        </w:rPr>
        <w:t>.</w:t>
      </w:r>
      <w:r w:rsidR="00A81896">
        <w:rPr>
          <w:rFonts w:ascii="Times New Roman" w:hAnsi="Times New Roman"/>
          <w:color w:val="000000" w:themeColor="text1"/>
          <w:szCs w:val="18"/>
        </w:rPr>
        <w:t xml:space="preserve"> </w:t>
      </w:r>
      <w:hyperlink r:id="rId9" w:history="1">
        <w:r w:rsidR="00385289" w:rsidRPr="00385289">
          <w:rPr>
            <w:rStyle w:val="Collegamentoipertestuale"/>
            <w:rFonts w:ascii="Times New Roman" w:hAnsi="Times New Roman"/>
            <w:i/>
            <w:szCs w:val="18"/>
          </w:rPr>
          <w:t>Acquista da VP</w:t>
        </w:r>
      </w:hyperlink>
      <w:r w:rsidR="00385289">
        <w:rPr>
          <w:rFonts w:ascii="Times New Roman" w:hAnsi="Times New Roman"/>
          <w:i/>
          <w:color w:val="0070C0"/>
          <w:szCs w:val="18"/>
        </w:rPr>
        <w:t xml:space="preserve"> </w:t>
      </w:r>
    </w:p>
    <w:p w14:paraId="069E5467" w14:textId="6F983DA4" w:rsidR="005B3EAE" w:rsidRPr="007B47FA" w:rsidRDefault="00150034" w:rsidP="005B3EAE">
      <w:pPr>
        <w:pStyle w:val="Testo1"/>
        <w:numPr>
          <w:ilvl w:val="0"/>
          <w:numId w:val="1"/>
        </w:numPr>
        <w:spacing w:before="0"/>
        <w:rPr>
          <w:rFonts w:ascii="Times New Roman" w:hAnsi="Times New Roman"/>
          <w:color w:val="000000" w:themeColor="text1"/>
          <w:szCs w:val="18"/>
        </w:rPr>
      </w:pPr>
      <w:r>
        <w:rPr>
          <w:rFonts w:ascii="Times New Roman" w:hAnsi="Times New Roman"/>
          <w:color w:val="000000" w:themeColor="text1"/>
          <w:szCs w:val="18"/>
        </w:rPr>
        <w:t>Ju. M. Lotman</w:t>
      </w:r>
      <w:r w:rsidR="005B3EAE" w:rsidRPr="007B47FA">
        <w:rPr>
          <w:rFonts w:ascii="Times New Roman" w:hAnsi="Times New Roman"/>
          <w:color w:val="000000" w:themeColor="text1"/>
          <w:szCs w:val="18"/>
        </w:rPr>
        <w:t xml:space="preserve">, </w:t>
      </w:r>
      <w:r>
        <w:rPr>
          <w:rFonts w:ascii="Times New Roman" w:hAnsi="Times New Roman"/>
          <w:i/>
          <w:iCs/>
          <w:color w:val="000000" w:themeColor="text1"/>
          <w:szCs w:val="18"/>
        </w:rPr>
        <w:t xml:space="preserve">Vita di </w:t>
      </w:r>
      <w:r w:rsidRPr="00150034">
        <w:rPr>
          <w:i/>
          <w:iCs/>
        </w:rPr>
        <w:t xml:space="preserve">Aleksandr </w:t>
      </w:r>
      <w:r>
        <w:rPr>
          <w:i/>
          <w:iCs/>
        </w:rPr>
        <w:t>Sergeevi</w:t>
      </w:r>
      <w:r>
        <w:rPr>
          <w:i/>
          <w:iCs/>
          <w:lang w:val="cs-CZ"/>
        </w:rPr>
        <w:t xml:space="preserve">č </w:t>
      </w:r>
      <w:r w:rsidRPr="00150034">
        <w:rPr>
          <w:i/>
          <w:iCs/>
        </w:rPr>
        <w:t>Pu</w:t>
      </w:r>
      <w:r w:rsidRPr="00150034">
        <w:rPr>
          <w:i/>
          <w:iCs/>
          <w:lang w:val="cs-CZ"/>
        </w:rPr>
        <w:t>šk</w:t>
      </w:r>
      <w:r w:rsidRPr="00150034">
        <w:rPr>
          <w:i/>
          <w:iCs/>
        </w:rPr>
        <w:t>in</w:t>
      </w:r>
      <w:r w:rsidR="005B3EAE" w:rsidRPr="007B47FA">
        <w:rPr>
          <w:rFonts w:ascii="Times New Roman" w:hAnsi="Times New Roman"/>
          <w:color w:val="000000" w:themeColor="text1"/>
          <w:szCs w:val="18"/>
        </w:rPr>
        <w:t xml:space="preserve">, </w:t>
      </w:r>
      <w:r>
        <w:rPr>
          <w:rFonts w:ascii="Times New Roman" w:hAnsi="Times New Roman"/>
          <w:color w:val="000000" w:themeColor="text1"/>
          <w:szCs w:val="18"/>
        </w:rPr>
        <w:t>Ledizioni</w:t>
      </w:r>
      <w:r w:rsidR="005B3EAE" w:rsidRPr="007B47FA">
        <w:rPr>
          <w:rFonts w:ascii="Times New Roman" w:hAnsi="Times New Roman"/>
          <w:color w:val="000000" w:themeColor="text1"/>
          <w:szCs w:val="18"/>
        </w:rPr>
        <w:t xml:space="preserve">, </w:t>
      </w:r>
      <w:r>
        <w:rPr>
          <w:rFonts w:ascii="Times New Roman" w:hAnsi="Times New Roman"/>
          <w:color w:val="000000" w:themeColor="text1"/>
          <w:szCs w:val="18"/>
        </w:rPr>
        <w:t>Milano</w:t>
      </w:r>
      <w:r w:rsidR="005B3EAE" w:rsidRPr="007B47FA">
        <w:rPr>
          <w:rFonts w:ascii="Times New Roman" w:hAnsi="Times New Roman"/>
          <w:color w:val="000000" w:themeColor="text1"/>
          <w:szCs w:val="18"/>
        </w:rPr>
        <w:t xml:space="preserve"> </w:t>
      </w:r>
      <w:r>
        <w:rPr>
          <w:rFonts w:ascii="Times New Roman" w:hAnsi="Times New Roman"/>
          <w:color w:val="000000" w:themeColor="text1"/>
          <w:szCs w:val="18"/>
        </w:rPr>
        <w:t>2012</w:t>
      </w:r>
      <w:r w:rsidR="005B3EAE" w:rsidRPr="007B47FA">
        <w:rPr>
          <w:rFonts w:ascii="Times New Roman" w:hAnsi="Times New Roman"/>
          <w:color w:val="000000" w:themeColor="text1"/>
          <w:szCs w:val="18"/>
        </w:rPr>
        <w:t>.</w:t>
      </w:r>
      <w:r w:rsidR="00AB4476">
        <w:rPr>
          <w:rFonts w:ascii="Times New Roman" w:hAnsi="Times New Roman"/>
          <w:color w:val="000000" w:themeColor="text1"/>
          <w:szCs w:val="18"/>
        </w:rPr>
        <w:t xml:space="preserve"> </w:t>
      </w:r>
      <w:hyperlink r:id="rId10" w:history="1">
        <w:r w:rsidR="00AB4476" w:rsidRPr="00AB4476">
          <w:rPr>
            <w:rStyle w:val="Collegamentoipertestuale"/>
            <w:rFonts w:ascii="Times New Roman" w:hAnsi="Times New Roman"/>
            <w:i/>
            <w:szCs w:val="18"/>
          </w:rPr>
          <w:t>Acquista da VP</w:t>
        </w:r>
      </w:hyperlink>
    </w:p>
    <w:p w14:paraId="66B60C6A" w14:textId="421A0023" w:rsidR="0004678E" w:rsidRPr="0004678E" w:rsidRDefault="00293847" w:rsidP="0004678E">
      <w:pPr>
        <w:pStyle w:val="Testo1"/>
        <w:numPr>
          <w:ilvl w:val="0"/>
          <w:numId w:val="1"/>
        </w:numPr>
        <w:spacing w:before="0"/>
        <w:rPr>
          <w:rFonts w:ascii="Times New Roman" w:hAnsi="Times New Roman"/>
          <w:color w:val="000000" w:themeColor="text1"/>
          <w:szCs w:val="18"/>
        </w:rPr>
      </w:pPr>
      <w:r>
        <w:rPr>
          <w:rFonts w:ascii="Times New Roman" w:hAnsi="Times New Roman"/>
          <w:color w:val="000000" w:themeColor="text1"/>
          <w:szCs w:val="18"/>
        </w:rPr>
        <w:t>Ju. M. Lotman</w:t>
      </w:r>
      <w:r w:rsidRPr="007B47FA">
        <w:rPr>
          <w:rFonts w:ascii="Times New Roman" w:hAnsi="Times New Roman"/>
          <w:color w:val="000000" w:themeColor="text1"/>
          <w:szCs w:val="18"/>
        </w:rPr>
        <w:t>,</w:t>
      </w:r>
      <w:r>
        <w:rPr>
          <w:rFonts w:ascii="Times New Roman" w:hAnsi="Times New Roman"/>
          <w:color w:val="000000" w:themeColor="text1"/>
          <w:szCs w:val="18"/>
        </w:rPr>
        <w:t xml:space="preserve"> </w:t>
      </w:r>
      <w:r w:rsidRPr="00293847">
        <w:rPr>
          <w:rFonts w:ascii="Times New Roman" w:hAnsi="Times New Roman"/>
          <w:i/>
          <w:iCs/>
          <w:color w:val="000000" w:themeColor="text1"/>
          <w:szCs w:val="18"/>
        </w:rPr>
        <w:t>Letteratura e letterarietà</w:t>
      </w:r>
      <w:r>
        <w:rPr>
          <w:rFonts w:ascii="Times New Roman" w:hAnsi="Times New Roman"/>
          <w:color w:val="000000" w:themeColor="text1"/>
          <w:szCs w:val="18"/>
        </w:rPr>
        <w:t xml:space="preserve">, </w:t>
      </w:r>
      <w:r w:rsidRPr="00293847">
        <w:rPr>
          <w:rFonts w:ascii="Times New Roman" w:hAnsi="Times New Roman"/>
          <w:i/>
          <w:iCs/>
          <w:color w:val="000000" w:themeColor="text1"/>
          <w:szCs w:val="18"/>
        </w:rPr>
        <w:t>La poesia della realtà</w:t>
      </w:r>
      <w:r>
        <w:rPr>
          <w:rFonts w:ascii="Times New Roman" w:hAnsi="Times New Roman"/>
          <w:color w:val="000000" w:themeColor="text1"/>
          <w:szCs w:val="18"/>
        </w:rPr>
        <w:t xml:space="preserve">, in Id., </w:t>
      </w:r>
      <w:r w:rsidRPr="00293847">
        <w:rPr>
          <w:rFonts w:ascii="Times New Roman" w:hAnsi="Times New Roman"/>
          <w:i/>
          <w:iCs/>
          <w:color w:val="000000" w:themeColor="text1"/>
          <w:szCs w:val="18"/>
        </w:rPr>
        <w:t>Il testo e la storia</w:t>
      </w:r>
      <w:r>
        <w:rPr>
          <w:rFonts w:ascii="Times New Roman" w:hAnsi="Times New Roman"/>
          <w:color w:val="000000" w:themeColor="text1"/>
          <w:szCs w:val="18"/>
        </w:rPr>
        <w:t>, Il Mulino, Bologna 1985, pp. 123-141; 142-149</w:t>
      </w:r>
      <w:r w:rsidR="005B3EAE" w:rsidRPr="007B47FA">
        <w:rPr>
          <w:rFonts w:ascii="Times New Roman" w:hAnsi="Times New Roman"/>
          <w:color w:val="000000" w:themeColor="text1"/>
          <w:szCs w:val="18"/>
        </w:rPr>
        <w:t>.</w:t>
      </w:r>
    </w:p>
    <w:p w14:paraId="31881CD9" w14:textId="77777777" w:rsidR="00694383" w:rsidRPr="00A92E57" w:rsidRDefault="00694383" w:rsidP="009A1325">
      <w:pPr>
        <w:pStyle w:val="Testo2"/>
        <w:spacing w:before="120"/>
      </w:pPr>
      <w:r w:rsidRPr="00A92E57">
        <w:t xml:space="preserve">Ulteriori indicazioni bibliografiche </w:t>
      </w:r>
      <w:r w:rsidR="00D12E57" w:rsidRPr="00A92E57">
        <w:t>per letture e approfondimenti</w:t>
      </w:r>
      <w:r w:rsidRPr="00A92E57">
        <w:t xml:space="preserve"> verranno fornite durante le lezioni, e pubblicate in Blackboard. Alcuni materiali potranno essere resi disponibili in fotocopia presso l’Ufficio fotoriproduzioni</w:t>
      </w:r>
      <w:r w:rsidR="00EB431C" w:rsidRPr="00A92E57">
        <w:t>, o in formato pdf in Blackboard</w:t>
      </w:r>
      <w:r w:rsidRPr="00A92E57">
        <w:t>.</w:t>
      </w:r>
    </w:p>
    <w:p w14:paraId="4DC789C5" w14:textId="60CCBB7F" w:rsidR="00694383" w:rsidRPr="00533EBD" w:rsidRDefault="00694383" w:rsidP="009A1325">
      <w:pPr>
        <w:pStyle w:val="Testo2"/>
        <w:spacing w:before="120"/>
      </w:pPr>
      <w:r w:rsidRPr="00A92E57">
        <w:t xml:space="preserve">Le </w:t>
      </w:r>
      <w:r w:rsidR="00AA4352" w:rsidRPr="00A92E57">
        <w:t xml:space="preserve">3 </w:t>
      </w:r>
      <w:r w:rsidRPr="00A92E57">
        <w:t>Bibliografie relative a</w:t>
      </w:r>
      <w:r w:rsidR="00AA4352" w:rsidRPr="00A92E57">
        <w:t>: 1.</w:t>
      </w:r>
      <w:r w:rsidRPr="00A92E57">
        <w:t xml:space="preserve"> Parte istituzionale del Primo anno; </w:t>
      </w:r>
      <w:r w:rsidR="00AA4352" w:rsidRPr="00A92E57">
        <w:t xml:space="preserve">2. </w:t>
      </w:r>
      <w:r w:rsidRPr="00A92E57">
        <w:t>Parte istituzionale del</w:t>
      </w:r>
      <w:r w:rsidRPr="00F34583">
        <w:t xml:space="preserve"> </w:t>
      </w:r>
      <w:r w:rsidRPr="00AA4352">
        <w:t>Secondo anno</w:t>
      </w:r>
      <w:r w:rsidRPr="00F34583">
        <w:t xml:space="preserve"> - Profilo di Lingue e letterature; </w:t>
      </w:r>
      <w:r w:rsidR="00AA4352">
        <w:t xml:space="preserve">3. </w:t>
      </w:r>
      <w:r w:rsidRPr="00AA4352">
        <w:t>Secondo anno, Parte istituzionale del Secondo anno</w:t>
      </w:r>
      <w:r w:rsidRPr="00F34583">
        <w:t xml:space="preserve"> - Altri profili, sono </w:t>
      </w:r>
      <w:r w:rsidR="00AA4352">
        <w:t>pubblicate</w:t>
      </w:r>
      <w:r w:rsidRPr="00F34583">
        <w:t xml:space="preserve"> in Blackboard.</w:t>
      </w:r>
    </w:p>
    <w:p w14:paraId="7AFD3BB4" w14:textId="77777777" w:rsidR="00694383" w:rsidRDefault="00694383" w:rsidP="00694383">
      <w:pPr>
        <w:spacing w:before="240" w:after="120"/>
        <w:rPr>
          <w:b/>
          <w:i/>
          <w:sz w:val="18"/>
        </w:rPr>
      </w:pPr>
      <w:r>
        <w:rPr>
          <w:b/>
          <w:i/>
          <w:sz w:val="18"/>
        </w:rPr>
        <w:t>DIDATTICA DEL CORSO</w:t>
      </w:r>
    </w:p>
    <w:p w14:paraId="5FE8733B" w14:textId="77777777" w:rsidR="00694383" w:rsidRPr="00533EBD" w:rsidRDefault="00694383" w:rsidP="00533EBD">
      <w:pPr>
        <w:pStyle w:val="Testo2"/>
      </w:pPr>
      <w:r w:rsidRPr="00533EBD">
        <w:t>Lezioni in aula.</w:t>
      </w:r>
    </w:p>
    <w:p w14:paraId="73998E99" w14:textId="645CBFDA" w:rsidR="00DE5057" w:rsidRPr="00A92E57" w:rsidRDefault="00DE5057" w:rsidP="00533EBD">
      <w:pPr>
        <w:pStyle w:val="Testo2"/>
      </w:pPr>
      <w:r w:rsidRPr="00533EBD">
        <w:lastRenderedPageBreak/>
        <w:t xml:space="preserve">Il corso è affiancato da </w:t>
      </w:r>
      <w:r>
        <w:t>1</w:t>
      </w:r>
      <w:r w:rsidRPr="00533EBD">
        <w:t>0 ore di Esercitazioni</w:t>
      </w:r>
      <w:r>
        <w:t xml:space="preserve"> per </w:t>
      </w:r>
      <w:r w:rsidR="00AA4352">
        <w:t>il</w:t>
      </w:r>
      <w:r>
        <w:t xml:space="preserve"> </w:t>
      </w:r>
      <w:r w:rsidR="00D12E57">
        <w:t>Primo anno triennale</w:t>
      </w:r>
      <w:r>
        <w:t xml:space="preserve">, e da 20 per il </w:t>
      </w:r>
      <w:r w:rsidRPr="00A92E57">
        <w:t>Profilo di Lingue e letterature</w:t>
      </w:r>
      <w:r w:rsidR="00D12E57" w:rsidRPr="00A92E57">
        <w:t xml:space="preserve"> del Secondo anno triennale</w:t>
      </w:r>
      <w:r w:rsidRPr="00A92E57">
        <w:t>. Nel</w:t>
      </w:r>
      <w:r w:rsidR="00D12E57" w:rsidRPr="00A92E57">
        <w:t>le ore</w:t>
      </w:r>
      <w:r w:rsidRPr="00A92E57">
        <w:t xml:space="preserve"> delle Esercitazioni verranno </w:t>
      </w:r>
      <w:r w:rsidR="00D12E57" w:rsidRPr="00A92E57">
        <w:t>trattati</w:t>
      </w:r>
      <w:r w:rsidRPr="00A92E57">
        <w:t xml:space="preserve"> temi e autori </w:t>
      </w:r>
      <w:r w:rsidR="00D12E57" w:rsidRPr="00A92E57">
        <w:t>inclusi nei</w:t>
      </w:r>
      <w:r w:rsidRPr="00A92E57">
        <w:t xml:space="preserve"> rispettivi Programmi istituzionali.</w:t>
      </w:r>
    </w:p>
    <w:p w14:paraId="6500808F" w14:textId="78F71692" w:rsidR="00694383" w:rsidRPr="007B47FA" w:rsidRDefault="00DE5057" w:rsidP="00533EBD">
      <w:pPr>
        <w:pStyle w:val="Testo2"/>
      </w:pPr>
      <w:r w:rsidRPr="00A92E57">
        <w:t>Le 10  ore di Esercitazioni per il</w:t>
      </w:r>
      <w:r w:rsidR="00D12E57" w:rsidRPr="00A92E57">
        <w:t xml:space="preserve"> Primo anno</w:t>
      </w:r>
      <w:r w:rsidRPr="00A92E57">
        <w:t xml:space="preserve"> </w:t>
      </w:r>
      <w:r w:rsidR="00D12E57" w:rsidRPr="00A92E57">
        <w:t xml:space="preserve">triennale </w:t>
      </w:r>
      <w:r w:rsidRPr="00A92E57">
        <w:t xml:space="preserve">saranno tenute nel secondo semestre </w:t>
      </w:r>
      <w:r w:rsidR="0017132E" w:rsidRPr="00A92E57">
        <w:t>dal</w:t>
      </w:r>
      <w:r w:rsidR="00181B50">
        <w:t>la</w:t>
      </w:r>
      <w:r w:rsidR="0017132E" w:rsidRPr="00A92E57">
        <w:t xml:space="preserve"> dott. </w:t>
      </w:r>
      <w:r w:rsidR="00181B50" w:rsidRPr="00DE2AEE">
        <w:t>Ale</w:t>
      </w:r>
      <w:r w:rsidR="00DE2AEE">
        <w:t>x</w:t>
      </w:r>
      <w:r w:rsidR="00181B50" w:rsidRPr="00DE2AEE">
        <w:t>andra Dykan</w:t>
      </w:r>
      <w:r w:rsidR="00D12E57" w:rsidRPr="00A92E57">
        <w:t xml:space="preserve">; </w:t>
      </w:r>
      <w:r w:rsidRPr="00A92E57">
        <w:t xml:space="preserve">le </w:t>
      </w:r>
      <w:r w:rsidR="00694383" w:rsidRPr="00A92E57">
        <w:t>20 ore di Esercitazioni</w:t>
      </w:r>
      <w:r w:rsidR="00D12E57" w:rsidRPr="00A92E57">
        <w:t xml:space="preserve"> per il Secondo anno triennale</w:t>
      </w:r>
      <w:r w:rsidR="00694383" w:rsidRPr="00A92E57">
        <w:t xml:space="preserve"> </w:t>
      </w:r>
      <w:r w:rsidR="00EF76BA" w:rsidRPr="00A92E57">
        <w:t xml:space="preserve">(profilo </w:t>
      </w:r>
      <w:r w:rsidR="00EF76BA" w:rsidRPr="007B47FA">
        <w:t xml:space="preserve">di Lingua e letterature) </w:t>
      </w:r>
      <w:r w:rsidR="00694383" w:rsidRPr="007B47FA">
        <w:t xml:space="preserve">verranno </w:t>
      </w:r>
      <w:r w:rsidR="005B0853" w:rsidRPr="007B47FA">
        <w:t xml:space="preserve">tenute </w:t>
      </w:r>
      <w:r w:rsidR="0017132E" w:rsidRPr="007B47FA">
        <w:t xml:space="preserve">dalla dott. </w:t>
      </w:r>
      <w:r w:rsidR="00AA3082" w:rsidRPr="00DE2AEE">
        <w:t>Alessandra Belloli</w:t>
      </w:r>
      <w:r w:rsidR="0017132E" w:rsidRPr="007B47FA">
        <w:t xml:space="preserve"> </w:t>
      </w:r>
      <w:r w:rsidR="00694383" w:rsidRPr="007B47FA">
        <w:t xml:space="preserve">nel </w:t>
      </w:r>
      <w:r w:rsidR="00EF76BA" w:rsidRPr="007B47FA">
        <w:t>primo</w:t>
      </w:r>
      <w:r w:rsidR="00F34583" w:rsidRPr="007B47FA">
        <w:t xml:space="preserve"> </w:t>
      </w:r>
      <w:r w:rsidR="00694383" w:rsidRPr="007B47FA">
        <w:t>semestre</w:t>
      </w:r>
      <w:r w:rsidRPr="007B47FA">
        <w:t xml:space="preserve">. </w:t>
      </w:r>
    </w:p>
    <w:p w14:paraId="5F50ED40" w14:textId="77777777" w:rsidR="00694383" w:rsidRPr="007B47FA" w:rsidRDefault="00694383" w:rsidP="00694383">
      <w:pPr>
        <w:spacing w:before="240" w:after="120"/>
        <w:rPr>
          <w:b/>
          <w:i/>
          <w:sz w:val="18"/>
        </w:rPr>
      </w:pPr>
      <w:r w:rsidRPr="007B47FA">
        <w:rPr>
          <w:b/>
          <w:i/>
          <w:sz w:val="18"/>
        </w:rPr>
        <w:t>METODO E CRITERI DI VALUTAZIONE</w:t>
      </w:r>
    </w:p>
    <w:p w14:paraId="5F280327" w14:textId="5897A812" w:rsidR="00035322" w:rsidRPr="007B47FA" w:rsidRDefault="00694383" w:rsidP="00533EBD">
      <w:pPr>
        <w:pStyle w:val="Testo2"/>
      </w:pPr>
      <w:r w:rsidRPr="007B47FA">
        <w:t>Esami orali. L’esame orale consiste in un colloquio, suddiviso in due parti</w:t>
      </w:r>
      <w:r w:rsidR="00FA39CE" w:rsidRPr="007B47FA">
        <w:t xml:space="preserve"> di uguale peso ai fini della valutazione</w:t>
      </w:r>
      <w:r w:rsidRPr="007B47FA">
        <w:t xml:space="preserve">: una sul programma del Corso monografico e una sul programma della Parte istituzionale. </w:t>
      </w:r>
      <w:r w:rsidR="001B6E23" w:rsidRPr="007B47FA">
        <w:t>Durante i</w:t>
      </w:r>
      <w:r w:rsidRPr="007B47FA">
        <w:t xml:space="preserve"> colloqui verranno accertate la conoscenza degli argomenti affrontati durante le lezioni, la conoscenza dei testi letti autonomamente, la competenza bibliografica, la capacità di </w:t>
      </w:r>
      <w:r w:rsidR="00B8176E">
        <w:t xml:space="preserve">leggere e </w:t>
      </w:r>
      <w:r w:rsidRPr="007B47FA">
        <w:t xml:space="preserve">analizzare i testi </w:t>
      </w:r>
      <w:r w:rsidR="00FA39CE" w:rsidRPr="007B47FA">
        <w:t>oggetto del</w:t>
      </w:r>
      <w:r w:rsidR="00AA3082" w:rsidRPr="007B47FA">
        <w:t xml:space="preserve"> corso</w:t>
      </w:r>
      <w:r w:rsidR="00FA39CE" w:rsidRPr="007B47FA">
        <w:rPr>
          <w:i/>
        </w:rPr>
        <w:t xml:space="preserve"> </w:t>
      </w:r>
      <w:r w:rsidRPr="007B47FA">
        <w:rPr>
          <w:i/>
        </w:rPr>
        <w:t>(in traduzione italiana al I anno</w:t>
      </w:r>
      <w:r w:rsidR="00D44C7B" w:rsidRPr="007B47FA">
        <w:rPr>
          <w:i/>
        </w:rPr>
        <w:t>;</w:t>
      </w:r>
      <w:r w:rsidRPr="007B47FA">
        <w:rPr>
          <w:i/>
        </w:rPr>
        <w:t xml:space="preserve"> </w:t>
      </w:r>
      <w:r w:rsidR="00AA3082" w:rsidRPr="007B47FA">
        <w:rPr>
          <w:i/>
        </w:rPr>
        <w:t xml:space="preserve">in traduzione italiana e </w:t>
      </w:r>
      <w:r w:rsidRPr="007B47FA">
        <w:rPr>
          <w:i/>
        </w:rPr>
        <w:t>parzialmente nell’originale russo</w:t>
      </w:r>
      <w:r w:rsidR="00AA3082" w:rsidRPr="007B47FA">
        <w:rPr>
          <w:i/>
        </w:rPr>
        <w:t xml:space="preserve"> [</w:t>
      </w:r>
      <w:r w:rsidR="009B1229">
        <w:rPr>
          <w:i/>
        </w:rPr>
        <w:t>Capitolo primo, strofe 1-21,</w:t>
      </w:r>
      <w:r w:rsidR="008B487B" w:rsidRPr="007B47FA">
        <w:rPr>
          <w:i/>
        </w:rPr>
        <w:t xml:space="preserve"> </w:t>
      </w:r>
      <w:r w:rsidRPr="007B47FA">
        <w:rPr>
          <w:i/>
        </w:rPr>
        <w:t>al II anno)</w:t>
      </w:r>
      <w:r w:rsidRPr="007B47FA">
        <w:t xml:space="preserve">. </w:t>
      </w:r>
      <w:r w:rsidR="009B1229">
        <w:t>L</w:t>
      </w:r>
      <w:r w:rsidR="00B8176E">
        <w:t xml:space="preserve">a </w:t>
      </w:r>
      <w:r w:rsidR="00B8176E" w:rsidRPr="007B47FA">
        <w:t>capacità di lettura</w:t>
      </w:r>
      <w:r w:rsidR="00B8176E">
        <w:t xml:space="preserve"> </w:t>
      </w:r>
      <w:r w:rsidR="00245F62">
        <w:t xml:space="preserve">in lingua </w:t>
      </w:r>
      <w:r w:rsidR="009B1229">
        <w:t xml:space="preserve">verrà valutata </w:t>
      </w:r>
      <w:r w:rsidR="00B8176E">
        <w:t>sottoponendo</w:t>
      </w:r>
      <w:r w:rsidR="009B1229">
        <w:t xml:space="preserve"> a prima vista</w:t>
      </w:r>
      <w:r w:rsidR="00B8176E">
        <w:t xml:space="preserve"> </w:t>
      </w:r>
      <w:r w:rsidR="009B1229">
        <w:t>a</w:t>
      </w:r>
      <w:r w:rsidR="00245F62">
        <w:t xml:space="preserve"> </w:t>
      </w:r>
      <w:r w:rsidR="00245F62" w:rsidRPr="005E1F3F">
        <w:t>tutti</w:t>
      </w:r>
      <w:r w:rsidR="00245F62">
        <w:t xml:space="preserve"> </w:t>
      </w:r>
      <w:r w:rsidR="009B1229">
        <w:t>gli studenti</w:t>
      </w:r>
      <w:r w:rsidR="00B8176E">
        <w:t xml:space="preserve"> un</w:t>
      </w:r>
      <w:r w:rsidR="009B1229">
        <w:t xml:space="preserve">a strofa di </w:t>
      </w:r>
      <w:r w:rsidR="009B1229" w:rsidRPr="002E080A">
        <w:rPr>
          <w:i/>
          <w:iCs/>
        </w:rPr>
        <w:t>Evgenij Onegin</w:t>
      </w:r>
      <w:r w:rsidR="009B1229">
        <w:t xml:space="preserve"> </w:t>
      </w:r>
      <w:r w:rsidR="00245F62">
        <w:t>(</w:t>
      </w:r>
      <w:r w:rsidR="00B8176E">
        <w:t>in russ</w:t>
      </w:r>
      <w:r w:rsidR="00245F62">
        <w:t xml:space="preserve">o, </w:t>
      </w:r>
      <w:r w:rsidR="00B8176E">
        <w:t>con gli accenti indicati nel testo</w:t>
      </w:r>
      <w:r w:rsidR="00245F62">
        <w:t>)</w:t>
      </w:r>
      <w:r w:rsidR="00B8176E">
        <w:t xml:space="preserve">. </w:t>
      </w:r>
    </w:p>
    <w:p w14:paraId="3EAAA164" w14:textId="09E9888B" w:rsidR="00694383" w:rsidRPr="00A92E57" w:rsidRDefault="00AA3082" w:rsidP="00533EBD">
      <w:pPr>
        <w:pStyle w:val="Testo2"/>
      </w:pPr>
      <w:r w:rsidRPr="007B47FA">
        <w:t xml:space="preserve">Eventuali </w:t>
      </w:r>
      <w:r w:rsidR="00BE7D07" w:rsidRPr="007B47FA">
        <w:t xml:space="preserve">modalità di </w:t>
      </w:r>
      <w:r w:rsidRPr="007B47FA">
        <w:t xml:space="preserve">valutazione </w:t>
      </w:r>
      <w:r w:rsidR="00BE7D07" w:rsidRPr="007B47FA">
        <w:t xml:space="preserve">preliminare </w:t>
      </w:r>
      <w:r w:rsidRPr="007B47FA">
        <w:t>in itinere saranno comunicat</w:t>
      </w:r>
      <w:r w:rsidR="00BE7D07" w:rsidRPr="007B47FA">
        <w:t>e</w:t>
      </w:r>
      <w:r w:rsidRPr="007B47FA">
        <w:t xml:space="preserve"> durante il corso.</w:t>
      </w:r>
    </w:p>
    <w:p w14:paraId="32FE5DCF" w14:textId="53D17639" w:rsidR="00694383" w:rsidRPr="000E254D" w:rsidRDefault="00694383" w:rsidP="009A6BEE">
      <w:pPr>
        <w:pStyle w:val="NormaleWeb"/>
        <w:spacing w:before="0" w:beforeAutospacing="0"/>
        <w:ind w:firstLine="284"/>
        <w:jc w:val="both"/>
        <w:rPr>
          <w:rFonts w:cs="Calibri"/>
          <w:i/>
          <w:iCs/>
          <w:color w:val="000000" w:themeColor="text1"/>
          <w:sz w:val="18"/>
          <w:szCs w:val="18"/>
        </w:rPr>
      </w:pPr>
      <w:r w:rsidRPr="00A92E57">
        <w:rPr>
          <w:rFonts w:cs="Calibri"/>
          <w:i/>
          <w:iCs/>
          <w:color w:val="000000" w:themeColor="text1"/>
          <w:sz w:val="18"/>
          <w:szCs w:val="18"/>
        </w:rPr>
        <w:t>Al voto finale d’esame concorre il voto che risulta dalla media ponderata degli esiti delle prove intermedie di lingua russa scritta e oral</w:t>
      </w:r>
      <w:r w:rsidR="000E254D">
        <w:rPr>
          <w:rFonts w:cs="Calibri"/>
          <w:i/>
          <w:iCs/>
          <w:color w:val="000000" w:themeColor="text1"/>
          <w:sz w:val="18"/>
          <w:szCs w:val="18"/>
        </w:rPr>
        <w:t xml:space="preserve">e </w:t>
      </w:r>
      <w:r w:rsidR="000E254D" w:rsidRPr="000E254D">
        <w:rPr>
          <w:rFonts w:cs="Calibri"/>
          <w:i/>
          <w:iCs/>
          <w:color w:val="000000" w:themeColor="text1"/>
          <w:sz w:val="18"/>
          <w:szCs w:val="18"/>
        </w:rPr>
        <w:t>(rispettivamente fino a un massimo di 1/6 e 2/6 del voto finale)</w:t>
      </w:r>
      <w:r w:rsidRPr="000E254D">
        <w:rPr>
          <w:rFonts w:cs="Calibri"/>
          <w:i/>
          <w:iCs/>
          <w:color w:val="000000" w:themeColor="text1"/>
          <w:sz w:val="18"/>
          <w:szCs w:val="18"/>
        </w:rPr>
        <w:t>.</w:t>
      </w:r>
    </w:p>
    <w:p w14:paraId="636197ED" w14:textId="77777777" w:rsidR="00694383" w:rsidRPr="00A92E57" w:rsidRDefault="00694383" w:rsidP="00694383">
      <w:pPr>
        <w:spacing w:before="240" w:after="120" w:line="240" w:lineRule="exact"/>
        <w:rPr>
          <w:b/>
          <w:i/>
          <w:sz w:val="18"/>
        </w:rPr>
      </w:pPr>
      <w:r w:rsidRPr="00A92E57">
        <w:rPr>
          <w:b/>
          <w:i/>
          <w:sz w:val="18"/>
        </w:rPr>
        <w:t>AVVERTENZE E PREREQUISITI</w:t>
      </w:r>
    </w:p>
    <w:p w14:paraId="320E551C" w14:textId="77777777" w:rsidR="00694383" w:rsidRPr="00A92E57" w:rsidRDefault="00694383" w:rsidP="00533EBD">
      <w:pPr>
        <w:pStyle w:val="Testo2"/>
      </w:pPr>
      <w:r w:rsidRPr="00A92E57">
        <w:t>A tutti gli studenti è richiesta una buona conoscenza della lingua italiana, nonché la capacità di inquadrare storicamente avvenimenti culturali e letterari.</w:t>
      </w:r>
    </w:p>
    <w:p w14:paraId="6AE3F03B" w14:textId="4D5AB5C7" w:rsidR="00694383" w:rsidRPr="00A92E57" w:rsidRDefault="00694383" w:rsidP="00533EBD">
      <w:pPr>
        <w:pStyle w:val="Testo2"/>
      </w:pPr>
      <w:r w:rsidRPr="00A92E57">
        <w:t xml:space="preserve">Per il Primo anno triennale, l’insegnamento non necessita di prerequisiti relativi ai contenuti. Gli studenti del Secondo anno dovranno invece avere una buona conoscenza della letteratura russa fino agli anni </w:t>
      </w:r>
      <w:r w:rsidR="00D44C7B" w:rsidRPr="00A92E57">
        <w:t>18</w:t>
      </w:r>
      <w:r w:rsidR="00CE5398" w:rsidRPr="00A92E57">
        <w:t>3</w:t>
      </w:r>
      <w:r w:rsidRPr="00A92E57">
        <w:t xml:space="preserve">0 </w:t>
      </w:r>
      <w:r w:rsidR="00CE5398" w:rsidRPr="00A92E57">
        <w:t xml:space="preserve">inclusi </w:t>
      </w:r>
      <w:r w:rsidRPr="00A92E57">
        <w:t xml:space="preserve">(sulla base del programma del </w:t>
      </w:r>
      <w:r w:rsidR="00D44C7B" w:rsidRPr="00A92E57">
        <w:t>Primo</w:t>
      </w:r>
      <w:r w:rsidRPr="00A92E57">
        <w:t xml:space="preserve"> anno di corso).</w:t>
      </w:r>
    </w:p>
    <w:p w14:paraId="4583F833" w14:textId="594B23AA" w:rsidR="00694383" w:rsidRPr="00245E45" w:rsidRDefault="00694383" w:rsidP="00694383">
      <w:pPr>
        <w:pStyle w:val="Testo2"/>
        <w:spacing w:before="120"/>
        <w:rPr>
          <w:rFonts w:ascii="Times New Roman" w:hAnsi="Times New Roman"/>
          <w:i/>
          <w:color w:val="000000" w:themeColor="text1"/>
          <w:szCs w:val="18"/>
        </w:rPr>
      </w:pPr>
      <w:r w:rsidRPr="00A92E57">
        <w:rPr>
          <w:rFonts w:ascii="Times New Roman" w:hAnsi="Times New Roman"/>
          <w:i/>
          <w:color w:val="000000" w:themeColor="text1"/>
          <w:szCs w:val="18"/>
        </w:rPr>
        <w:t>Orario e luogo di ricevimento</w:t>
      </w:r>
    </w:p>
    <w:p w14:paraId="09188D41" w14:textId="7DB887D8" w:rsidR="00694383" w:rsidRDefault="0098622D" w:rsidP="0098622D">
      <w:pPr>
        <w:pStyle w:val="Testo2"/>
        <w:rPr>
          <w:rFonts w:ascii="Times New Roman" w:hAnsi="Times New Roman"/>
          <w:color w:val="000000" w:themeColor="text1"/>
          <w:szCs w:val="18"/>
        </w:rPr>
      </w:pPr>
      <w:r>
        <w:rPr>
          <w:rFonts w:ascii="Times New Roman" w:hAnsi="Times New Roman"/>
          <w:color w:val="000000" w:themeColor="text1"/>
          <w:szCs w:val="18"/>
        </w:rPr>
        <w:t>La</w:t>
      </w:r>
      <w:r w:rsidR="00694383" w:rsidRPr="00245E45">
        <w:rPr>
          <w:rFonts w:ascii="Times New Roman" w:hAnsi="Times New Roman"/>
          <w:color w:val="000000" w:themeColor="text1"/>
          <w:szCs w:val="18"/>
        </w:rPr>
        <w:t xml:space="preserve"> Prof. Maurizia Calusio riceve gli studenti presso il Dipartimento di Scienze linguistiche e letterature straniere (via Necchi 9, III piano), secondo gli orari indicati nella pagina docente online (</w:t>
      </w:r>
      <w:r w:rsidR="00694383" w:rsidRPr="00245E45">
        <w:rPr>
          <w:rFonts w:ascii="Times New Roman" w:hAnsi="Times New Roman"/>
          <w:i/>
          <w:color w:val="000000" w:themeColor="text1"/>
          <w:szCs w:val="18"/>
        </w:rPr>
        <w:t>http://docenti.unicatt.it/ita/maurizia_calusio/</w:t>
      </w:r>
      <w:r w:rsidR="00694383" w:rsidRPr="00245E45">
        <w:rPr>
          <w:rFonts w:ascii="Times New Roman" w:hAnsi="Times New Roman"/>
          <w:color w:val="000000" w:themeColor="text1"/>
          <w:szCs w:val="18"/>
        </w:rPr>
        <w:t xml:space="preserve">). </w:t>
      </w:r>
      <w:r>
        <w:rPr>
          <w:rFonts w:ascii="Times New Roman" w:hAnsi="Times New Roman"/>
          <w:color w:val="000000" w:themeColor="text1"/>
          <w:szCs w:val="18"/>
        </w:rPr>
        <w:t xml:space="preserve">Gli studenti sono invitati a contattare il docente via mail </w:t>
      </w:r>
      <w:r w:rsidR="00B67D66">
        <w:rPr>
          <w:rFonts w:ascii="Times New Roman" w:hAnsi="Times New Roman"/>
          <w:color w:val="000000" w:themeColor="text1"/>
          <w:szCs w:val="18"/>
        </w:rPr>
        <w:t>per concordare data e orario</w:t>
      </w:r>
      <w:r>
        <w:rPr>
          <w:rFonts w:ascii="Times New Roman" w:hAnsi="Times New Roman"/>
          <w:color w:val="000000" w:themeColor="text1"/>
          <w:szCs w:val="18"/>
        </w:rPr>
        <w:t xml:space="preserve"> d</w:t>
      </w:r>
      <w:r w:rsidR="00B67D66">
        <w:rPr>
          <w:rFonts w:ascii="Times New Roman" w:hAnsi="Times New Roman"/>
          <w:color w:val="000000" w:themeColor="text1"/>
          <w:szCs w:val="18"/>
        </w:rPr>
        <w:t>i</w:t>
      </w:r>
      <w:r>
        <w:rPr>
          <w:rFonts w:ascii="Times New Roman" w:hAnsi="Times New Roman"/>
          <w:color w:val="000000" w:themeColor="text1"/>
          <w:szCs w:val="18"/>
        </w:rPr>
        <w:t xml:space="preserve"> ricevimento.</w:t>
      </w:r>
    </w:p>
    <w:p w14:paraId="05465142" w14:textId="75A80ABE" w:rsidR="005204F3" w:rsidRDefault="005204F3">
      <w:pPr>
        <w:tabs>
          <w:tab w:val="clear" w:pos="284"/>
        </w:tabs>
        <w:spacing w:line="240" w:lineRule="auto"/>
        <w:jc w:val="left"/>
        <w:rPr>
          <w:noProof/>
          <w:color w:val="000000" w:themeColor="text1"/>
          <w:sz w:val="18"/>
          <w:szCs w:val="18"/>
        </w:rPr>
      </w:pPr>
      <w:r>
        <w:rPr>
          <w:color w:val="000000" w:themeColor="text1"/>
          <w:szCs w:val="18"/>
        </w:rPr>
        <w:br w:type="page"/>
      </w:r>
    </w:p>
    <w:p w14:paraId="1AF10B1B" w14:textId="77777777" w:rsidR="005204F3" w:rsidRDefault="005204F3" w:rsidP="005204F3">
      <w:pPr>
        <w:pStyle w:val="Titolo1"/>
      </w:pPr>
      <w:bookmarkStart w:id="4" w:name="_Toc425853066"/>
      <w:bookmarkStart w:id="5" w:name="_Toc488741377"/>
      <w:bookmarkStart w:id="6" w:name="_Toc425852042"/>
      <w:bookmarkStart w:id="7" w:name="_Toc425851233"/>
      <w:bookmarkStart w:id="8" w:name="_Toc425851091"/>
      <w:bookmarkStart w:id="9" w:name="_Toc140144750"/>
      <w:r>
        <w:lastRenderedPageBreak/>
        <w:t>Esercitazioni di lingua russa (1° triennalisti)</w:t>
      </w:r>
      <w:bookmarkEnd w:id="4"/>
      <w:bookmarkEnd w:id="5"/>
      <w:bookmarkEnd w:id="6"/>
      <w:bookmarkEnd w:id="7"/>
      <w:bookmarkEnd w:id="8"/>
      <w:bookmarkEnd w:id="9"/>
    </w:p>
    <w:p w14:paraId="2C43C57B" w14:textId="77777777" w:rsidR="005204F3" w:rsidRDefault="005204F3" w:rsidP="005204F3">
      <w:pPr>
        <w:pStyle w:val="Titolo2"/>
      </w:pPr>
      <w:bookmarkStart w:id="10" w:name="_Toc140144751"/>
      <w:r w:rsidRPr="00C40E42">
        <w:t>Dott. Sara Mazzucchelli</w:t>
      </w:r>
      <w:bookmarkEnd w:id="10"/>
    </w:p>
    <w:p w14:paraId="3EFBBBC7" w14:textId="77777777" w:rsidR="005204F3" w:rsidRDefault="005204F3" w:rsidP="005204F3">
      <w:pPr>
        <w:spacing w:before="240" w:after="120" w:line="240" w:lineRule="exact"/>
        <w:rPr>
          <w:b/>
          <w:sz w:val="18"/>
        </w:rPr>
      </w:pPr>
      <w:r>
        <w:rPr>
          <w:b/>
          <w:i/>
          <w:sz w:val="18"/>
        </w:rPr>
        <w:t>OBIETTIVO DEL CORSO E RISULTATI DI APPRENDIMENTO ATTESI</w:t>
      </w:r>
    </w:p>
    <w:p w14:paraId="5A5F8EB1" w14:textId="77777777" w:rsidR="005204F3" w:rsidRDefault="005204F3" w:rsidP="005204F3">
      <w:r>
        <w:t>Obiettivo del corso è</w:t>
      </w:r>
      <w:r>
        <w:rPr>
          <w:rFonts w:ascii="Arial Unicode MS" w:hAnsi="Arial Unicode MS"/>
        </w:rPr>
        <w:t xml:space="preserve"> </w:t>
      </w:r>
      <w:r>
        <w:t>l</w:t>
      </w:r>
      <w:r>
        <w:rPr>
          <w:rFonts w:ascii="Arial Unicode MS" w:hAnsi="Arial Unicode MS"/>
        </w:rPr>
        <w:t>’</w:t>
      </w:r>
      <w:r>
        <w:t>acquisizione di una solida competenza linguistica del russo parlato e scritto a livello elementare.</w:t>
      </w:r>
    </w:p>
    <w:p w14:paraId="1EF20E7E" w14:textId="77777777" w:rsidR="005204F3" w:rsidRDefault="005204F3" w:rsidP="005204F3">
      <w:pPr>
        <w:rPr>
          <w:u w:color="000000"/>
        </w:rPr>
      </w:pPr>
      <w:r>
        <w:rPr>
          <w:u w:color="000000"/>
        </w:rPr>
        <w:t xml:space="preserve">Al termine dell’insegnamento, lo studente dovrà conoscere le principali regole di lettura e scrittura, gli argomenti fondamentali della morfologia nominale e verbale russa, il lessico e le strutture sintattiche necessarie per sviluppare le competenze comunicative (scritte e orali) corrispondenti al livello elementare. </w:t>
      </w:r>
    </w:p>
    <w:p w14:paraId="4722CAB8" w14:textId="77777777" w:rsidR="005204F3" w:rsidRDefault="005204F3" w:rsidP="005204F3">
      <w:pPr>
        <w:rPr>
          <w:u w:color="000000"/>
        </w:rPr>
      </w:pPr>
      <w:r>
        <w:rPr>
          <w:u w:color="000000"/>
        </w:rPr>
        <w:t xml:space="preserve">Inoltre lo studente sarà in grado di comprendere e tradurre semplici testi scritti e orali, sostenere una conversazione su temi quotidiani, scrivere sotto dettatura un breve testo, tradurre verso il russo semplici testi senza l’ausilio del dizionario.  </w:t>
      </w:r>
    </w:p>
    <w:p w14:paraId="1CC7D19C" w14:textId="77777777" w:rsidR="005204F3" w:rsidRDefault="005204F3" w:rsidP="005204F3">
      <w:pPr>
        <w:spacing w:before="240" w:after="120" w:line="240" w:lineRule="exact"/>
        <w:rPr>
          <w:b/>
          <w:sz w:val="18"/>
        </w:rPr>
      </w:pPr>
      <w:r>
        <w:rPr>
          <w:b/>
          <w:i/>
          <w:sz w:val="18"/>
        </w:rPr>
        <w:t>PROGRAMMA DEL CORSO</w:t>
      </w:r>
    </w:p>
    <w:p w14:paraId="38C0FC34" w14:textId="77777777" w:rsidR="005204F3" w:rsidRDefault="005204F3" w:rsidP="005204F3">
      <w:pPr>
        <w:pStyle w:val="Normale1"/>
        <w:spacing w:line="220" w:lineRule="exact"/>
        <w:ind w:left="426" w:hanging="426"/>
        <w:rPr>
          <w:smallCaps/>
          <w:color w:val="auto"/>
          <w:sz w:val="18"/>
          <w:szCs w:val="18"/>
        </w:rPr>
      </w:pPr>
      <w:r>
        <w:rPr>
          <w:color w:val="auto"/>
        </w:rPr>
        <w:t>1.</w:t>
      </w:r>
      <w:r>
        <w:rPr>
          <w:color w:val="auto"/>
        </w:rPr>
        <w:tab/>
      </w:r>
      <w:r>
        <w:rPr>
          <w:smallCaps/>
          <w:color w:val="auto"/>
          <w:sz w:val="18"/>
          <w:szCs w:val="18"/>
        </w:rPr>
        <w:t>Le principali regole di lettura e di scrittura</w:t>
      </w:r>
    </w:p>
    <w:p w14:paraId="5E982903" w14:textId="77777777" w:rsidR="005204F3" w:rsidRDefault="005204F3" w:rsidP="005204F3">
      <w:pPr>
        <w:pStyle w:val="Normale1"/>
        <w:spacing w:line="220" w:lineRule="exact"/>
        <w:ind w:left="426" w:hanging="426"/>
        <w:rPr>
          <w:color w:val="auto"/>
        </w:rPr>
      </w:pPr>
      <w:r>
        <w:rPr>
          <w:color w:val="auto"/>
        </w:rPr>
        <w:t>1.1</w:t>
      </w:r>
      <w:r>
        <w:rPr>
          <w:color w:val="auto"/>
        </w:rPr>
        <w:tab/>
        <w:t>I caratteri dell’alfabeto cirillico, in stampatello e in corsivo, maiuscolo e minuscolo. La traslitterazione scientifica.</w:t>
      </w:r>
    </w:p>
    <w:p w14:paraId="0E6A34EE" w14:textId="77777777" w:rsidR="005204F3" w:rsidRDefault="005204F3" w:rsidP="005204F3">
      <w:pPr>
        <w:pStyle w:val="Normale1"/>
        <w:spacing w:line="220" w:lineRule="exact"/>
        <w:ind w:left="426" w:hanging="426"/>
        <w:rPr>
          <w:color w:val="auto"/>
        </w:rPr>
      </w:pPr>
      <w:r>
        <w:rPr>
          <w:color w:val="auto"/>
        </w:rPr>
        <w:t>1.2</w:t>
      </w:r>
      <w:r>
        <w:rPr>
          <w:color w:val="auto"/>
        </w:rPr>
        <w:tab/>
        <w:t>Le principali regole ortografiche e fonetiche della lingua russa.</w:t>
      </w:r>
    </w:p>
    <w:p w14:paraId="1B7D43F6" w14:textId="77777777" w:rsidR="005204F3" w:rsidRDefault="005204F3" w:rsidP="005204F3">
      <w:pPr>
        <w:pStyle w:val="Normale1"/>
        <w:tabs>
          <w:tab w:val="left" w:pos="426"/>
        </w:tabs>
        <w:spacing w:line="220" w:lineRule="exact"/>
        <w:ind w:left="426" w:hanging="426"/>
        <w:rPr>
          <w:color w:val="auto"/>
        </w:rPr>
      </w:pPr>
      <w:r>
        <w:rPr>
          <w:color w:val="auto"/>
        </w:rPr>
        <w:t>1.3</w:t>
      </w:r>
      <w:r>
        <w:rPr>
          <w:color w:val="auto"/>
        </w:rPr>
        <w:tab/>
        <w:t>La pronuncia e l’accento.</w:t>
      </w:r>
    </w:p>
    <w:p w14:paraId="2FA5025E" w14:textId="77777777" w:rsidR="005204F3" w:rsidRDefault="005204F3" w:rsidP="005204F3">
      <w:pPr>
        <w:pStyle w:val="Normale1"/>
        <w:spacing w:line="220" w:lineRule="exact"/>
        <w:ind w:left="426" w:hanging="426"/>
        <w:rPr>
          <w:color w:val="auto"/>
        </w:rPr>
      </w:pPr>
      <w:r>
        <w:rPr>
          <w:color w:val="auto"/>
        </w:rPr>
        <w:t>1.4</w:t>
      </w:r>
      <w:r>
        <w:rPr>
          <w:color w:val="auto"/>
        </w:rPr>
        <w:tab/>
        <w:t>L’intonazione nelle frasi affermative e interrogative.</w:t>
      </w:r>
    </w:p>
    <w:p w14:paraId="6858AD5B" w14:textId="77777777" w:rsidR="005204F3" w:rsidRDefault="005204F3" w:rsidP="005204F3">
      <w:pPr>
        <w:pStyle w:val="Normale1"/>
        <w:tabs>
          <w:tab w:val="left" w:pos="426"/>
        </w:tabs>
        <w:spacing w:before="120" w:line="220" w:lineRule="exact"/>
        <w:ind w:left="425" w:hanging="425"/>
        <w:rPr>
          <w:smallCaps/>
          <w:color w:val="auto"/>
          <w:sz w:val="18"/>
          <w:szCs w:val="18"/>
        </w:rPr>
      </w:pPr>
      <w:r>
        <w:rPr>
          <w:color w:val="auto"/>
        </w:rPr>
        <w:t>2.</w:t>
      </w:r>
      <w:r>
        <w:rPr>
          <w:color w:val="auto"/>
        </w:rPr>
        <w:tab/>
      </w:r>
      <w:r>
        <w:rPr>
          <w:smallCaps/>
          <w:color w:val="auto"/>
          <w:sz w:val="18"/>
          <w:szCs w:val="18"/>
        </w:rPr>
        <w:t>Morfologia nominale e formazione dei complementi</w:t>
      </w:r>
    </w:p>
    <w:p w14:paraId="2CFF7AC4" w14:textId="77777777" w:rsidR="005204F3" w:rsidRDefault="005204F3" w:rsidP="005204F3">
      <w:pPr>
        <w:pStyle w:val="Normale1"/>
        <w:spacing w:line="220" w:lineRule="exact"/>
        <w:ind w:left="426" w:hanging="426"/>
        <w:rPr>
          <w:i/>
          <w:iCs/>
          <w:color w:val="auto"/>
        </w:rPr>
      </w:pPr>
      <w:r>
        <w:rPr>
          <w:color w:val="auto"/>
        </w:rPr>
        <w:t>2.1</w:t>
      </w:r>
      <w:r>
        <w:rPr>
          <w:color w:val="auto"/>
        </w:rPr>
        <w:tab/>
      </w:r>
      <w:r>
        <w:rPr>
          <w:i/>
          <w:iCs/>
          <w:color w:val="auto"/>
        </w:rPr>
        <w:t>Il nominativo</w:t>
      </w:r>
    </w:p>
    <w:p w14:paraId="60156A99" w14:textId="77777777" w:rsidR="005204F3" w:rsidRDefault="005204F3" w:rsidP="005204F3">
      <w:pPr>
        <w:pStyle w:val="Normale1"/>
        <w:tabs>
          <w:tab w:val="left" w:pos="426"/>
        </w:tabs>
        <w:spacing w:line="220" w:lineRule="exact"/>
        <w:ind w:left="426" w:hanging="426"/>
        <w:rPr>
          <w:rFonts w:cs="Times New Roman"/>
          <w:color w:val="auto"/>
          <w:spacing w:val="-8"/>
        </w:rPr>
      </w:pPr>
      <w:r>
        <w:rPr>
          <w:color w:val="auto"/>
          <w:spacing w:val="-8"/>
        </w:rPr>
        <w:t>2.1.1</w:t>
      </w:r>
      <w:r>
        <w:rPr>
          <w:color w:val="auto"/>
          <w:spacing w:val="-8"/>
        </w:rPr>
        <w:tab/>
        <w:t xml:space="preserve">Genere dei sostantivi. I sostantivi in </w:t>
      </w:r>
      <w:r>
        <w:rPr>
          <w:rFonts w:cs="Times New Roman"/>
          <w:color w:val="auto"/>
          <w:spacing w:val="-8"/>
        </w:rPr>
        <w:t>consonante debole (</w:t>
      </w:r>
      <w:proofErr w:type="spellStart"/>
      <w:r>
        <w:rPr>
          <w:rFonts w:cs="Times New Roman"/>
          <w:color w:val="auto"/>
          <w:spacing w:val="-8"/>
        </w:rPr>
        <w:t>учитель</w:t>
      </w:r>
      <w:proofErr w:type="spellEnd"/>
      <w:r>
        <w:rPr>
          <w:rFonts w:cs="Times New Roman"/>
          <w:color w:val="auto"/>
          <w:spacing w:val="-8"/>
        </w:rPr>
        <w:t xml:space="preserve">). </w:t>
      </w:r>
    </w:p>
    <w:p w14:paraId="30A74EAB"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2.1.2</w:t>
      </w:r>
      <w:r>
        <w:rPr>
          <w:rFonts w:cs="Times New Roman"/>
          <w:color w:val="auto"/>
          <w:spacing w:val="-8"/>
        </w:rPr>
        <w:tab/>
        <w:t xml:space="preserve">Il plurale dei sostantivi regolari e irregolari. </w:t>
      </w:r>
    </w:p>
    <w:p w14:paraId="1D81BCDB"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2.1.3</w:t>
      </w:r>
      <w:r>
        <w:rPr>
          <w:rFonts w:cs="Times New Roman"/>
          <w:color w:val="auto"/>
          <w:spacing w:val="-8"/>
        </w:rPr>
        <w:tab/>
        <w:t>Genere e numero degli aggettivi e le loro desinenze forti e deboli.</w:t>
      </w:r>
    </w:p>
    <w:p w14:paraId="1536E305" w14:textId="77777777" w:rsidR="005204F3" w:rsidRDefault="005204F3" w:rsidP="005204F3">
      <w:pPr>
        <w:pStyle w:val="Normale1"/>
        <w:tabs>
          <w:tab w:val="left" w:pos="284"/>
          <w:tab w:val="left" w:pos="426"/>
        </w:tabs>
        <w:spacing w:line="220" w:lineRule="exact"/>
        <w:ind w:left="426" w:hanging="426"/>
        <w:rPr>
          <w:rFonts w:cs="Times New Roman"/>
          <w:color w:val="auto"/>
          <w:spacing w:val="-8"/>
        </w:rPr>
      </w:pPr>
      <w:r>
        <w:rPr>
          <w:rFonts w:cs="Times New Roman"/>
          <w:color w:val="auto"/>
          <w:spacing w:val="-8"/>
        </w:rPr>
        <w:t>2.1.4</w:t>
      </w:r>
      <w:r>
        <w:rPr>
          <w:rFonts w:cs="Times New Roman"/>
          <w:color w:val="auto"/>
          <w:spacing w:val="-8"/>
        </w:rPr>
        <w:tab/>
        <w:t>Pronomi personali e interrogativi (</w:t>
      </w:r>
      <w:proofErr w:type="spellStart"/>
      <w:r>
        <w:rPr>
          <w:rFonts w:cs="Times New Roman"/>
          <w:color w:val="auto"/>
          <w:spacing w:val="-8"/>
        </w:rPr>
        <w:t>кто</w:t>
      </w:r>
      <w:proofErr w:type="spellEnd"/>
      <w:r>
        <w:rPr>
          <w:rFonts w:cs="Times New Roman"/>
          <w:color w:val="auto"/>
          <w:spacing w:val="-8"/>
        </w:rPr>
        <w:t xml:space="preserve">, </w:t>
      </w:r>
      <w:proofErr w:type="spellStart"/>
      <w:r>
        <w:rPr>
          <w:rFonts w:cs="Times New Roman"/>
          <w:color w:val="auto"/>
          <w:spacing w:val="-8"/>
        </w:rPr>
        <w:t>что</w:t>
      </w:r>
      <w:proofErr w:type="spellEnd"/>
      <w:r>
        <w:rPr>
          <w:rFonts w:cs="Times New Roman"/>
          <w:color w:val="auto"/>
          <w:spacing w:val="-8"/>
        </w:rPr>
        <w:t xml:space="preserve">), possessivi, dimostrativi. </w:t>
      </w:r>
    </w:p>
    <w:p w14:paraId="75AFF8E6"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2.1.5</w:t>
      </w:r>
      <w:r>
        <w:rPr>
          <w:rFonts w:cs="Times New Roman"/>
          <w:color w:val="auto"/>
          <w:spacing w:val="-8"/>
        </w:rPr>
        <w:tab/>
        <w:t xml:space="preserve">Nozioni generali sul nome russo maschile e femminile. </w:t>
      </w:r>
    </w:p>
    <w:p w14:paraId="7AEC97B2" w14:textId="77777777" w:rsidR="005204F3" w:rsidRDefault="005204F3" w:rsidP="005204F3">
      <w:pPr>
        <w:pStyle w:val="Normale1"/>
        <w:tabs>
          <w:tab w:val="left" w:pos="426"/>
        </w:tabs>
        <w:spacing w:before="120" w:line="220" w:lineRule="exact"/>
        <w:ind w:left="425" w:hanging="425"/>
        <w:rPr>
          <w:rFonts w:cs="Times New Roman"/>
          <w:i/>
          <w:iCs/>
          <w:color w:val="auto"/>
        </w:rPr>
      </w:pPr>
      <w:r>
        <w:rPr>
          <w:rFonts w:cs="Times New Roman"/>
          <w:color w:val="auto"/>
        </w:rPr>
        <w:t>2.2</w:t>
      </w:r>
      <w:r>
        <w:rPr>
          <w:rFonts w:cs="Times New Roman"/>
          <w:color w:val="auto"/>
        </w:rPr>
        <w:tab/>
      </w:r>
      <w:r>
        <w:rPr>
          <w:rFonts w:cs="Times New Roman"/>
          <w:i/>
          <w:iCs/>
          <w:color w:val="auto"/>
        </w:rPr>
        <w:t>Il genitivo</w:t>
      </w:r>
    </w:p>
    <w:p w14:paraId="61848983"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2.2.1</w:t>
      </w:r>
      <w:r>
        <w:rPr>
          <w:rFonts w:cs="Times New Roman"/>
          <w:color w:val="auto"/>
          <w:spacing w:val="-8"/>
        </w:rPr>
        <w:tab/>
        <w:t xml:space="preserve">Formazione e uso del genitivo singolare e plurale per sostantivi, aggettivi e pronomi. </w:t>
      </w:r>
    </w:p>
    <w:p w14:paraId="349C5E8D"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2.2.2</w:t>
      </w:r>
      <w:r>
        <w:rPr>
          <w:rFonts w:cs="Times New Roman"/>
          <w:color w:val="auto"/>
          <w:spacing w:val="-8"/>
        </w:rPr>
        <w:tab/>
        <w:t>Il complemento di specificazione senza preposizione (</w:t>
      </w:r>
      <w:proofErr w:type="spellStart"/>
      <w:r>
        <w:rPr>
          <w:rFonts w:cs="Times New Roman"/>
          <w:color w:val="auto"/>
          <w:spacing w:val="-8"/>
        </w:rPr>
        <w:t>машина</w:t>
      </w:r>
      <w:proofErr w:type="spellEnd"/>
      <w:r>
        <w:rPr>
          <w:rFonts w:cs="Times New Roman"/>
          <w:color w:val="auto"/>
          <w:spacing w:val="-8"/>
        </w:rPr>
        <w:t xml:space="preserve"> </w:t>
      </w:r>
      <w:proofErr w:type="spellStart"/>
      <w:r>
        <w:rPr>
          <w:rFonts w:cs="Times New Roman"/>
          <w:color w:val="auto"/>
          <w:spacing w:val="-8"/>
        </w:rPr>
        <w:t>моего</w:t>
      </w:r>
      <w:proofErr w:type="spellEnd"/>
      <w:r>
        <w:rPr>
          <w:rFonts w:cs="Times New Roman"/>
          <w:color w:val="auto"/>
          <w:spacing w:val="-8"/>
        </w:rPr>
        <w:t xml:space="preserve"> </w:t>
      </w:r>
      <w:proofErr w:type="spellStart"/>
      <w:r>
        <w:rPr>
          <w:rFonts w:cs="Times New Roman"/>
          <w:color w:val="auto"/>
          <w:spacing w:val="-8"/>
        </w:rPr>
        <w:t>отца</w:t>
      </w:r>
      <w:proofErr w:type="spellEnd"/>
      <w:r>
        <w:rPr>
          <w:rFonts w:cs="Times New Roman"/>
          <w:color w:val="auto"/>
          <w:spacing w:val="-8"/>
        </w:rPr>
        <w:t>).</w:t>
      </w:r>
    </w:p>
    <w:p w14:paraId="6DE419A4"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2.2.3</w:t>
      </w:r>
      <w:r>
        <w:rPr>
          <w:rFonts w:cs="Times New Roman"/>
          <w:color w:val="auto"/>
          <w:spacing w:val="-8"/>
        </w:rPr>
        <w:tab/>
        <w:t xml:space="preserve">Espressione del possesso di un oggetto (у </w:t>
      </w:r>
      <w:proofErr w:type="spellStart"/>
      <w:r>
        <w:rPr>
          <w:rFonts w:cs="Times New Roman"/>
          <w:color w:val="auto"/>
          <w:spacing w:val="-8"/>
        </w:rPr>
        <w:t>брата</w:t>
      </w:r>
      <w:proofErr w:type="spellEnd"/>
      <w:r>
        <w:rPr>
          <w:rFonts w:cs="Times New Roman"/>
          <w:color w:val="auto"/>
          <w:spacing w:val="-8"/>
        </w:rPr>
        <w:t xml:space="preserve"> </w:t>
      </w:r>
      <w:proofErr w:type="spellStart"/>
      <w:r>
        <w:rPr>
          <w:rFonts w:cs="Times New Roman"/>
          <w:color w:val="auto"/>
          <w:spacing w:val="-8"/>
        </w:rPr>
        <w:t>есть</w:t>
      </w:r>
      <w:proofErr w:type="spellEnd"/>
      <w:r>
        <w:rPr>
          <w:rFonts w:cs="Times New Roman"/>
          <w:color w:val="auto"/>
          <w:spacing w:val="-8"/>
        </w:rPr>
        <w:t xml:space="preserve"> </w:t>
      </w:r>
      <w:proofErr w:type="spellStart"/>
      <w:r>
        <w:rPr>
          <w:rFonts w:cs="Times New Roman"/>
          <w:color w:val="auto"/>
          <w:spacing w:val="-8"/>
        </w:rPr>
        <w:t>жена</w:t>
      </w:r>
      <w:proofErr w:type="spellEnd"/>
      <w:r>
        <w:rPr>
          <w:rFonts w:cs="Times New Roman"/>
          <w:color w:val="auto"/>
          <w:spacing w:val="-8"/>
        </w:rPr>
        <w:t>).</w:t>
      </w:r>
    </w:p>
    <w:p w14:paraId="62B8A149"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2.2.4</w:t>
      </w:r>
      <w:r>
        <w:rPr>
          <w:rFonts w:cs="Times New Roman"/>
          <w:color w:val="auto"/>
          <w:spacing w:val="-8"/>
        </w:rPr>
        <w:tab/>
        <w:t xml:space="preserve">Espressione dell’assenza di un oggetto (у </w:t>
      </w:r>
      <w:proofErr w:type="spellStart"/>
      <w:r>
        <w:rPr>
          <w:rFonts w:cs="Times New Roman"/>
          <w:color w:val="auto"/>
          <w:spacing w:val="-8"/>
        </w:rPr>
        <w:t>меня</w:t>
      </w:r>
      <w:proofErr w:type="spellEnd"/>
      <w:r>
        <w:rPr>
          <w:rFonts w:cs="Times New Roman"/>
          <w:color w:val="auto"/>
          <w:spacing w:val="-8"/>
        </w:rPr>
        <w:t xml:space="preserve"> </w:t>
      </w:r>
      <w:proofErr w:type="spellStart"/>
      <w:r>
        <w:rPr>
          <w:rFonts w:cs="Times New Roman"/>
          <w:color w:val="auto"/>
          <w:spacing w:val="-8"/>
        </w:rPr>
        <w:t>нет</w:t>
      </w:r>
      <w:proofErr w:type="spellEnd"/>
      <w:r>
        <w:rPr>
          <w:rFonts w:cs="Times New Roman"/>
          <w:color w:val="auto"/>
          <w:spacing w:val="-8"/>
        </w:rPr>
        <w:t xml:space="preserve"> </w:t>
      </w:r>
      <w:proofErr w:type="spellStart"/>
      <w:r>
        <w:rPr>
          <w:rFonts w:cs="Times New Roman"/>
          <w:color w:val="auto"/>
          <w:spacing w:val="-8"/>
        </w:rPr>
        <w:t>красной</w:t>
      </w:r>
      <w:proofErr w:type="spellEnd"/>
      <w:r>
        <w:rPr>
          <w:rFonts w:cs="Times New Roman"/>
          <w:color w:val="auto"/>
          <w:spacing w:val="-8"/>
        </w:rPr>
        <w:t xml:space="preserve"> </w:t>
      </w:r>
      <w:proofErr w:type="spellStart"/>
      <w:r>
        <w:rPr>
          <w:rFonts w:cs="Times New Roman"/>
          <w:color w:val="auto"/>
          <w:spacing w:val="-8"/>
        </w:rPr>
        <w:t>ручки</w:t>
      </w:r>
      <w:proofErr w:type="spellEnd"/>
      <w:r>
        <w:rPr>
          <w:rFonts w:cs="Times New Roman"/>
          <w:color w:val="auto"/>
          <w:spacing w:val="-8"/>
        </w:rPr>
        <w:t>).</w:t>
      </w:r>
    </w:p>
    <w:p w14:paraId="60105F55"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2.2.5</w:t>
      </w:r>
      <w:r>
        <w:rPr>
          <w:rFonts w:cs="Times New Roman"/>
          <w:color w:val="auto"/>
          <w:spacing w:val="-8"/>
        </w:rPr>
        <w:tab/>
        <w:t>Uso del genitivo singolare del sostantivo con i numerali 2, 3, 4 (</w:t>
      </w:r>
      <w:proofErr w:type="spellStart"/>
      <w:r>
        <w:rPr>
          <w:rFonts w:cs="Times New Roman"/>
          <w:color w:val="auto"/>
          <w:spacing w:val="-8"/>
        </w:rPr>
        <w:t>два</w:t>
      </w:r>
      <w:proofErr w:type="spellEnd"/>
      <w:r>
        <w:rPr>
          <w:rFonts w:cs="Times New Roman"/>
          <w:color w:val="auto"/>
          <w:spacing w:val="-8"/>
        </w:rPr>
        <w:t xml:space="preserve"> </w:t>
      </w:r>
      <w:proofErr w:type="spellStart"/>
      <w:r>
        <w:rPr>
          <w:rFonts w:cs="Times New Roman"/>
          <w:color w:val="auto"/>
          <w:spacing w:val="-8"/>
        </w:rPr>
        <w:t>дома</w:t>
      </w:r>
      <w:proofErr w:type="spellEnd"/>
      <w:r>
        <w:rPr>
          <w:rFonts w:cs="Times New Roman"/>
          <w:color w:val="auto"/>
          <w:spacing w:val="-8"/>
        </w:rPr>
        <w:t xml:space="preserve">, </w:t>
      </w:r>
      <w:proofErr w:type="spellStart"/>
      <w:r>
        <w:rPr>
          <w:rFonts w:cs="Times New Roman"/>
          <w:color w:val="auto"/>
          <w:spacing w:val="-8"/>
        </w:rPr>
        <w:t>три</w:t>
      </w:r>
      <w:proofErr w:type="spellEnd"/>
      <w:r>
        <w:rPr>
          <w:rFonts w:cs="Times New Roman"/>
          <w:color w:val="auto"/>
          <w:spacing w:val="-8"/>
        </w:rPr>
        <w:t xml:space="preserve"> </w:t>
      </w:r>
      <w:proofErr w:type="spellStart"/>
      <w:r>
        <w:rPr>
          <w:rFonts w:cs="Times New Roman"/>
          <w:color w:val="auto"/>
          <w:spacing w:val="-8"/>
        </w:rPr>
        <w:t>книги</w:t>
      </w:r>
      <w:proofErr w:type="spellEnd"/>
      <w:r>
        <w:rPr>
          <w:rFonts w:cs="Times New Roman"/>
          <w:color w:val="auto"/>
          <w:spacing w:val="-8"/>
        </w:rPr>
        <w:t>).</w:t>
      </w:r>
    </w:p>
    <w:p w14:paraId="6F263CB5"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2.2.6</w:t>
      </w:r>
      <w:r>
        <w:rPr>
          <w:rFonts w:cs="Times New Roman"/>
          <w:color w:val="auto"/>
          <w:spacing w:val="-8"/>
        </w:rPr>
        <w:tab/>
        <w:t xml:space="preserve">Uso del genitivo plurale con </w:t>
      </w:r>
      <w:proofErr w:type="spellStart"/>
      <w:r>
        <w:rPr>
          <w:rFonts w:cs="Times New Roman"/>
          <w:color w:val="auto"/>
          <w:spacing w:val="-8"/>
        </w:rPr>
        <w:t>сколько</w:t>
      </w:r>
      <w:proofErr w:type="spellEnd"/>
      <w:r>
        <w:rPr>
          <w:rFonts w:cs="Times New Roman"/>
          <w:color w:val="auto"/>
          <w:spacing w:val="-8"/>
        </w:rPr>
        <w:t xml:space="preserve">, </w:t>
      </w:r>
      <w:proofErr w:type="spellStart"/>
      <w:r>
        <w:rPr>
          <w:rFonts w:cs="Times New Roman"/>
          <w:color w:val="auto"/>
          <w:spacing w:val="-8"/>
        </w:rPr>
        <w:t>много</w:t>
      </w:r>
      <w:proofErr w:type="spellEnd"/>
      <w:r>
        <w:rPr>
          <w:rFonts w:cs="Times New Roman"/>
          <w:color w:val="auto"/>
          <w:spacing w:val="-8"/>
        </w:rPr>
        <w:t xml:space="preserve"> (</w:t>
      </w:r>
      <w:proofErr w:type="spellStart"/>
      <w:r>
        <w:rPr>
          <w:rFonts w:cs="Times New Roman"/>
          <w:color w:val="auto"/>
          <w:spacing w:val="-8"/>
        </w:rPr>
        <w:t>много</w:t>
      </w:r>
      <w:proofErr w:type="spellEnd"/>
      <w:r>
        <w:rPr>
          <w:rFonts w:cs="Times New Roman"/>
          <w:color w:val="auto"/>
          <w:spacing w:val="-8"/>
        </w:rPr>
        <w:t xml:space="preserve"> </w:t>
      </w:r>
      <w:proofErr w:type="spellStart"/>
      <w:r>
        <w:rPr>
          <w:rFonts w:cs="Times New Roman"/>
          <w:color w:val="auto"/>
          <w:spacing w:val="-8"/>
        </w:rPr>
        <w:t>этих</w:t>
      </w:r>
      <w:proofErr w:type="spellEnd"/>
      <w:r>
        <w:rPr>
          <w:rFonts w:cs="Times New Roman"/>
          <w:color w:val="auto"/>
          <w:spacing w:val="-8"/>
        </w:rPr>
        <w:t xml:space="preserve"> </w:t>
      </w:r>
      <w:proofErr w:type="spellStart"/>
      <w:r>
        <w:rPr>
          <w:rFonts w:cs="Times New Roman"/>
          <w:color w:val="auto"/>
          <w:spacing w:val="-8"/>
        </w:rPr>
        <w:t>дней</w:t>
      </w:r>
      <w:proofErr w:type="spellEnd"/>
      <w:r>
        <w:rPr>
          <w:rFonts w:cs="Times New Roman"/>
          <w:color w:val="auto"/>
          <w:spacing w:val="-8"/>
        </w:rPr>
        <w:t>).</w:t>
      </w:r>
    </w:p>
    <w:p w14:paraId="28F3DD1F"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2.2.7</w:t>
      </w:r>
      <w:r>
        <w:rPr>
          <w:rFonts w:cs="Times New Roman"/>
          <w:color w:val="auto"/>
          <w:spacing w:val="-8"/>
        </w:rPr>
        <w:tab/>
        <w:t xml:space="preserve">Le preposizioni che reggono il genitivo (у, </w:t>
      </w:r>
      <w:proofErr w:type="spellStart"/>
      <w:r>
        <w:rPr>
          <w:rFonts w:cs="Times New Roman"/>
          <w:color w:val="auto"/>
          <w:spacing w:val="-8"/>
        </w:rPr>
        <w:t>от</w:t>
      </w:r>
      <w:proofErr w:type="spellEnd"/>
      <w:r>
        <w:rPr>
          <w:rFonts w:cs="Times New Roman"/>
          <w:color w:val="auto"/>
          <w:spacing w:val="-8"/>
        </w:rPr>
        <w:t xml:space="preserve">, </w:t>
      </w:r>
      <w:proofErr w:type="spellStart"/>
      <w:r>
        <w:rPr>
          <w:rFonts w:cs="Times New Roman"/>
          <w:color w:val="auto"/>
          <w:spacing w:val="-8"/>
        </w:rPr>
        <w:t>из</w:t>
      </w:r>
      <w:proofErr w:type="spellEnd"/>
      <w:r>
        <w:rPr>
          <w:rFonts w:cs="Times New Roman"/>
          <w:color w:val="auto"/>
          <w:spacing w:val="-8"/>
        </w:rPr>
        <w:t xml:space="preserve">, </w:t>
      </w:r>
      <w:proofErr w:type="spellStart"/>
      <w:r>
        <w:rPr>
          <w:rFonts w:cs="Times New Roman"/>
          <w:color w:val="auto"/>
          <w:spacing w:val="-8"/>
        </w:rPr>
        <w:t>для</w:t>
      </w:r>
      <w:proofErr w:type="spellEnd"/>
      <w:r>
        <w:rPr>
          <w:rFonts w:cs="Times New Roman"/>
          <w:color w:val="auto"/>
          <w:spacing w:val="-8"/>
        </w:rPr>
        <w:t xml:space="preserve">, </w:t>
      </w:r>
      <w:proofErr w:type="spellStart"/>
      <w:r>
        <w:rPr>
          <w:rFonts w:cs="Times New Roman"/>
          <w:color w:val="auto"/>
          <w:spacing w:val="-8"/>
        </w:rPr>
        <w:t>около</w:t>
      </w:r>
      <w:proofErr w:type="spellEnd"/>
      <w:r>
        <w:rPr>
          <w:rFonts w:cs="Times New Roman"/>
          <w:color w:val="auto"/>
          <w:spacing w:val="-8"/>
        </w:rPr>
        <w:t xml:space="preserve">, </w:t>
      </w:r>
      <w:proofErr w:type="spellStart"/>
      <w:r>
        <w:rPr>
          <w:rFonts w:cs="Times New Roman"/>
          <w:color w:val="auto"/>
          <w:spacing w:val="-8"/>
        </w:rPr>
        <w:t>без</w:t>
      </w:r>
      <w:proofErr w:type="spellEnd"/>
      <w:r>
        <w:rPr>
          <w:rFonts w:cs="Times New Roman"/>
          <w:color w:val="auto"/>
          <w:spacing w:val="-8"/>
        </w:rPr>
        <w:t>).</w:t>
      </w:r>
    </w:p>
    <w:p w14:paraId="2E76C15C" w14:textId="77777777" w:rsidR="005204F3" w:rsidRDefault="005204F3" w:rsidP="005204F3">
      <w:pPr>
        <w:pStyle w:val="Normale1"/>
        <w:tabs>
          <w:tab w:val="left" w:pos="426"/>
        </w:tabs>
        <w:spacing w:before="120" w:line="220" w:lineRule="exact"/>
        <w:ind w:left="284" w:hanging="284"/>
        <w:rPr>
          <w:rFonts w:cs="Times New Roman"/>
          <w:i/>
          <w:iCs/>
          <w:color w:val="auto"/>
        </w:rPr>
      </w:pPr>
      <w:r>
        <w:rPr>
          <w:rFonts w:cs="Times New Roman"/>
          <w:color w:val="auto"/>
        </w:rPr>
        <w:t>2.3.</w:t>
      </w:r>
      <w:r>
        <w:rPr>
          <w:rFonts w:cs="Times New Roman"/>
          <w:color w:val="auto"/>
        </w:rPr>
        <w:tab/>
      </w:r>
      <w:r>
        <w:rPr>
          <w:rFonts w:cs="Times New Roman"/>
          <w:i/>
          <w:iCs/>
          <w:color w:val="auto"/>
        </w:rPr>
        <w:t>Il dativo</w:t>
      </w:r>
    </w:p>
    <w:p w14:paraId="1CE4AAC2"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2.3.1</w:t>
      </w:r>
      <w:r>
        <w:rPr>
          <w:rFonts w:cs="Times New Roman"/>
          <w:color w:val="auto"/>
          <w:spacing w:val="-8"/>
        </w:rPr>
        <w:tab/>
        <w:t xml:space="preserve">Formazione e uso del dativo singolare e plurale per sostantivi, aggettivi e pronomi. </w:t>
      </w:r>
    </w:p>
    <w:p w14:paraId="0B77A122"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2.3.2</w:t>
      </w:r>
      <w:r>
        <w:rPr>
          <w:rFonts w:cs="Times New Roman"/>
          <w:color w:val="auto"/>
          <w:spacing w:val="-8"/>
        </w:rPr>
        <w:tab/>
        <w:t>Il complemento di termine (</w:t>
      </w:r>
      <w:proofErr w:type="spellStart"/>
      <w:r>
        <w:rPr>
          <w:rFonts w:cs="Times New Roman"/>
          <w:color w:val="auto"/>
          <w:spacing w:val="-8"/>
        </w:rPr>
        <w:t>звоню</w:t>
      </w:r>
      <w:proofErr w:type="spellEnd"/>
      <w:r>
        <w:rPr>
          <w:rFonts w:cs="Times New Roman"/>
          <w:color w:val="auto"/>
          <w:spacing w:val="-8"/>
        </w:rPr>
        <w:t xml:space="preserve"> </w:t>
      </w:r>
      <w:proofErr w:type="spellStart"/>
      <w:r>
        <w:rPr>
          <w:rFonts w:cs="Times New Roman"/>
          <w:color w:val="auto"/>
          <w:spacing w:val="-8"/>
        </w:rPr>
        <w:t>моей</w:t>
      </w:r>
      <w:proofErr w:type="spellEnd"/>
      <w:r>
        <w:rPr>
          <w:rFonts w:cs="Times New Roman"/>
          <w:color w:val="auto"/>
          <w:spacing w:val="-8"/>
        </w:rPr>
        <w:t xml:space="preserve"> </w:t>
      </w:r>
      <w:proofErr w:type="spellStart"/>
      <w:r>
        <w:rPr>
          <w:rFonts w:cs="Times New Roman"/>
          <w:color w:val="auto"/>
          <w:spacing w:val="-8"/>
        </w:rPr>
        <w:t>матери</w:t>
      </w:r>
      <w:proofErr w:type="spellEnd"/>
      <w:r>
        <w:rPr>
          <w:rFonts w:cs="Times New Roman"/>
          <w:color w:val="auto"/>
          <w:spacing w:val="-8"/>
        </w:rPr>
        <w:t>).</w:t>
      </w:r>
    </w:p>
    <w:p w14:paraId="076D41DD"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2.3.3</w:t>
      </w:r>
      <w:r>
        <w:rPr>
          <w:rFonts w:cs="Times New Roman"/>
          <w:color w:val="auto"/>
          <w:spacing w:val="-8"/>
        </w:rPr>
        <w:tab/>
        <w:t>Il complemento di moto (</w:t>
      </w:r>
      <w:proofErr w:type="spellStart"/>
      <w:r>
        <w:rPr>
          <w:rFonts w:cs="Times New Roman"/>
          <w:color w:val="auto"/>
          <w:spacing w:val="-8"/>
        </w:rPr>
        <w:t>иду</w:t>
      </w:r>
      <w:proofErr w:type="spellEnd"/>
      <w:r>
        <w:rPr>
          <w:rFonts w:cs="Times New Roman"/>
          <w:color w:val="auto"/>
          <w:spacing w:val="-8"/>
        </w:rPr>
        <w:t xml:space="preserve"> к </w:t>
      </w:r>
      <w:proofErr w:type="spellStart"/>
      <w:r>
        <w:rPr>
          <w:rFonts w:cs="Times New Roman"/>
          <w:color w:val="auto"/>
          <w:spacing w:val="-8"/>
        </w:rPr>
        <w:t>нашему</w:t>
      </w:r>
      <w:proofErr w:type="spellEnd"/>
      <w:r>
        <w:rPr>
          <w:rFonts w:cs="Times New Roman"/>
          <w:color w:val="auto"/>
          <w:spacing w:val="-8"/>
        </w:rPr>
        <w:t xml:space="preserve"> </w:t>
      </w:r>
      <w:proofErr w:type="spellStart"/>
      <w:r>
        <w:rPr>
          <w:rFonts w:cs="Times New Roman"/>
          <w:color w:val="auto"/>
          <w:spacing w:val="-8"/>
        </w:rPr>
        <w:t>другу</w:t>
      </w:r>
      <w:proofErr w:type="spellEnd"/>
      <w:r>
        <w:rPr>
          <w:rFonts w:cs="Times New Roman"/>
          <w:color w:val="auto"/>
          <w:spacing w:val="-8"/>
        </w:rPr>
        <w:t>).</w:t>
      </w:r>
    </w:p>
    <w:p w14:paraId="05846AB8"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2.3.4</w:t>
      </w:r>
      <w:r>
        <w:rPr>
          <w:rFonts w:cs="Times New Roman"/>
          <w:color w:val="auto"/>
          <w:spacing w:val="-8"/>
        </w:rPr>
        <w:tab/>
        <w:t>Il complemento di moto per luogo (</w:t>
      </w:r>
      <w:proofErr w:type="spellStart"/>
      <w:r>
        <w:rPr>
          <w:rFonts w:cs="Times New Roman"/>
          <w:color w:val="auto"/>
          <w:spacing w:val="-8"/>
        </w:rPr>
        <w:t>гуляю</w:t>
      </w:r>
      <w:proofErr w:type="spellEnd"/>
      <w:r>
        <w:rPr>
          <w:rFonts w:cs="Times New Roman"/>
          <w:color w:val="auto"/>
          <w:spacing w:val="-8"/>
        </w:rPr>
        <w:t xml:space="preserve"> </w:t>
      </w:r>
      <w:proofErr w:type="spellStart"/>
      <w:r>
        <w:rPr>
          <w:rFonts w:cs="Times New Roman"/>
          <w:color w:val="auto"/>
          <w:spacing w:val="-8"/>
        </w:rPr>
        <w:t>по</w:t>
      </w:r>
      <w:proofErr w:type="spellEnd"/>
      <w:r>
        <w:rPr>
          <w:rFonts w:cs="Times New Roman"/>
          <w:color w:val="auto"/>
          <w:spacing w:val="-8"/>
        </w:rPr>
        <w:t xml:space="preserve"> </w:t>
      </w:r>
      <w:proofErr w:type="spellStart"/>
      <w:r>
        <w:rPr>
          <w:rFonts w:cs="Times New Roman"/>
          <w:color w:val="auto"/>
          <w:spacing w:val="-8"/>
        </w:rPr>
        <w:t>широкой</w:t>
      </w:r>
      <w:proofErr w:type="spellEnd"/>
      <w:r>
        <w:rPr>
          <w:rFonts w:cs="Times New Roman"/>
          <w:color w:val="auto"/>
          <w:spacing w:val="-8"/>
        </w:rPr>
        <w:t xml:space="preserve"> </w:t>
      </w:r>
      <w:proofErr w:type="spellStart"/>
      <w:r>
        <w:rPr>
          <w:rFonts w:cs="Times New Roman"/>
          <w:color w:val="auto"/>
          <w:spacing w:val="-8"/>
        </w:rPr>
        <w:t>площади</w:t>
      </w:r>
      <w:proofErr w:type="spellEnd"/>
      <w:r>
        <w:rPr>
          <w:rFonts w:cs="Times New Roman"/>
          <w:color w:val="auto"/>
          <w:spacing w:val="-8"/>
        </w:rPr>
        <w:t>).</w:t>
      </w:r>
    </w:p>
    <w:p w14:paraId="43FEC77F"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lastRenderedPageBreak/>
        <w:t>2.3.5</w:t>
      </w:r>
      <w:r>
        <w:rPr>
          <w:rFonts w:cs="Times New Roman"/>
          <w:color w:val="auto"/>
          <w:spacing w:val="-8"/>
        </w:rPr>
        <w:tab/>
        <w:t>Il dativo di possesso per indicare l’età (</w:t>
      </w:r>
      <w:proofErr w:type="spellStart"/>
      <w:r>
        <w:rPr>
          <w:rFonts w:cs="Times New Roman"/>
          <w:color w:val="auto"/>
          <w:spacing w:val="-8"/>
        </w:rPr>
        <w:t>моему</w:t>
      </w:r>
      <w:proofErr w:type="spellEnd"/>
      <w:r>
        <w:rPr>
          <w:rFonts w:cs="Times New Roman"/>
          <w:color w:val="auto"/>
          <w:spacing w:val="-8"/>
        </w:rPr>
        <w:t xml:space="preserve"> </w:t>
      </w:r>
      <w:proofErr w:type="spellStart"/>
      <w:r>
        <w:rPr>
          <w:rFonts w:cs="Times New Roman"/>
          <w:color w:val="auto"/>
          <w:spacing w:val="-8"/>
        </w:rPr>
        <w:t>сыну</w:t>
      </w:r>
      <w:proofErr w:type="spellEnd"/>
      <w:r>
        <w:rPr>
          <w:rFonts w:cs="Times New Roman"/>
          <w:color w:val="auto"/>
          <w:spacing w:val="-8"/>
        </w:rPr>
        <w:t xml:space="preserve"> </w:t>
      </w:r>
      <w:proofErr w:type="spellStart"/>
      <w:r>
        <w:rPr>
          <w:rFonts w:cs="Times New Roman"/>
          <w:color w:val="auto"/>
          <w:spacing w:val="-8"/>
        </w:rPr>
        <w:t>пять</w:t>
      </w:r>
      <w:proofErr w:type="spellEnd"/>
      <w:r>
        <w:rPr>
          <w:rFonts w:cs="Times New Roman"/>
          <w:color w:val="auto"/>
          <w:spacing w:val="-8"/>
        </w:rPr>
        <w:t xml:space="preserve"> </w:t>
      </w:r>
      <w:proofErr w:type="spellStart"/>
      <w:r>
        <w:rPr>
          <w:rFonts w:cs="Times New Roman"/>
          <w:color w:val="auto"/>
          <w:spacing w:val="-8"/>
        </w:rPr>
        <w:t>лет</w:t>
      </w:r>
      <w:proofErr w:type="spellEnd"/>
      <w:r>
        <w:rPr>
          <w:rFonts w:cs="Times New Roman"/>
          <w:color w:val="auto"/>
          <w:spacing w:val="-8"/>
        </w:rPr>
        <w:t>).</w:t>
      </w:r>
    </w:p>
    <w:p w14:paraId="203824E3"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2.3.6</w:t>
      </w:r>
      <w:r>
        <w:rPr>
          <w:rFonts w:cs="Times New Roman"/>
          <w:color w:val="auto"/>
          <w:spacing w:val="-8"/>
        </w:rPr>
        <w:tab/>
        <w:t>Uso del dativo nelle frasi impersonali (</w:t>
      </w:r>
      <w:proofErr w:type="spellStart"/>
      <w:r>
        <w:rPr>
          <w:rFonts w:cs="Times New Roman"/>
          <w:color w:val="auto"/>
          <w:spacing w:val="-8"/>
        </w:rPr>
        <w:t>мне</w:t>
      </w:r>
      <w:proofErr w:type="spellEnd"/>
      <w:r>
        <w:rPr>
          <w:rFonts w:cs="Times New Roman"/>
          <w:color w:val="auto"/>
          <w:spacing w:val="-8"/>
        </w:rPr>
        <w:t xml:space="preserve"> </w:t>
      </w:r>
      <w:proofErr w:type="spellStart"/>
      <w:r>
        <w:rPr>
          <w:rFonts w:cs="Times New Roman"/>
          <w:color w:val="auto"/>
          <w:spacing w:val="-8"/>
        </w:rPr>
        <w:t>холодно</w:t>
      </w:r>
      <w:proofErr w:type="spellEnd"/>
      <w:r>
        <w:rPr>
          <w:rFonts w:cs="Times New Roman"/>
          <w:color w:val="auto"/>
          <w:spacing w:val="-8"/>
        </w:rPr>
        <w:t>).</w:t>
      </w:r>
    </w:p>
    <w:p w14:paraId="24EBD276"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 xml:space="preserve">2.3.7 Uso del dativo con il verbo </w:t>
      </w:r>
      <w:r>
        <w:rPr>
          <w:rFonts w:cs="Times New Roman"/>
          <w:color w:val="auto"/>
          <w:spacing w:val="-8"/>
          <w:lang w:val="ru-RU"/>
        </w:rPr>
        <w:t>нравиться</w:t>
      </w:r>
      <w:r>
        <w:rPr>
          <w:rFonts w:cs="Times New Roman"/>
          <w:color w:val="auto"/>
          <w:spacing w:val="-8"/>
        </w:rPr>
        <w:t xml:space="preserve">. </w:t>
      </w:r>
    </w:p>
    <w:p w14:paraId="05F5C2FA" w14:textId="77777777" w:rsidR="005204F3" w:rsidRDefault="005204F3" w:rsidP="005204F3">
      <w:pPr>
        <w:pStyle w:val="Normale1"/>
        <w:tabs>
          <w:tab w:val="left" w:pos="426"/>
        </w:tabs>
        <w:spacing w:before="120" w:line="220" w:lineRule="exact"/>
        <w:ind w:left="284" w:hanging="284"/>
        <w:rPr>
          <w:rFonts w:cs="Times New Roman"/>
          <w:i/>
          <w:iCs/>
          <w:color w:val="auto"/>
        </w:rPr>
      </w:pPr>
      <w:r>
        <w:rPr>
          <w:rFonts w:cs="Times New Roman"/>
          <w:color w:val="auto"/>
        </w:rPr>
        <w:t>2.4.</w:t>
      </w:r>
      <w:r>
        <w:rPr>
          <w:rFonts w:cs="Times New Roman"/>
          <w:color w:val="auto"/>
        </w:rPr>
        <w:tab/>
      </w:r>
      <w:r>
        <w:rPr>
          <w:rFonts w:cs="Times New Roman"/>
          <w:i/>
          <w:iCs/>
          <w:color w:val="auto"/>
        </w:rPr>
        <w:t>L’accusativo</w:t>
      </w:r>
    </w:p>
    <w:p w14:paraId="40459696"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2.4.1</w:t>
      </w:r>
      <w:r>
        <w:rPr>
          <w:rFonts w:cs="Times New Roman"/>
          <w:color w:val="auto"/>
          <w:spacing w:val="-8"/>
        </w:rPr>
        <w:tab/>
        <w:t xml:space="preserve">Formazione e uso dell’accusativo singolare e plurale per sostantivi, aggettivi e pronomi. </w:t>
      </w:r>
    </w:p>
    <w:p w14:paraId="48AEC0F3"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2.4.2</w:t>
      </w:r>
      <w:r>
        <w:rPr>
          <w:rFonts w:cs="Times New Roman"/>
          <w:color w:val="auto"/>
          <w:spacing w:val="-8"/>
        </w:rPr>
        <w:tab/>
        <w:t>La declinazione dei sostantivi femminili in – ь (</w:t>
      </w:r>
      <w:proofErr w:type="spellStart"/>
      <w:r>
        <w:rPr>
          <w:rFonts w:cs="Times New Roman"/>
          <w:color w:val="auto"/>
          <w:spacing w:val="-8"/>
        </w:rPr>
        <w:t>площадь</w:t>
      </w:r>
      <w:proofErr w:type="spellEnd"/>
      <w:r>
        <w:rPr>
          <w:rFonts w:cs="Times New Roman"/>
          <w:color w:val="auto"/>
          <w:spacing w:val="-8"/>
        </w:rPr>
        <w:t>).</w:t>
      </w:r>
    </w:p>
    <w:p w14:paraId="732CF68D"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2.4.3</w:t>
      </w:r>
      <w:r>
        <w:rPr>
          <w:rFonts w:cs="Times New Roman"/>
          <w:color w:val="auto"/>
          <w:spacing w:val="-8"/>
        </w:rPr>
        <w:tab/>
        <w:t>Il complemento oggetto inanimato (</w:t>
      </w:r>
      <w:proofErr w:type="spellStart"/>
      <w:r>
        <w:rPr>
          <w:rFonts w:cs="Times New Roman"/>
          <w:color w:val="auto"/>
          <w:spacing w:val="-8"/>
        </w:rPr>
        <w:t>читаю</w:t>
      </w:r>
      <w:proofErr w:type="spellEnd"/>
      <w:r>
        <w:rPr>
          <w:rFonts w:cs="Times New Roman"/>
          <w:color w:val="auto"/>
          <w:spacing w:val="-8"/>
        </w:rPr>
        <w:t xml:space="preserve"> </w:t>
      </w:r>
      <w:proofErr w:type="spellStart"/>
      <w:r>
        <w:rPr>
          <w:rFonts w:cs="Times New Roman"/>
          <w:color w:val="auto"/>
          <w:spacing w:val="-8"/>
        </w:rPr>
        <w:t>новую</w:t>
      </w:r>
      <w:proofErr w:type="spellEnd"/>
      <w:r>
        <w:rPr>
          <w:rFonts w:cs="Times New Roman"/>
          <w:color w:val="auto"/>
          <w:spacing w:val="-8"/>
        </w:rPr>
        <w:t xml:space="preserve"> </w:t>
      </w:r>
      <w:proofErr w:type="spellStart"/>
      <w:r>
        <w:rPr>
          <w:rFonts w:cs="Times New Roman"/>
          <w:color w:val="auto"/>
          <w:spacing w:val="-8"/>
        </w:rPr>
        <w:t>книгу</w:t>
      </w:r>
      <w:proofErr w:type="spellEnd"/>
      <w:r>
        <w:rPr>
          <w:rFonts w:cs="Times New Roman"/>
          <w:color w:val="auto"/>
          <w:spacing w:val="-8"/>
        </w:rPr>
        <w:t>).</w:t>
      </w:r>
    </w:p>
    <w:p w14:paraId="1EFB7BFB"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2.4.4</w:t>
      </w:r>
      <w:r>
        <w:rPr>
          <w:rFonts w:cs="Times New Roman"/>
          <w:color w:val="auto"/>
          <w:spacing w:val="-8"/>
        </w:rPr>
        <w:tab/>
        <w:t>Il complemento oggetto animato (</w:t>
      </w:r>
      <w:proofErr w:type="spellStart"/>
      <w:r>
        <w:rPr>
          <w:rFonts w:cs="Times New Roman"/>
          <w:color w:val="auto"/>
          <w:spacing w:val="-8"/>
        </w:rPr>
        <w:t>знаю</w:t>
      </w:r>
      <w:proofErr w:type="spellEnd"/>
      <w:r>
        <w:rPr>
          <w:rFonts w:cs="Times New Roman"/>
          <w:color w:val="auto"/>
          <w:spacing w:val="-8"/>
        </w:rPr>
        <w:t xml:space="preserve"> </w:t>
      </w:r>
      <w:proofErr w:type="spellStart"/>
      <w:r>
        <w:rPr>
          <w:rFonts w:cs="Times New Roman"/>
          <w:color w:val="auto"/>
          <w:spacing w:val="-8"/>
        </w:rPr>
        <w:t>этого</w:t>
      </w:r>
      <w:proofErr w:type="spellEnd"/>
      <w:r>
        <w:rPr>
          <w:rFonts w:cs="Times New Roman"/>
          <w:color w:val="auto"/>
          <w:spacing w:val="-8"/>
        </w:rPr>
        <w:t xml:space="preserve"> </w:t>
      </w:r>
      <w:proofErr w:type="spellStart"/>
      <w:r>
        <w:rPr>
          <w:rFonts w:cs="Times New Roman"/>
          <w:color w:val="auto"/>
          <w:spacing w:val="-8"/>
        </w:rPr>
        <w:t>студента</w:t>
      </w:r>
      <w:proofErr w:type="spellEnd"/>
      <w:r>
        <w:rPr>
          <w:rFonts w:cs="Times New Roman"/>
          <w:color w:val="auto"/>
          <w:spacing w:val="-8"/>
        </w:rPr>
        <w:t xml:space="preserve">, </w:t>
      </w:r>
      <w:proofErr w:type="spellStart"/>
      <w:r>
        <w:rPr>
          <w:rFonts w:cs="Times New Roman"/>
          <w:color w:val="auto"/>
          <w:spacing w:val="-8"/>
        </w:rPr>
        <w:t>вижу</w:t>
      </w:r>
      <w:proofErr w:type="spellEnd"/>
      <w:r>
        <w:rPr>
          <w:rFonts w:cs="Times New Roman"/>
          <w:color w:val="auto"/>
          <w:spacing w:val="-8"/>
        </w:rPr>
        <w:t xml:space="preserve"> </w:t>
      </w:r>
      <w:proofErr w:type="spellStart"/>
      <w:r>
        <w:rPr>
          <w:rFonts w:cs="Times New Roman"/>
          <w:color w:val="auto"/>
          <w:spacing w:val="-8"/>
        </w:rPr>
        <w:t>Ивана</w:t>
      </w:r>
      <w:proofErr w:type="spellEnd"/>
      <w:r>
        <w:rPr>
          <w:rFonts w:cs="Times New Roman"/>
          <w:color w:val="auto"/>
          <w:spacing w:val="-8"/>
        </w:rPr>
        <w:t>).</w:t>
      </w:r>
    </w:p>
    <w:p w14:paraId="30D0104B"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2.4.5</w:t>
      </w:r>
      <w:r>
        <w:rPr>
          <w:rFonts w:cs="Times New Roman"/>
          <w:color w:val="auto"/>
          <w:spacing w:val="-8"/>
        </w:rPr>
        <w:tab/>
        <w:t>Il complemento di moto a luogo (</w:t>
      </w:r>
      <w:proofErr w:type="spellStart"/>
      <w:r>
        <w:rPr>
          <w:rFonts w:cs="Times New Roman"/>
          <w:color w:val="auto"/>
          <w:spacing w:val="-8"/>
        </w:rPr>
        <w:t>иду</w:t>
      </w:r>
      <w:proofErr w:type="spellEnd"/>
      <w:r>
        <w:rPr>
          <w:rFonts w:cs="Times New Roman"/>
          <w:color w:val="auto"/>
          <w:spacing w:val="-8"/>
        </w:rPr>
        <w:t xml:space="preserve"> в </w:t>
      </w:r>
      <w:proofErr w:type="spellStart"/>
      <w:r>
        <w:rPr>
          <w:rFonts w:cs="Times New Roman"/>
          <w:color w:val="auto"/>
          <w:spacing w:val="-8"/>
        </w:rPr>
        <w:t>новую</w:t>
      </w:r>
      <w:proofErr w:type="spellEnd"/>
      <w:r>
        <w:rPr>
          <w:rFonts w:cs="Times New Roman"/>
          <w:color w:val="auto"/>
          <w:spacing w:val="-8"/>
        </w:rPr>
        <w:t xml:space="preserve"> </w:t>
      </w:r>
      <w:proofErr w:type="spellStart"/>
      <w:r>
        <w:rPr>
          <w:rFonts w:cs="Times New Roman"/>
          <w:color w:val="auto"/>
          <w:spacing w:val="-8"/>
        </w:rPr>
        <w:t>школу</w:t>
      </w:r>
      <w:proofErr w:type="spellEnd"/>
      <w:r>
        <w:rPr>
          <w:rFonts w:cs="Times New Roman"/>
          <w:color w:val="auto"/>
          <w:spacing w:val="-8"/>
        </w:rPr>
        <w:t>).</w:t>
      </w:r>
    </w:p>
    <w:p w14:paraId="390DEB5B"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2.4.6</w:t>
      </w:r>
      <w:r>
        <w:rPr>
          <w:rFonts w:cs="Times New Roman"/>
          <w:color w:val="auto"/>
          <w:spacing w:val="-8"/>
        </w:rPr>
        <w:tab/>
        <w:t xml:space="preserve">Il complemento di tempo (в </w:t>
      </w:r>
      <w:proofErr w:type="spellStart"/>
      <w:r>
        <w:rPr>
          <w:rFonts w:cs="Times New Roman"/>
          <w:color w:val="auto"/>
          <w:spacing w:val="-8"/>
        </w:rPr>
        <w:t>среду</w:t>
      </w:r>
      <w:proofErr w:type="spellEnd"/>
      <w:r>
        <w:rPr>
          <w:rFonts w:cs="Times New Roman"/>
          <w:color w:val="auto"/>
          <w:spacing w:val="-8"/>
        </w:rPr>
        <w:t xml:space="preserve">, </w:t>
      </w:r>
      <w:proofErr w:type="spellStart"/>
      <w:r>
        <w:rPr>
          <w:rFonts w:cs="Times New Roman"/>
          <w:color w:val="auto"/>
          <w:spacing w:val="-8"/>
        </w:rPr>
        <w:t>каждый</w:t>
      </w:r>
      <w:proofErr w:type="spellEnd"/>
      <w:r>
        <w:rPr>
          <w:rFonts w:cs="Times New Roman"/>
          <w:color w:val="auto"/>
          <w:spacing w:val="-8"/>
        </w:rPr>
        <w:t xml:space="preserve"> </w:t>
      </w:r>
      <w:proofErr w:type="spellStart"/>
      <w:r>
        <w:rPr>
          <w:rFonts w:cs="Times New Roman"/>
          <w:color w:val="auto"/>
          <w:spacing w:val="-8"/>
        </w:rPr>
        <w:t>день</w:t>
      </w:r>
      <w:proofErr w:type="spellEnd"/>
      <w:r>
        <w:rPr>
          <w:rFonts w:cs="Times New Roman"/>
          <w:color w:val="auto"/>
          <w:spacing w:val="-8"/>
        </w:rPr>
        <w:t>).</w:t>
      </w:r>
    </w:p>
    <w:p w14:paraId="660AE14A" w14:textId="77777777" w:rsidR="005204F3" w:rsidRDefault="005204F3" w:rsidP="005204F3">
      <w:pPr>
        <w:pStyle w:val="Normale1"/>
        <w:tabs>
          <w:tab w:val="left" w:pos="426"/>
        </w:tabs>
        <w:spacing w:before="120" w:line="220" w:lineRule="exact"/>
        <w:ind w:left="425" w:hanging="425"/>
        <w:rPr>
          <w:rFonts w:cs="Times New Roman"/>
          <w:i/>
          <w:color w:val="auto"/>
        </w:rPr>
      </w:pPr>
      <w:r>
        <w:rPr>
          <w:rFonts w:cs="Times New Roman"/>
          <w:color w:val="auto"/>
        </w:rPr>
        <w:t>2.5</w:t>
      </w:r>
      <w:r>
        <w:rPr>
          <w:rFonts w:cs="Times New Roman"/>
          <w:color w:val="auto"/>
        </w:rPr>
        <w:tab/>
      </w:r>
      <w:r>
        <w:rPr>
          <w:rFonts w:cs="Times New Roman"/>
          <w:i/>
          <w:color w:val="auto"/>
        </w:rPr>
        <w:t>Strumentale</w:t>
      </w:r>
    </w:p>
    <w:p w14:paraId="4A71CEEA" w14:textId="77777777" w:rsidR="005204F3" w:rsidRDefault="005204F3" w:rsidP="005204F3">
      <w:pPr>
        <w:pStyle w:val="Normale1"/>
        <w:tabs>
          <w:tab w:val="left" w:pos="426"/>
        </w:tabs>
        <w:spacing w:line="220" w:lineRule="exact"/>
        <w:ind w:left="420" w:hanging="420"/>
        <w:rPr>
          <w:rFonts w:cs="Times New Roman"/>
          <w:color w:val="auto"/>
          <w:spacing w:val="-8"/>
        </w:rPr>
      </w:pPr>
      <w:r>
        <w:rPr>
          <w:rFonts w:cs="Times New Roman"/>
          <w:color w:val="auto"/>
          <w:spacing w:val="-8"/>
        </w:rPr>
        <w:t>2.5.1</w:t>
      </w:r>
      <w:r>
        <w:rPr>
          <w:rFonts w:cs="Times New Roman"/>
          <w:color w:val="auto"/>
          <w:spacing w:val="-8"/>
        </w:rPr>
        <w:tab/>
        <w:t>Formazione e uso dello strumentale singolare e plurale per sostantivi, aggettivi e pronomi.</w:t>
      </w:r>
    </w:p>
    <w:p w14:paraId="0B1BCA97"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2.5.2</w:t>
      </w:r>
      <w:r>
        <w:rPr>
          <w:rFonts w:cs="Times New Roman"/>
          <w:color w:val="auto"/>
          <w:spacing w:val="-8"/>
        </w:rPr>
        <w:tab/>
        <w:t>Il complemento di compagnia e unione (</w:t>
      </w:r>
      <w:proofErr w:type="spellStart"/>
      <w:r>
        <w:rPr>
          <w:rFonts w:cs="Times New Roman"/>
          <w:color w:val="auto"/>
          <w:spacing w:val="-8"/>
        </w:rPr>
        <w:t>работаю</w:t>
      </w:r>
      <w:proofErr w:type="spellEnd"/>
      <w:r>
        <w:rPr>
          <w:rFonts w:cs="Times New Roman"/>
          <w:color w:val="auto"/>
          <w:spacing w:val="-8"/>
        </w:rPr>
        <w:t xml:space="preserve"> с </w:t>
      </w:r>
      <w:proofErr w:type="spellStart"/>
      <w:r>
        <w:rPr>
          <w:rFonts w:cs="Times New Roman"/>
          <w:color w:val="auto"/>
          <w:spacing w:val="-8"/>
        </w:rPr>
        <w:t>твоим</w:t>
      </w:r>
      <w:proofErr w:type="spellEnd"/>
      <w:r>
        <w:rPr>
          <w:rFonts w:cs="Times New Roman"/>
          <w:color w:val="auto"/>
          <w:spacing w:val="-8"/>
        </w:rPr>
        <w:t xml:space="preserve"> </w:t>
      </w:r>
      <w:proofErr w:type="spellStart"/>
      <w:r>
        <w:rPr>
          <w:rFonts w:cs="Times New Roman"/>
          <w:color w:val="auto"/>
          <w:spacing w:val="-8"/>
        </w:rPr>
        <w:t>отцом</w:t>
      </w:r>
      <w:proofErr w:type="spellEnd"/>
      <w:r>
        <w:rPr>
          <w:rFonts w:cs="Times New Roman"/>
          <w:color w:val="auto"/>
          <w:spacing w:val="-8"/>
        </w:rPr>
        <w:t>).</w:t>
      </w:r>
    </w:p>
    <w:p w14:paraId="4437C5B1"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2.5.3</w:t>
      </w:r>
      <w:r>
        <w:rPr>
          <w:rFonts w:cs="Times New Roman"/>
          <w:color w:val="auto"/>
          <w:spacing w:val="-8"/>
        </w:rPr>
        <w:tab/>
        <w:t>Il complemento di mezzo (</w:t>
      </w:r>
      <w:proofErr w:type="spellStart"/>
      <w:r>
        <w:rPr>
          <w:rFonts w:cs="Times New Roman"/>
          <w:color w:val="auto"/>
          <w:spacing w:val="-8"/>
        </w:rPr>
        <w:t>ем</w:t>
      </w:r>
      <w:proofErr w:type="spellEnd"/>
      <w:r>
        <w:rPr>
          <w:rFonts w:cs="Times New Roman"/>
          <w:color w:val="auto"/>
          <w:spacing w:val="-8"/>
        </w:rPr>
        <w:t xml:space="preserve"> </w:t>
      </w:r>
      <w:proofErr w:type="spellStart"/>
      <w:r>
        <w:rPr>
          <w:rFonts w:cs="Times New Roman"/>
          <w:color w:val="auto"/>
          <w:spacing w:val="-8"/>
        </w:rPr>
        <w:t>маленькой</w:t>
      </w:r>
      <w:proofErr w:type="spellEnd"/>
      <w:r>
        <w:rPr>
          <w:rFonts w:cs="Times New Roman"/>
          <w:color w:val="auto"/>
          <w:spacing w:val="-8"/>
        </w:rPr>
        <w:t xml:space="preserve"> </w:t>
      </w:r>
      <w:proofErr w:type="spellStart"/>
      <w:r>
        <w:rPr>
          <w:rFonts w:cs="Times New Roman"/>
          <w:color w:val="auto"/>
          <w:spacing w:val="-8"/>
        </w:rPr>
        <w:t>ложкой</w:t>
      </w:r>
      <w:proofErr w:type="spellEnd"/>
      <w:r>
        <w:rPr>
          <w:rFonts w:cs="Times New Roman"/>
          <w:color w:val="auto"/>
          <w:spacing w:val="-8"/>
        </w:rPr>
        <w:t>).</w:t>
      </w:r>
    </w:p>
    <w:p w14:paraId="2AA7F20A" w14:textId="77777777" w:rsidR="005204F3" w:rsidRDefault="005204F3" w:rsidP="005204F3">
      <w:pPr>
        <w:pStyle w:val="Normale1"/>
        <w:tabs>
          <w:tab w:val="left" w:pos="426"/>
        </w:tabs>
        <w:spacing w:line="220" w:lineRule="exact"/>
        <w:ind w:left="284" w:hanging="284"/>
        <w:rPr>
          <w:rFonts w:cs="Times New Roman"/>
          <w:color w:val="auto"/>
          <w:spacing w:val="-8"/>
          <w:lang w:val="ru-RU"/>
        </w:rPr>
      </w:pPr>
      <w:r>
        <w:rPr>
          <w:rFonts w:cs="Times New Roman"/>
          <w:color w:val="auto"/>
          <w:spacing w:val="-8"/>
          <w:lang w:val="ru-RU"/>
        </w:rPr>
        <w:t>2.5.4</w:t>
      </w:r>
      <w:r>
        <w:rPr>
          <w:rFonts w:cs="Times New Roman"/>
          <w:color w:val="auto"/>
          <w:spacing w:val="-8"/>
          <w:lang w:val="ru-RU"/>
        </w:rPr>
        <w:tab/>
      </w:r>
      <w:r>
        <w:rPr>
          <w:rFonts w:cs="Times New Roman"/>
          <w:color w:val="auto"/>
          <w:spacing w:val="-8"/>
        </w:rPr>
        <w:t>Il</w:t>
      </w:r>
      <w:r>
        <w:rPr>
          <w:rFonts w:cs="Times New Roman"/>
          <w:color w:val="auto"/>
          <w:spacing w:val="-8"/>
          <w:lang w:val="ru-RU"/>
        </w:rPr>
        <w:t xml:space="preserve"> </w:t>
      </w:r>
      <w:r>
        <w:rPr>
          <w:rFonts w:cs="Times New Roman"/>
          <w:color w:val="auto"/>
          <w:spacing w:val="-8"/>
        </w:rPr>
        <w:t>complemento</w:t>
      </w:r>
      <w:r>
        <w:rPr>
          <w:rFonts w:cs="Times New Roman"/>
          <w:color w:val="auto"/>
          <w:spacing w:val="-8"/>
          <w:lang w:val="ru-RU"/>
        </w:rPr>
        <w:t xml:space="preserve"> </w:t>
      </w:r>
      <w:r>
        <w:rPr>
          <w:rFonts w:cs="Times New Roman"/>
          <w:color w:val="auto"/>
          <w:spacing w:val="-8"/>
        </w:rPr>
        <w:t>di</w:t>
      </w:r>
      <w:r>
        <w:rPr>
          <w:rFonts w:cs="Times New Roman"/>
          <w:color w:val="auto"/>
          <w:spacing w:val="-8"/>
          <w:lang w:val="ru-RU"/>
        </w:rPr>
        <w:t xml:space="preserve"> </w:t>
      </w:r>
      <w:r>
        <w:rPr>
          <w:rFonts w:cs="Times New Roman"/>
          <w:color w:val="auto"/>
          <w:spacing w:val="-8"/>
        </w:rPr>
        <w:t>modo</w:t>
      </w:r>
      <w:r>
        <w:rPr>
          <w:rFonts w:cs="Times New Roman"/>
          <w:color w:val="auto"/>
          <w:spacing w:val="-8"/>
          <w:lang w:val="ru-RU"/>
        </w:rPr>
        <w:t xml:space="preserve"> (читаю с большим удовольствием).</w:t>
      </w:r>
    </w:p>
    <w:p w14:paraId="07FD4234"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2.5.5</w:t>
      </w:r>
      <w:r>
        <w:rPr>
          <w:rFonts w:cs="Times New Roman"/>
          <w:color w:val="auto"/>
          <w:spacing w:val="-8"/>
        </w:rPr>
        <w:tab/>
        <w:t>Il complemento di tempo (</w:t>
      </w:r>
      <w:proofErr w:type="spellStart"/>
      <w:r>
        <w:rPr>
          <w:rFonts w:cs="Times New Roman"/>
          <w:color w:val="auto"/>
          <w:spacing w:val="-8"/>
        </w:rPr>
        <w:t>утром</w:t>
      </w:r>
      <w:proofErr w:type="spellEnd"/>
      <w:r>
        <w:rPr>
          <w:rFonts w:cs="Times New Roman"/>
          <w:color w:val="auto"/>
          <w:spacing w:val="-8"/>
        </w:rPr>
        <w:t xml:space="preserve">, </w:t>
      </w:r>
      <w:proofErr w:type="spellStart"/>
      <w:r>
        <w:rPr>
          <w:rFonts w:cs="Times New Roman"/>
          <w:color w:val="auto"/>
          <w:spacing w:val="-8"/>
        </w:rPr>
        <w:t>зимой</w:t>
      </w:r>
      <w:proofErr w:type="spellEnd"/>
      <w:r>
        <w:rPr>
          <w:rFonts w:cs="Times New Roman"/>
          <w:color w:val="auto"/>
          <w:spacing w:val="-8"/>
        </w:rPr>
        <w:t>).</w:t>
      </w:r>
    </w:p>
    <w:p w14:paraId="19E16CD4"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2.5.6</w:t>
      </w:r>
      <w:r>
        <w:rPr>
          <w:rFonts w:cs="Times New Roman"/>
          <w:color w:val="auto"/>
          <w:spacing w:val="-8"/>
        </w:rPr>
        <w:tab/>
        <w:t xml:space="preserve">Le preposizioni che richiedono l’uso dello strumentale (с, </w:t>
      </w:r>
      <w:proofErr w:type="spellStart"/>
      <w:r>
        <w:rPr>
          <w:rFonts w:cs="Times New Roman"/>
          <w:color w:val="auto"/>
          <w:spacing w:val="-8"/>
        </w:rPr>
        <w:t>перед</w:t>
      </w:r>
      <w:proofErr w:type="spellEnd"/>
      <w:r>
        <w:rPr>
          <w:rFonts w:cs="Times New Roman"/>
          <w:color w:val="auto"/>
          <w:spacing w:val="-8"/>
        </w:rPr>
        <w:t xml:space="preserve">, </w:t>
      </w:r>
      <w:proofErr w:type="spellStart"/>
      <w:r>
        <w:rPr>
          <w:rFonts w:cs="Times New Roman"/>
          <w:color w:val="auto"/>
          <w:spacing w:val="-8"/>
        </w:rPr>
        <w:t>над</w:t>
      </w:r>
      <w:proofErr w:type="spellEnd"/>
      <w:r>
        <w:rPr>
          <w:rFonts w:cs="Times New Roman"/>
          <w:color w:val="auto"/>
          <w:spacing w:val="-8"/>
        </w:rPr>
        <w:t xml:space="preserve">, </w:t>
      </w:r>
      <w:proofErr w:type="spellStart"/>
      <w:r>
        <w:rPr>
          <w:rFonts w:cs="Times New Roman"/>
          <w:color w:val="auto"/>
          <w:spacing w:val="-8"/>
        </w:rPr>
        <w:t>за</w:t>
      </w:r>
      <w:proofErr w:type="spellEnd"/>
      <w:r>
        <w:rPr>
          <w:rFonts w:cs="Times New Roman"/>
          <w:color w:val="auto"/>
          <w:spacing w:val="-8"/>
        </w:rPr>
        <w:t xml:space="preserve">, </w:t>
      </w:r>
      <w:proofErr w:type="spellStart"/>
      <w:r>
        <w:rPr>
          <w:rFonts w:cs="Times New Roman"/>
          <w:color w:val="auto"/>
          <w:spacing w:val="-8"/>
        </w:rPr>
        <w:t>между</w:t>
      </w:r>
      <w:proofErr w:type="spellEnd"/>
      <w:r>
        <w:rPr>
          <w:rFonts w:cs="Times New Roman"/>
          <w:color w:val="auto"/>
          <w:spacing w:val="-8"/>
        </w:rPr>
        <w:t xml:space="preserve">, </w:t>
      </w:r>
      <w:proofErr w:type="spellStart"/>
      <w:r>
        <w:rPr>
          <w:rFonts w:cs="Times New Roman"/>
          <w:color w:val="auto"/>
          <w:spacing w:val="-8"/>
        </w:rPr>
        <w:t>под</w:t>
      </w:r>
      <w:proofErr w:type="spellEnd"/>
      <w:r>
        <w:rPr>
          <w:rFonts w:cs="Times New Roman"/>
          <w:color w:val="auto"/>
          <w:spacing w:val="-8"/>
        </w:rPr>
        <w:t>).</w:t>
      </w:r>
    </w:p>
    <w:p w14:paraId="7818D3BC" w14:textId="77777777" w:rsidR="005204F3" w:rsidRDefault="005204F3" w:rsidP="005204F3">
      <w:pPr>
        <w:pStyle w:val="Normale1"/>
        <w:tabs>
          <w:tab w:val="left" w:pos="426"/>
        </w:tabs>
        <w:spacing w:before="120" w:line="220" w:lineRule="exact"/>
        <w:ind w:left="425" w:hanging="425"/>
        <w:rPr>
          <w:rFonts w:cs="Times New Roman"/>
          <w:i/>
          <w:iCs/>
          <w:color w:val="auto"/>
        </w:rPr>
      </w:pPr>
      <w:r>
        <w:rPr>
          <w:rFonts w:cs="Times New Roman"/>
          <w:color w:val="auto"/>
        </w:rPr>
        <w:t>2.6</w:t>
      </w:r>
      <w:r>
        <w:rPr>
          <w:rFonts w:cs="Times New Roman"/>
          <w:color w:val="auto"/>
        </w:rPr>
        <w:tab/>
      </w:r>
      <w:r>
        <w:rPr>
          <w:rFonts w:cs="Times New Roman"/>
          <w:i/>
          <w:iCs/>
          <w:color w:val="auto"/>
        </w:rPr>
        <w:t>Il prepositivo</w:t>
      </w:r>
    </w:p>
    <w:p w14:paraId="6B7FC184"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2.6.1</w:t>
      </w:r>
      <w:r>
        <w:rPr>
          <w:rFonts w:cs="Times New Roman"/>
          <w:color w:val="auto"/>
          <w:spacing w:val="-8"/>
        </w:rPr>
        <w:tab/>
        <w:t xml:space="preserve">Formazione e uso del prepositivo singolare e plurale per sostantivi, aggettivi e pronomi. </w:t>
      </w:r>
    </w:p>
    <w:p w14:paraId="1F2FC64A"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2.6.2</w:t>
      </w:r>
      <w:r>
        <w:rPr>
          <w:rFonts w:cs="Times New Roman"/>
          <w:color w:val="auto"/>
          <w:spacing w:val="-8"/>
        </w:rPr>
        <w:tab/>
        <w:t xml:space="preserve">L’uso delle preposizioni в e </w:t>
      </w:r>
      <w:proofErr w:type="spellStart"/>
      <w:r>
        <w:rPr>
          <w:rFonts w:cs="Times New Roman"/>
          <w:color w:val="auto"/>
          <w:spacing w:val="-8"/>
        </w:rPr>
        <w:t>на</w:t>
      </w:r>
      <w:proofErr w:type="spellEnd"/>
      <w:r>
        <w:rPr>
          <w:rFonts w:cs="Times New Roman"/>
          <w:color w:val="auto"/>
          <w:spacing w:val="-8"/>
        </w:rPr>
        <w:t xml:space="preserve">. </w:t>
      </w:r>
    </w:p>
    <w:p w14:paraId="06D6B690"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2.6.3</w:t>
      </w:r>
      <w:r>
        <w:rPr>
          <w:rFonts w:cs="Times New Roman"/>
          <w:color w:val="auto"/>
          <w:spacing w:val="-8"/>
        </w:rPr>
        <w:tab/>
        <w:t xml:space="preserve">La declinazione dei sostantivi maschili forti (в </w:t>
      </w:r>
      <w:proofErr w:type="spellStart"/>
      <w:r>
        <w:rPr>
          <w:rFonts w:cs="Times New Roman"/>
          <w:color w:val="auto"/>
          <w:spacing w:val="-8"/>
        </w:rPr>
        <w:t>лесу</w:t>
      </w:r>
      <w:proofErr w:type="spellEnd"/>
      <w:r>
        <w:rPr>
          <w:rFonts w:cs="Times New Roman"/>
          <w:color w:val="auto"/>
          <w:spacing w:val="-8"/>
        </w:rPr>
        <w:t>).</w:t>
      </w:r>
    </w:p>
    <w:p w14:paraId="76267632"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2.6.4</w:t>
      </w:r>
      <w:r>
        <w:rPr>
          <w:rFonts w:cs="Times New Roman"/>
          <w:color w:val="auto"/>
          <w:spacing w:val="-8"/>
        </w:rPr>
        <w:tab/>
        <w:t>La declinazione dei sostantivi in –</w:t>
      </w:r>
      <w:proofErr w:type="spellStart"/>
      <w:r>
        <w:rPr>
          <w:rFonts w:cs="Times New Roman"/>
          <w:color w:val="auto"/>
          <w:spacing w:val="-8"/>
        </w:rPr>
        <w:t>ие</w:t>
      </w:r>
      <w:proofErr w:type="spellEnd"/>
      <w:r>
        <w:rPr>
          <w:rFonts w:cs="Times New Roman"/>
          <w:color w:val="auto"/>
          <w:spacing w:val="-8"/>
        </w:rPr>
        <w:t>, -ь, -</w:t>
      </w:r>
      <w:proofErr w:type="spellStart"/>
      <w:r>
        <w:rPr>
          <w:rFonts w:cs="Times New Roman"/>
          <w:color w:val="auto"/>
          <w:spacing w:val="-8"/>
        </w:rPr>
        <w:t>ия</w:t>
      </w:r>
      <w:proofErr w:type="spellEnd"/>
      <w:r>
        <w:rPr>
          <w:rFonts w:cs="Times New Roman"/>
          <w:color w:val="auto"/>
          <w:spacing w:val="-8"/>
        </w:rPr>
        <w:t xml:space="preserve"> (</w:t>
      </w:r>
      <w:proofErr w:type="spellStart"/>
      <w:r>
        <w:rPr>
          <w:rFonts w:cs="Times New Roman"/>
          <w:color w:val="auto"/>
          <w:spacing w:val="-8"/>
        </w:rPr>
        <w:t>здание</w:t>
      </w:r>
      <w:proofErr w:type="spellEnd"/>
      <w:r>
        <w:rPr>
          <w:rFonts w:cs="Times New Roman"/>
          <w:color w:val="auto"/>
          <w:spacing w:val="-8"/>
        </w:rPr>
        <w:t xml:space="preserve">, </w:t>
      </w:r>
      <w:proofErr w:type="spellStart"/>
      <w:r>
        <w:rPr>
          <w:rFonts w:cs="Times New Roman"/>
          <w:color w:val="auto"/>
          <w:spacing w:val="-8"/>
        </w:rPr>
        <w:t>площадь</w:t>
      </w:r>
      <w:proofErr w:type="spellEnd"/>
      <w:r>
        <w:rPr>
          <w:rFonts w:cs="Times New Roman"/>
          <w:color w:val="auto"/>
          <w:spacing w:val="-8"/>
        </w:rPr>
        <w:t xml:space="preserve">, </w:t>
      </w:r>
      <w:proofErr w:type="spellStart"/>
      <w:r>
        <w:rPr>
          <w:rFonts w:cs="Times New Roman"/>
          <w:color w:val="auto"/>
          <w:spacing w:val="-8"/>
        </w:rPr>
        <w:t>лекция</w:t>
      </w:r>
      <w:proofErr w:type="spellEnd"/>
      <w:r>
        <w:rPr>
          <w:rFonts w:cs="Times New Roman"/>
          <w:color w:val="auto"/>
          <w:spacing w:val="-8"/>
        </w:rPr>
        <w:t>).</w:t>
      </w:r>
    </w:p>
    <w:p w14:paraId="3C914BBC"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2.6.5</w:t>
      </w:r>
      <w:r>
        <w:rPr>
          <w:rFonts w:cs="Times New Roman"/>
          <w:color w:val="auto"/>
          <w:spacing w:val="-8"/>
        </w:rPr>
        <w:tab/>
        <w:t>Il complemento di argomento (</w:t>
      </w:r>
      <w:proofErr w:type="spellStart"/>
      <w:r>
        <w:rPr>
          <w:rFonts w:cs="Times New Roman"/>
          <w:color w:val="auto"/>
          <w:spacing w:val="-8"/>
        </w:rPr>
        <w:t>говорю</w:t>
      </w:r>
      <w:proofErr w:type="spellEnd"/>
      <w:r>
        <w:rPr>
          <w:rFonts w:cs="Times New Roman"/>
          <w:color w:val="auto"/>
          <w:spacing w:val="-8"/>
        </w:rPr>
        <w:t xml:space="preserve"> о </w:t>
      </w:r>
      <w:proofErr w:type="spellStart"/>
      <w:r>
        <w:rPr>
          <w:rFonts w:cs="Times New Roman"/>
          <w:color w:val="auto"/>
          <w:spacing w:val="-8"/>
        </w:rPr>
        <w:t>нашей</w:t>
      </w:r>
      <w:proofErr w:type="spellEnd"/>
      <w:r>
        <w:rPr>
          <w:rFonts w:cs="Times New Roman"/>
          <w:color w:val="auto"/>
          <w:spacing w:val="-8"/>
        </w:rPr>
        <w:t xml:space="preserve"> </w:t>
      </w:r>
      <w:proofErr w:type="spellStart"/>
      <w:r>
        <w:rPr>
          <w:rFonts w:cs="Times New Roman"/>
          <w:color w:val="auto"/>
          <w:spacing w:val="-8"/>
        </w:rPr>
        <w:t>жизни</w:t>
      </w:r>
      <w:proofErr w:type="spellEnd"/>
      <w:r>
        <w:rPr>
          <w:rFonts w:cs="Times New Roman"/>
          <w:color w:val="auto"/>
          <w:spacing w:val="-8"/>
        </w:rPr>
        <w:t>).</w:t>
      </w:r>
    </w:p>
    <w:p w14:paraId="2D13309B"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2.6.6</w:t>
      </w:r>
      <w:r>
        <w:rPr>
          <w:rFonts w:cs="Times New Roman"/>
          <w:color w:val="auto"/>
          <w:spacing w:val="-8"/>
        </w:rPr>
        <w:tab/>
        <w:t>Il complemento di stato in luogo (</w:t>
      </w:r>
      <w:proofErr w:type="spellStart"/>
      <w:r>
        <w:rPr>
          <w:rFonts w:cs="Times New Roman"/>
          <w:color w:val="auto"/>
          <w:spacing w:val="-8"/>
        </w:rPr>
        <w:t>живу</w:t>
      </w:r>
      <w:proofErr w:type="spellEnd"/>
      <w:r>
        <w:rPr>
          <w:rFonts w:cs="Times New Roman"/>
          <w:color w:val="auto"/>
          <w:spacing w:val="-8"/>
        </w:rPr>
        <w:t xml:space="preserve"> в </w:t>
      </w:r>
      <w:proofErr w:type="spellStart"/>
      <w:r>
        <w:rPr>
          <w:rFonts w:cs="Times New Roman"/>
          <w:color w:val="auto"/>
          <w:spacing w:val="-8"/>
        </w:rPr>
        <w:t>Италии</w:t>
      </w:r>
      <w:proofErr w:type="spellEnd"/>
      <w:r>
        <w:rPr>
          <w:rFonts w:cs="Times New Roman"/>
          <w:color w:val="auto"/>
          <w:spacing w:val="-8"/>
        </w:rPr>
        <w:t>).</w:t>
      </w:r>
    </w:p>
    <w:p w14:paraId="543C84D2" w14:textId="77777777" w:rsidR="005204F3" w:rsidRDefault="005204F3" w:rsidP="005204F3">
      <w:pPr>
        <w:pStyle w:val="Normale1"/>
        <w:tabs>
          <w:tab w:val="left" w:pos="426"/>
        </w:tabs>
        <w:spacing w:line="220" w:lineRule="exact"/>
        <w:ind w:left="284" w:hanging="284"/>
        <w:rPr>
          <w:rFonts w:cs="Times New Roman"/>
          <w:color w:val="auto"/>
          <w:spacing w:val="-8"/>
        </w:rPr>
      </w:pPr>
      <w:r>
        <w:rPr>
          <w:rFonts w:cs="Times New Roman"/>
          <w:color w:val="auto"/>
          <w:spacing w:val="-8"/>
        </w:rPr>
        <w:t>2.6.7</w:t>
      </w:r>
      <w:r>
        <w:rPr>
          <w:rFonts w:cs="Times New Roman"/>
          <w:color w:val="auto"/>
          <w:spacing w:val="-8"/>
        </w:rPr>
        <w:tab/>
        <w:t xml:space="preserve">Il complemento di tempo (в </w:t>
      </w:r>
      <w:proofErr w:type="spellStart"/>
      <w:r>
        <w:rPr>
          <w:rFonts w:cs="Times New Roman"/>
          <w:color w:val="auto"/>
          <w:spacing w:val="-8"/>
        </w:rPr>
        <w:t>августе</w:t>
      </w:r>
      <w:proofErr w:type="spellEnd"/>
      <w:r>
        <w:rPr>
          <w:rFonts w:cs="Times New Roman"/>
          <w:color w:val="auto"/>
          <w:spacing w:val="-8"/>
        </w:rPr>
        <w:t>).</w:t>
      </w:r>
    </w:p>
    <w:p w14:paraId="30C05650" w14:textId="77777777" w:rsidR="005204F3" w:rsidRDefault="005204F3" w:rsidP="005204F3">
      <w:pPr>
        <w:pStyle w:val="Normale1"/>
        <w:tabs>
          <w:tab w:val="left" w:pos="426"/>
        </w:tabs>
        <w:spacing w:before="120" w:line="220" w:lineRule="exact"/>
        <w:ind w:left="426" w:hanging="426"/>
        <w:rPr>
          <w:rFonts w:cs="Times New Roman"/>
          <w:smallCaps/>
          <w:color w:val="auto"/>
          <w:sz w:val="18"/>
          <w:szCs w:val="18"/>
        </w:rPr>
      </w:pPr>
      <w:r>
        <w:rPr>
          <w:rFonts w:cs="Times New Roman"/>
          <w:color w:val="auto"/>
        </w:rPr>
        <w:t>3.</w:t>
      </w:r>
      <w:r>
        <w:rPr>
          <w:rFonts w:cs="Times New Roman"/>
          <w:color w:val="auto"/>
        </w:rPr>
        <w:tab/>
      </w:r>
      <w:r>
        <w:rPr>
          <w:rFonts w:cs="Times New Roman"/>
          <w:smallCaps/>
          <w:color w:val="auto"/>
          <w:sz w:val="18"/>
          <w:szCs w:val="18"/>
        </w:rPr>
        <w:t>Morfologia verbale</w:t>
      </w:r>
    </w:p>
    <w:p w14:paraId="5DBC15B9"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3.1</w:t>
      </w:r>
      <w:r>
        <w:rPr>
          <w:rFonts w:cs="Times New Roman"/>
          <w:color w:val="auto"/>
        </w:rPr>
        <w:tab/>
        <w:t>I verbi transitivi e intransitivi.</w:t>
      </w:r>
    </w:p>
    <w:p w14:paraId="139A522C"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3.2</w:t>
      </w:r>
      <w:r>
        <w:rPr>
          <w:rFonts w:cs="Times New Roman"/>
          <w:color w:val="auto"/>
        </w:rPr>
        <w:tab/>
        <w:t>L’indicativo russo: il presente, il passato e il futuro.</w:t>
      </w:r>
    </w:p>
    <w:p w14:paraId="224F0E0B"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3.3</w:t>
      </w:r>
      <w:r>
        <w:rPr>
          <w:rFonts w:cs="Times New Roman"/>
          <w:color w:val="auto"/>
        </w:rPr>
        <w:tab/>
        <w:t xml:space="preserve">La coniugazione dei verbi regolari e dei principali verbi irregolari. </w:t>
      </w:r>
    </w:p>
    <w:p w14:paraId="4DDA8E57"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3.4</w:t>
      </w:r>
      <w:r>
        <w:rPr>
          <w:rFonts w:cs="Times New Roman"/>
          <w:color w:val="auto"/>
        </w:rPr>
        <w:tab/>
        <w:t>L’alternanza consonantica nei verbi (</w:t>
      </w:r>
      <w:proofErr w:type="spellStart"/>
      <w:r>
        <w:rPr>
          <w:rFonts w:cs="Times New Roman"/>
          <w:color w:val="auto"/>
        </w:rPr>
        <w:t>писать-пишу</w:t>
      </w:r>
      <w:proofErr w:type="spellEnd"/>
      <w:r>
        <w:rPr>
          <w:rFonts w:cs="Times New Roman"/>
          <w:color w:val="auto"/>
        </w:rPr>
        <w:t>).</w:t>
      </w:r>
    </w:p>
    <w:p w14:paraId="54939158"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3.5</w:t>
      </w:r>
      <w:r>
        <w:rPr>
          <w:rFonts w:cs="Times New Roman"/>
          <w:color w:val="auto"/>
        </w:rPr>
        <w:tab/>
        <w:t xml:space="preserve">Uso e coniugazione dei verbi modali </w:t>
      </w:r>
      <w:proofErr w:type="spellStart"/>
      <w:r>
        <w:rPr>
          <w:rFonts w:cs="Times New Roman"/>
          <w:color w:val="auto"/>
        </w:rPr>
        <w:t>хотеть</w:t>
      </w:r>
      <w:proofErr w:type="spellEnd"/>
      <w:r>
        <w:rPr>
          <w:rFonts w:cs="Times New Roman"/>
          <w:color w:val="auto"/>
        </w:rPr>
        <w:t xml:space="preserve">, </w:t>
      </w:r>
      <w:proofErr w:type="spellStart"/>
      <w:r>
        <w:rPr>
          <w:rFonts w:cs="Times New Roman"/>
          <w:color w:val="auto"/>
        </w:rPr>
        <w:t>мочь</w:t>
      </w:r>
      <w:proofErr w:type="spellEnd"/>
      <w:r>
        <w:rPr>
          <w:rFonts w:cs="Times New Roman"/>
          <w:color w:val="auto"/>
        </w:rPr>
        <w:t>.</w:t>
      </w:r>
    </w:p>
    <w:p w14:paraId="3C3BD2D5" w14:textId="77777777" w:rsidR="005204F3" w:rsidRPr="00EE121A" w:rsidRDefault="005204F3" w:rsidP="005204F3">
      <w:pPr>
        <w:pStyle w:val="Normale1"/>
        <w:tabs>
          <w:tab w:val="left" w:pos="426"/>
        </w:tabs>
        <w:spacing w:line="220" w:lineRule="exact"/>
        <w:ind w:left="426" w:hanging="426"/>
        <w:rPr>
          <w:rFonts w:cs="Times New Roman"/>
          <w:color w:val="auto"/>
        </w:rPr>
      </w:pPr>
      <w:r w:rsidRPr="00EE121A">
        <w:rPr>
          <w:rFonts w:cs="Times New Roman"/>
          <w:color w:val="auto"/>
        </w:rPr>
        <w:t>3.6</w:t>
      </w:r>
      <w:r w:rsidRPr="00EE121A">
        <w:rPr>
          <w:rFonts w:cs="Times New Roman"/>
          <w:color w:val="auto"/>
        </w:rPr>
        <w:tab/>
      </w:r>
      <w:r>
        <w:rPr>
          <w:rFonts w:cs="Times New Roman"/>
          <w:color w:val="auto"/>
        </w:rPr>
        <w:t>Le</w:t>
      </w:r>
      <w:r w:rsidRPr="00EE121A">
        <w:rPr>
          <w:rFonts w:cs="Times New Roman"/>
          <w:color w:val="auto"/>
        </w:rPr>
        <w:t xml:space="preserve"> </w:t>
      </w:r>
      <w:r>
        <w:rPr>
          <w:rFonts w:cs="Times New Roman"/>
          <w:color w:val="auto"/>
        </w:rPr>
        <w:t>forme</w:t>
      </w:r>
      <w:r w:rsidRPr="00EE121A">
        <w:rPr>
          <w:rFonts w:cs="Times New Roman"/>
          <w:color w:val="auto"/>
        </w:rPr>
        <w:t xml:space="preserve"> </w:t>
      </w:r>
      <w:r>
        <w:rPr>
          <w:rFonts w:cs="Times New Roman"/>
          <w:color w:val="auto"/>
        </w:rPr>
        <w:t>modali</w:t>
      </w:r>
      <w:r w:rsidRPr="00EE121A">
        <w:rPr>
          <w:rFonts w:cs="Times New Roman"/>
          <w:color w:val="auto"/>
        </w:rPr>
        <w:t xml:space="preserve"> </w:t>
      </w:r>
      <w:r>
        <w:rPr>
          <w:rFonts w:cs="Times New Roman"/>
          <w:color w:val="auto"/>
          <w:lang w:val="ru-RU"/>
        </w:rPr>
        <w:t>нужно</w:t>
      </w:r>
      <w:r w:rsidRPr="00EE121A">
        <w:rPr>
          <w:rFonts w:cs="Times New Roman"/>
          <w:color w:val="auto"/>
        </w:rPr>
        <w:t xml:space="preserve">, </w:t>
      </w:r>
      <w:r>
        <w:rPr>
          <w:rFonts w:cs="Times New Roman"/>
          <w:color w:val="auto"/>
          <w:lang w:val="ru-RU"/>
        </w:rPr>
        <w:t>можно</w:t>
      </w:r>
      <w:r w:rsidRPr="00EE121A">
        <w:rPr>
          <w:rFonts w:cs="Times New Roman"/>
          <w:color w:val="auto"/>
        </w:rPr>
        <w:t xml:space="preserve">, </w:t>
      </w:r>
      <w:r>
        <w:rPr>
          <w:rFonts w:cs="Times New Roman"/>
          <w:color w:val="auto"/>
          <w:lang w:val="ru-RU"/>
        </w:rPr>
        <w:t>нельзя</w:t>
      </w:r>
      <w:r w:rsidRPr="00EE121A">
        <w:rPr>
          <w:rFonts w:cs="Times New Roman"/>
          <w:color w:val="auto"/>
        </w:rPr>
        <w:t>.</w:t>
      </w:r>
    </w:p>
    <w:p w14:paraId="5E140480"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3.7</w:t>
      </w:r>
      <w:r>
        <w:rPr>
          <w:rFonts w:cs="Times New Roman"/>
          <w:color w:val="auto"/>
        </w:rPr>
        <w:tab/>
        <w:t>Aspetto del verbo e principali usi al passato (</w:t>
      </w:r>
      <w:proofErr w:type="spellStart"/>
      <w:r>
        <w:rPr>
          <w:rFonts w:cs="Times New Roman"/>
          <w:color w:val="auto"/>
        </w:rPr>
        <w:t>писал</w:t>
      </w:r>
      <w:proofErr w:type="spellEnd"/>
      <w:r>
        <w:rPr>
          <w:rFonts w:cs="Times New Roman"/>
          <w:color w:val="auto"/>
        </w:rPr>
        <w:t xml:space="preserve">, </w:t>
      </w:r>
      <w:proofErr w:type="spellStart"/>
      <w:r>
        <w:rPr>
          <w:rFonts w:cs="Times New Roman"/>
          <w:color w:val="auto"/>
        </w:rPr>
        <w:t>написал</w:t>
      </w:r>
      <w:proofErr w:type="spellEnd"/>
      <w:r>
        <w:rPr>
          <w:rFonts w:cs="Times New Roman"/>
          <w:color w:val="auto"/>
        </w:rPr>
        <w:t>), al futuro (</w:t>
      </w:r>
      <w:proofErr w:type="spellStart"/>
      <w:r>
        <w:rPr>
          <w:rFonts w:cs="Times New Roman"/>
          <w:color w:val="auto"/>
        </w:rPr>
        <w:t>напишу</w:t>
      </w:r>
      <w:proofErr w:type="spellEnd"/>
      <w:r>
        <w:rPr>
          <w:rFonts w:cs="Times New Roman"/>
          <w:color w:val="auto"/>
        </w:rPr>
        <w:t xml:space="preserve">, </w:t>
      </w:r>
      <w:proofErr w:type="spellStart"/>
      <w:r>
        <w:rPr>
          <w:rFonts w:cs="Times New Roman"/>
          <w:color w:val="auto"/>
        </w:rPr>
        <w:t>буду</w:t>
      </w:r>
      <w:proofErr w:type="spellEnd"/>
      <w:r>
        <w:rPr>
          <w:rFonts w:cs="Times New Roman"/>
          <w:color w:val="auto"/>
        </w:rPr>
        <w:t xml:space="preserve"> </w:t>
      </w:r>
      <w:proofErr w:type="spellStart"/>
      <w:r>
        <w:rPr>
          <w:rFonts w:cs="Times New Roman"/>
          <w:color w:val="auto"/>
        </w:rPr>
        <w:t>писать</w:t>
      </w:r>
      <w:proofErr w:type="spellEnd"/>
      <w:r>
        <w:rPr>
          <w:rFonts w:cs="Times New Roman"/>
          <w:color w:val="auto"/>
        </w:rPr>
        <w:t>).</w:t>
      </w:r>
    </w:p>
    <w:p w14:paraId="40FD9B82" w14:textId="77777777" w:rsidR="005204F3" w:rsidRDefault="005204F3" w:rsidP="005204F3">
      <w:pPr>
        <w:pStyle w:val="Normale1"/>
        <w:tabs>
          <w:tab w:val="left" w:pos="284"/>
          <w:tab w:val="left" w:pos="426"/>
        </w:tabs>
        <w:spacing w:line="220" w:lineRule="exact"/>
        <w:ind w:left="284" w:hanging="284"/>
        <w:rPr>
          <w:rFonts w:cs="Times New Roman"/>
          <w:color w:val="auto"/>
        </w:rPr>
      </w:pPr>
      <w:r>
        <w:rPr>
          <w:rFonts w:cs="Times New Roman"/>
          <w:color w:val="auto"/>
        </w:rPr>
        <w:t>3.8   Coniugazione e uso dei verbi riflessivi (</w:t>
      </w:r>
      <w:proofErr w:type="spellStart"/>
      <w:r>
        <w:rPr>
          <w:rFonts w:cs="Times New Roman"/>
          <w:color w:val="auto"/>
        </w:rPr>
        <w:t>учусь</w:t>
      </w:r>
      <w:proofErr w:type="spellEnd"/>
      <w:r>
        <w:rPr>
          <w:rFonts w:cs="Times New Roman"/>
          <w:color w:val="auto"/>
        </w:rPr>
        <w:t xml:space="preserve">, </w:t>
      </w:r>
      <w:proofErr w:type="spellStart"/>
      <w:r>
        <w:rPr>
          <w:rFonts w:cs="Times New Roman"/>
          <w:color w:val="auto"/>
        </w:rPr>
        <w:t>учишься</w:t>
      </w:r>
      <w:proofErr w:type="spellEnd"/>
      <w:r>
        <w:rPr>
          <w:rFonts w:cs="Times New Roman"/>
          <w:color w:val="auto"/>
        </w:rPr>
        <w:t>).</w:t>
      </w:r>
    </w:p>
    <w:p w14:paraId="5C43B17A" w14:textId="77777777" w:rsidR="005204F3" w:rsidRDefault="005204F3" w:rsidP="005204F3">
      <w:pPr>
        <w:pStyle w:val="Normale1"/>
        <w:tabs>
          <w:tab w:val="left" w:pos="284"/>
          <w:tab w:val="left" w:pos="426"/>
        </w:tabs>
        <w:spacing w:line="220" w:lineRule="exact"/>
        <w:ind w:left="284" w:hanging="284"/>
        <w:rPr>
          <w:rFonts w:cs="Times New Roman"/>
          <w:color w:val="auto"/>
        </w:rPr>
      </w:pPr>
      <w:r>
        <w:rPr>
          <w:rFonts w:cs="Times New Roman"/>
          <w:color w:val="auto"/>
        </w:rPr>
        <w:t>3.9   I verbi di posizione (</w:t>
      </w:r>
      <w:proofErr w:type="spellStart"/>
      <w:r>
        <w:rPr>
          <w:rFonts w:cs="Times New Roman"/>
          <w:color w:val="auto"/>
        </w:rPr>
        <w:t>стоять</w:t>
      </w:r>
      <w:proofErr w:type="spellEnd"/>
      <w:r>
        <w:rPr>
          <w:rFonts w:cs="Times New Roman"/>
          <w:color w:val="auto"/>
        </w:rPr>
        <w:t xml:space="preserve">, </w:t>
      </w:r>
      <w:proofErr w:type="spellStart"/>
      <w:r>
        <w:rPr>
          <w:rFonts w:cs="Times New Roman"/>
          <w:color w:val="auto"/>
        </w:rPr>
        <w:t>лежать</w:t>
      </w:r>
      <w:proofErr w:type="spellEnd"/>
      <w:r>
        <w:rPr>
          <w:rFonts w:cs="Times New Roman"/>
          <w:color w:val="auto"/>
        </w:rPr>
        <w:t>, ecc.).</w:t>
      </w:r>
    </w:p>
    <w:p w14:paraId="2BFC7AB3"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3.10</w:t>
      </w:r>
      <w:r>
        <w:rPr>
          <w:rFonts w:cs="Times New Roman"/>
          <w:color w:val="auto"/>
        </w:rPr>
        <w:tab/>
        <w:t xml:space="preserve">Usi principali dei verbi di moto senza prefisso </w:t>
      </w:r>
      <w:proofErr w:type="spellStart"/>
      <w:r>
        <w:rPr>
          <w:rFonts w:cs="Times New Roman"/>
          <w:color w:val="auto"/>
        </w:rPr>
        <w:t>идти</w:t>
      </w:r>
      <w:proofErr w:type="spellEnd"/>
      <w:r>
        <w:rPr>
          <w:rFonts w:cs="Times New Roman"/>
          <w:color w:val="auto"/>
        </w:rPr>
        <w:t>/</w:t>
      </w:r>
      <w:proofErr w:type="spellStart"/>
      <w:r>
        <w:rPr>
          <w:rFonts w:cs="Times New Roman"/>
          <w:color w:val="auto"/>
        </w:rPr>
        <w:t>ходить</w:t>
      </w:r>
      <w:proofErr w:type="spellEnd"/>
      <w:r>
        <w:rPr>
          <w:rFonts w:cs="Times New Roman"/>
          <w:color w:val="auto"/>
        </w:rPr>
        <w:t xml:space="preserve">, </w:t>
      </w:r>
      <w:proofErr w:type="spellStart"/>
      <w:r>
        <w:rPr>
          <w:rFonts w:cs="Times New Roman"/>
          <w:color w:val="auto"/>
        </w:rPr>
        <w:t>ехать</w:t>
      </w:r>
      <w:proofErr w:type="spellEnd"/>
      <w:r>
        <w:rPr>
          <w:rFonts w:cs="Times New Roman"/>
          <w:color w:val="auto"/>
        </w:rPr>
        <w:t>/</w:t>
      </w:r>
      <w:proofErr w:type="spellStart"/>
      <w:r>
        <w:rPr>
          <w:rFonts w:cs="Times New Roman"/>
          <w:color w:val="auto"/>
        </w:rPr>
        <w:t>ездить</w:t>
      </w:r>
      <w:proofErr w:type="spellEnd"/>
      <w:r>
        <w:rPr>
          <w:rFonts w:cs="Times New Roman"/>
          <w:color w:val="auto"/>
        </w:rPr>
        <w:t>.</w:t>
      </w:r>
    </w:p>
    <w:p w14:paraId="0FFBF5A7"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3.11</w:t>
      </w:r>
      <w:r>
        <w:rPr>
          <w:rFonts w:cs="Times New Roman"/>
          <w:color w:val="auto"/>
        </w:rPr>
        <w:tab/>
        <w:t xml:space="preserve">Uso del verbo </w:t>
      </w:r>
      <w:proofErr w:type="spellStart"/>
      <w:r>
        <w:rPr>
          <w:rFonts w:cs="Times New Roman"/>
          <w:color w:val="auto"/>
        </w:rPr>
        <w:t>быть</w:t>
      </w:r>
      <w:proofErr w:type="spellEnd"/>
      <w:r>
        <w:rPr>
          <w:rFonts w:cs="Times New Roman"/>
          <w:color w:val="auto"/>
        </w:rPr>
        <w:t xml:space="preserve"> al passato e al futuro in funzione del predicato (</w:t>
      </w:r>
      <w:proofErr w:type="spellStart"/>
      <w:r>
        <w:rPr>
          <w:rFonts w:cs="Times New Roman"/>
          <w:color w:val="auto"/>
        </w:rPr>
        <w:t>он</w:t>
      </w:r>
      <w:proofErr w:type="spellEnd"/>
      <w:r>
        <w:rPr>
          <w:rFonts w:cs="Times New Roman"/>
          <w:color w:val="auto"/>
        </w:rPr>
        <w:t xml:space="preserve"> </w:t>
      </w:r>
      <w:proofErr w:type="spellStart"/>
      <w:r>
        <w:rPr>
          <w:rFonts w:cs="Times New Roman"/>
          <w:color w:val="auto"/>
        </w:rPr>
        <w:t>был</w:t>
      </w:r>
      <w:proofErr w:type="spellEnd"/>
      <w:r>
        <w:rPr>
          <w:rFonts w:cs="Times New Roman"/>
          <w:color w:val="auto"/>
        </w:rPr>
        <w:t xml:space="preserve"> </w:t>
      </w:r>
      <w:proofErr w:type="spellStart"/>
      <w:r>
        <w:rPr>
          <w:rFonts w:cs="Times New Roman"/>
          <w:color w:val="auto"/>
        </w:rPr>
        <w:t>учителем</w:t>
      </w:r>
      <w:proofErr w:type="spellEnd"/>
      <w:r>
        <w:rPr>
          <w:rFonts w:cs="Times New Roman"/>
          <w:color w:val="auto"/>
        </w:rPr>
        <w:t xml:space="preserve">, </w:t>
      </w:r>
      <w:proofErr w:type="spellStart"/>
      <w:r>
        <w:rPr>
          <w:rFonts w:cs="Times New Roman"/>
          <w:color w:val="auto"/>
        </w:rPr>
        <w:t>она</w:t>
      </w:r>
      <w:proofErr w:type="spellEnd"/>
      <w:r>
        <w:rPr>
          <w:rFonts w:cs="Times New Roman"/>
          <w:color w:val="auto"/>
        </w:rPr>
        <w:t xml:space="preserve"> </w:t>
      </w:r>
      <w:proofErr w:type="spellStart"/>
      <w:r>
        <w:rPr>
          <w:rFonts w:cs="Times New Roman"/>
          <w:color w:val="auto"/>
        </w:rPr>
        <w:t>будет</w:t>
      </w:r>
      <w:proofErr w:type="spellEnd"/>
      <w:r>
        <w:rPr>
          <w:rFonts w:cs="Times New Roman"/>
          <w:color w:val="auto"/>
        </w:rPr>
        <w:t xml:space="preserve"> </w:t>
      </w:r>
      <w:proofErr w:type="spellStart"/>
      <w:r>
        <w:rPr>
          <w:rFonts w:cs="Times New Roman"/>
          <w:color w:val="auto"/>
        </w:rPr>
        <w:t>врачом</w:t>
      </w:r>
      <w:proofErr w:type="spellEnd"/>
      <w:r>
        <w:rPr>
          <w:rFonts w:cs="Times New Roman"/>
          <w:color w:val="auto"/>
        </w:rPr>
        <w:t>).</w:t>
      </w:r>
    </w:p>
    <w:p w14:paraId="500BCC3A" w14:textId="77777777" w:rsidR="005204F3" w:rsidRDefault="005204F3" w:rsidP="005204F3">
      <w:pPr>
        <w:pStyle w:val="Normale1"/>
        <w:tabs>
          <w:tab w:val="left" w:pos="426"/>
        </w:tabs>
        <w:spacing w:before="120" w:line="220" w:lineRule="exact"/>
        <w:ind w:left="567" w:hanging="567"/>
        <w:rPr>
          <w:rFonts w:cs="Times New Roman"/>
          <w:smallCaps/>
          <w:color w:val="auto"/>
          <w:sz w:val="18"/>
          <w:szCs w:val="18"/>
        </w:rPr>
      </w:pPr>
      <w:r>
        <w:rPr>
          <w:rFonts w:cs="Times New Roman"/>
          <w:color w:val="auto"/>
        </w:rPr>
        <w:t>4.</w:t>
      </w:r>
      <w:r>
        <w:rPr>
          <w:rFonts w:cs="Times New Roman"/>
          <w:color w:val="auto"/>
        </w:rPr>
        <w:tab/>
      </w:r>
      <w:r>
        <w:rPr>
          <w:rFonts w:cs="Times New Roman"/>
          <w:smallCaps/>
          <w:color w:val="auto"/>
          <w:sz w:val="18"/>
          <w:szCs w:val="18"/>
        </w:rPr>
        <w:t>I numerali</w:t>
      </w:r>
    </w:p>
    <w:p w14:paraId="6FA6AEA0"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lastRenderedPageBreak/>
        <w:t>4.1</w:t>
      </w:r>
      <w:r>
        <w:rPr>
          <w:rFonts w:cs="Times New Roman"/>
          <w:color w:val="auto"/>
        </w:rPr>
        <w:tab/>
        <w:t xml:space="preserve">I numerali cardinali da 1 a 100. </w:t>
      </w:r>
    </w:p>
    <w:p w14:paraId="68861CFE"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4.2</w:t>
      </w:r>
      <w:r>
        <w:rPr>
          <w:rFonts w:cs="Times New Roman"/>
          <w:color w:val="auto"/>
        </w:rPr>
        <w:tab/>
        <w:t>I numerali ordinali da 1 a 20.</w:t>
      </w:r>
    </w:p>
    <w:p w14:paraId="7C1339A0" w14:textId="77777777" w:rsidR="005204F3" w:rsidRDefault="005204F3" w:rsidP="005204F3">
      <w:pPr>
        <w:pStyle w:val="Normale1"/>
        <w:tabs>
          <w:tab w:val="left" w:pos="426"/>
          <w:tab w:val="left" w:pos="567"/>
        </w:tabs>
        <w:spacing w:before="120" w:line="220" w:lineRule="exact"/>
        <w:ind w:left="425" w:hanging="425"/>
        <w:rPr>
          <w:rFonts w:cs="Times New Roman"/>
          <w:smallCaps/>
          <w:color w:val="auto"/>
          <w:sz w:val="18"/>
          <w:szCs w:val="18"/>
        </w:rPr>
      </w:pPr>
      <w:r>
        <w:rPr>
          <w:rFonts w:cs="Times New Roman"/>
          <w:color w:val="auto"/>
        </w:rPr>
        <w:t>5.</w:t>
      </w:r>
      <w:r>
        <w:rPr>
          <w:rFonts w:cs="Times New Roman"/>
          <w:color w:val="auto"/>
        </w:rPr>
        <w:tab/>
      </w:r>
      <w:r>
        <w:rPr>
          <w:rFonts w:cs="Times New Roman"/>
          <w:smallCaps/>
          <w:color w:val="auto"/>
          <w:sz w:val="18"/>
          <w:szCs w:val="18"/>
        </w:rPr>
        <w:t>I pronomi</w:t>
      </w:r>
    </w:p>
    <w:p w14:paraId="0896AAE9"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5.1</w:t>
      </w:r>
      <w:r>
        <w:rPr>
          <w:rFonts w:cs="Times New Roman"/>
          <w:color w:val="auto"/>
        </w:rPr>
        <w:tab/>
        <w:t>Declinazione dei pronomi personali (</w:t>
      </w:r>
      <w:r>
        <w:rPr>
          <w:rFonts w:cs="Times New Roman"/>
          <w:color w:val="auto"/>
          <w:lang w:val="ru-RU"/>
        </w:rPr>
        <w:t>я</w:t>
      </w:r>
      <w:r>
        <w:rPr>
          <w:rFonts w:cs="Times New Roman"/>
          <w:color w:val="auto"/>
        </w:rPr>
        <w:t xml:space="preserve">, </w:t>
      </w:r>
      <w:r>
        <w:rPr>
          <w:rFonts w:cs="Times New Roman"/>
          <w:color w:val="auto"/>
          <w:lang w:val="ru-RU"/>
        </w:rPr>
        <w:t>ты</w:t>
      </w:r>
      <w:r>
        <w:rPr>
          <w:rFonts w:cs="Times New Roman"/>
          <w:color w:val="auto"/>
        </w:rPr>
        <w:t xml:space="preserve">, </w:t>
      </w:r>
      <w:r>
        <w:rPr>
          <w:rFonts w:cs="Times New Roman"/>
          <w:color w:val="auto"/>
          <w:lang w:val="ru-RU"/>
        </w:rPr>
        <w:t>он</w:t>
      </w:r>
      <w:r>
        <w:rPr>
          <w:rFonts w:cs="Times New Roman"/>
          <w:color w:val="auto"/>
        </w:rPr>
        <w:t xml:space="preserve">, </w:t>
      </w:r>
      <w:r>
        <w:rPr>
          <w:rFonts w:cs="Times New Roman"/>
          <w:color w:val="auto"/>
          <w:lang w:val="ru-RU"/>
        </w:rPr>
        <w:t>она</w:t>
      </w:r>
      <w:r>
        <w:rPr>
          <w:rFonts w:cs="Times New Roman"/>
          <w:color w:val="auto"/>
        </w:rPr>
        <w:t xml:space="preserve">, </w:t>
      </w:r>
      <w:r>
        <w:rPr>
          <w:rFonts w:cs="Times New Roman"/>
          <w:color w:val="auto"/>
          <w:lang w:val="ru-RU"/>
        </w:rPr>
        <w:t>оно</w:t>
      </w:r>
      <w:r>
        <w:rPr>
          <w:rFonts w:cs="Times New Roman"/>
          <w:color w:val="auto"/>
        </w:rPr>
        <w:t xml:space="preserve">, </w:t>
      </w:r>
      <w:r>
        <w:rPr>
          <w:rFonts w:cs="Times New Roman"/>
          <w:color w:val="auto"/>
          <w:lang w:val="ru-RU"/>
        </w:rPr>
        <w:t>мы</w:t>
      </w:r>
      <w:r>
        <w:rPr>
          <w:rFonts w:cs="Times New Roman"/>
          <w:color w:val="auto"/>
        </w:rPr>
        <w:t xml:space="preserve">, </w:t>
      </w:r>
      <w:r>
        <w:rPr>
          <w:rFonts w:cs="Times New Roman"/>
          <w:color w:val="auto"/>
          <w:lang w:val="ru-RU"/>
        </w:rPr>
        <w:t>вы</w:t>
      </w:r>
      <w:r>
        <w:rPr>
          <w:rFonts w:cs="Times New Roman"/>
          <w:color w:val="auto"/>
        </w:rPr>
        <w:t xml:space="preserve">, </w:t>
      </w:r>
      <w:r>
        <w:rPr>
          <w:rFonts w:cs="Times New Roman"/>
          <w:color w:val="auto"/>
          <w:lang w:val="ru-RU"/>
        </w:rPr>
        <w:t>они</w:t>
      </w:r>
      <w:r>
        <w:rPr>
          <w:rFonts w:cs="Times New Roman"/>
          <w:color w:val="auto"/>
        </w:rPr>
        <w:t>).</w:t>
      </w:r>
    </w:p>
    <w:p w14:paraId="172762D2" w14:textId="77777777" w:rsidR="005204F3" w:rsidRDefault="005204F3" w:rsidP="005204F3">
      <w:pPr>
        <w:pStyle w:val="Normale1"/>
        <w:tabs>
          <w:tab w:val="left" w:pos="426"/>
        </w:tabs>
        <w:spacing w:line="220" w:lineRule="exact"/>
        <w:ind w:left="426" w:hanging="426"/>
        <w:rPr>
          <w:rFonts w:cs="Times New Roman"/>
          <w:color w:val="auto"/>
          <w:lang w:val="ru-RU"/>
        </w:rPr>
      </w:pPr>
      <w:r>
        <w:rPr>
          <w:rFonts w:cs="Times New Roman"/>
          <w:color w:val="auto"/>
          <w:lang w:val="ru-RU"/>
        </w:rPr>
        <w:t>5.2</w:t>
      </w:r>
      <w:r>
        <w:rPr>
          <w:rFonts w:cs="Times New Roman"/>
          <w:color w:val="auto"/>
          <w:lang w:val="ru-RU"/>
        </w:rPr>
        <w:tab/>
      </w:r>
      <w:r>
        <w:rPr>
          <w:rFonts w:cs="Times New Roman"/>
          <w:color w:val="auto"/>
          <w:spacing w:val="-8"/>
        </w:rPr>
        <w:t>Declinazione</w:t>
      </w:r>
      <w:r>
        <w:rPr>
          <w:rFonts w:cs="Times New Roman"/>
          <w:color w:val="auto"/>
          <w:spacing w:val="-8"/>
          <w:lang w:val="ru-RU"/>
        </w:rPr>
        <w:t xml:space="preserve"> </w:t>
      </w:r>
      <w:r>
        <w:rPr>
          <w:rFonts w:cs="Times New Roman"/>
          <w:color w:val="auto"/>
          <w:spacing w:val="-8"/>
        </w:rPr>
        <w:t>dei</w:t>
      </w:r>
      <w:r>
        <w:rPr>
          <w:rFonts w:cs="Times New Roman"/>
          <w:color w:val="auto"/>
          <w:spacing w:val="-8"/>
          <w:lang w:val="ru-RU"/>
        </w:rPr>
        <w:t xml:space="preserve"> </w:t>
      </w:r>
      <w:r>
        <w:rPr>
          <w:rFonts w:cs="Times New Roman"/>
          <w:color w:val="auto"/>
          <w:spacing w:val="-8"/>
        </w:rPr>
        <w:t>dimostrativi</w:t>
      </w:r>
      <w:r>
        <w:rPr>
          <w:rFonts w:cs="Times New Roman"/>
          <w:color w:val="auto"/>
          <w:spacing w:val="-8"/>
          <w:lang w:val="ru-RU"/>
        </w:rPr>
        <w:t xml:space="preserve"> (этот, эта, это, эти, тот, то, та, те).</w:t>
      </w:r>
    </w:p>
    <w:p w14:paraId="5D06D247"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5.3</w:t>
      </w:r>
      <w:r>
        <w:rPr>
          <w:rFonts w:cs="Times New Roman"/>
          <w:color w:val="auto"/>
        </w:rPr>
        <w:tab/>
        <w:t xml:space="preserve">Declinazione dei pronomi </w:t>
      </w:r>
      <w:r>
        <w:rPr>
          <w:rFonts w:cs="Times New Roman"/>
          <w:color w:val="auto"/>
          <w:lang w:val="ru-RU"/>
        </w:rPr>
        <w:t>весь</w:t>
      </w:r>
      <w:r>
        <w:rPr>
          <w:rFonts w:cs="Times New Roman"/>
          <w:color w:val="auto"/>
        </w:rPr>
        <w:t xml:space="preserve">, </w:t>
      </w:r>
      <w:r>
        <w:rPr>
          <w:rFonts w:cs="Times New Roman"/>
          <w:color w:val="auto"/>
          <w:lang w:val="ru-RU"/>
        </w:rPr>
        <w:t>вся</w:t>
      </w:r>
      <w:r>
        <w:rPr>
          <w:rFonts w:cs="Times New Roman"/>
          <w:color w:val="auto"/>
        </w:rPr>
        <w:t xml:space="preserve">, </w:t>
      </w:r>
      <w:r>
        <w:rPr>
          <w:rFonts w:cs="Times New Roman"/>
          <w:color w:val="auto"/>
          <w:lang w:val="ru-RU"/>
        </w:rPr>
        <w:t>всё</w:t>
      </w:r>
      <w:r>
        <w:rPr>
          <w:rFonts w:cs="Times New Roman"/>
          <w:color w:val="auto"/>
        </w:rPr>
        <w:t xml:space="preserve">, </w:t>
      </w:r>
      <w:r>
        <w:rPr>
          <w:rFonts w:cs="Times New Roman"/>
          <w:color w:val="auto"/>
          <w:lang w:val="ru-RU"/>
        </w:rPr>
        <w:t>все</w:t>
      </w:r>
      <w:r>
        <w:rPr>
          <w:rFonts w:cs="Times New Roman"/>
          <w:color w:val="auto"/>
        </w:rPr>
        <w:t>.</w:t>
      </w:r>
    </w:p>
    <w:p w14:paraId="69BDCC46"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5.4</w:t>
      </w:r>
      <w:r>
        <w:rPr>
          <w:rFonts w:cs="Times New Roman"/>
          <w:color w:val="auto"/>
        </w:rPr>
        <w:tab/>
        <w:t xml:space="preserve">Nozioni basilari sul pronome possessivo </w:t>
      </w:r>
      <w:proofErr w:type="spellStart"/>
      <w:r>
        <w:rPr>
          <w:rFonts w:cs="Times New Roman"/>
          <w:color w:val="auto"/>
        </w:rPr>
        <w:t>свой</w:t>
      </w:r>
      <w:proofErr w:type="spellEnd"/>
      <w:r>
        <w:rPr>
          <w:rFonts w:cs="Times New Roman"/>
          <w:color w:val="auto"/>
        </w:rPr>
        <w:t>.</w:t>
      </w:r>
    </w:p>
    <w:p w14:paraId="31529B82" w14:textId="77777777" w:rsidR="005204F3" w:rsidRDefault="005204F3" w:rsidP="005204F3">
      <w:pPr>
        <w:pStyle w:val="Normale1"/>
        <w:tabs>
          <w:tab w:val="left" w:pos="426"/>
        </w:tabs>
        <w:spacing w:before="120" w:line="220" w:lineRule="exact"/>
        <w:ind w:left="425" w:hanging="425"/>
        <w:rPr>
          <w:rFonts w:cs="Times New Roman"/>
          <w:smallCaps/>
          <w:color w:val="auto"/>
          <w:sz w:val="18"/>
          <w:szCs w:val="18"/>
        </w:rPr>
      </w:pPr>
      <w:r>
        <w:rPr>
          <w:rFonts w:cs="Times New Roman"/>
          <w:color w:val="auto"/>
        </w:rPr>
        <w:t>6.</w:t>
      </w:r>
      <w:r>
        <w:rPr>
          <w:rFonts w:cs="Times New Roman"/>
          <w:color w:val="auto"/>
        </w:rPr>
        <w:tab/>
      </w:r>
      <w:r>
        <w:rPr>
          <w:rFonts w:cs="Times New Roman"/>
          <w:smallCaps/>
          <w:color w:val="auto"/>
          <w:sz w:val="18"/>
          <w:szCs w:val="18"/>
        </w:rPr>
        <w:t>Gli avverbi</w:t>
      </w:r>
    </w:p>
    <w:p w14:paraId="49248A4A"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6.1</w:t>
      </w:r>
      <w:r>
        <w:rPr>
          <w:rFonts w:cs="Times New Roman"/>
          <w:color w:val="auto"/>
        </w:rPr>
        <w:tab/>
        <w:t>Uso degli avverbi (</w:t>
      </w:r>
      <w:proofErr w:type="spellStart"/>
      <w:r>
        <w:rPr>
          <w:rFonts w:cs="Times New Roman"/>
          <w:color w:val="auto"/>
        </w:rPr>
        <w:t>хорошо</w:t>
      </w:r>
      <w:proofErr w:type="spellEnd"/>
      <w:r>
        <w:rPr>
          <w:rFonts w:cs="Times New Roman"/>
          <w:color w:val="auto"/>
        </w:rPr>
        <w:t xml:space="preserve">, </w:t>
      </w:r>
      <w:proofErr w:type="spellStart"/>
      <w:r>
        <w:rPr>
          <w:rFonts w:cs="Times New Roman"/>
          <w:color w:val="auto"/>
        </w:rPr>
        <w:t>плохо</w:t>
      </w:r>
      <w:proofErr w:type="spellEnd"/>
      <w:r>
        <w:rPr>
          <w:rFonts w:cs="Times New Roman"/>
          <w:color w:val="auto"/>
        </w:rPr>
        <w:t xml:space="preserve">, </w:t>
      </w:r>
      <w:proofErr w:type="spellStart"/>
      <w:r>
        <w:rPr>
          <w:rFonts w:cs="Times New Roman"/>
          <w:color w:val="auto"/>
        </w:rPr>
        <w:t>мало</w:t>
      </w:r>
      <w:proofErr w:type="spellEnd"/>
      <w:r>
        <w:rPr>
          <w:rFonts w:cs="Times New Roman"/>
          <w:color w:val="auto"/>
        </w:rPr>
        <w:t xml:space="preserve">, </w:t>
      </w:r>
      <w:proofErr w:type="spellStart"/>
      <w:r>
        <w:rPr>
          <w:rFonts w:cs="Times New Roman"/>
          <w:color w:val="auto"/>
        </w:rPr>
        <w:t>много</w:t>
      </w:r>
      <w:proofErr w:type="spellEnd"/>
      <w:r>
        <w:rPr>
          <w:rFonts w:cs="Times New Roman"/>
          <w:color w:val="auto"/>
        </w:rPr>
        <w:t xml:space="preserve"> ecc.).</w:t>
      </w:r>
    </w:p>
    <w:p w14:paraId="19DA1E57" w14:textId="77777777" w:rsidR="005204F3" w:rsidRDefault="005204F3" w:rsidP="005204F3">
      <w:pPr>
        <w:pStyle w:val="Normale1"/>
        <w:tabs>
          <w:tab w:val="left" w:pos="426"/>
          <w:tab w:val="left" w:pos="567"/>
        </w:tabs>
        <w:spacing w:before="120" w:line="220" w:lineRule="exact"/>
        <w:ind w:left="425" w:hanging="425"/>
        <w:rPr>
          <w:rFonts w:cs="Times New Roman"/>
          <w:smallCaps/>
          <w:color w:val="auto"/>
          <w:sz w:val="18"/>
          <w:szCs w:val="18"/>
        </w:rPr>
      </w:pPr>
      <w:r>
        <w:rPr>
          <w:rFonts w:cs="Times New Roman"/>
          <w:color w:val="auto"/>
        </w:rPr>
        <w:t>7.</w:t>
      </w:r>
      <w:r>
        <w:rPr>
          <w:rFonts w:cs="Times New Roman"/>
          <w:color w:val="auto"/>
        </w:rPr>
        <w:tab/>
      </w:r>
      <w:r>
        <w:rPr>
          <w:rFonts w:cs="Times New Roman"/>
          <w:smallCaps/>
          <w:color w:val="auto"/>
          <w:sz w:val="18"/>
          <w:szCs w:val="18"/>
        </w:rPr>
        <w:t>Sintassi</w:t>
      </w:r>
    </w:p>
    <w:p w14:paraId="5FCAA0D5"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7.1</w:t>
      </w:r>
      <w:r>
        <w:rPr>
          <w:rFonts w:cs="Times New Roman"/>
          <w:color w:val="auto"/>
        </w:rPr>
        <w:tab/>
        <w:t>Frase nominale interrogativa, affermativa e negativa.</w:t>
      </w:r>
    </w:p>
    <w:p w14:paraId="7B88F22D"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7.2</w:t>
      </w:r>
      <w:r>
        <w:rPr>
          <w:rFonts w:cs="Times New Roman"/>
          <w:color w:val="auto"/>
        </w:rPr>
        <w:tab/>
      </w:r>
      <w:r>
        <w:rPr>
          <w:rFonts w:cs="Times New Roman"/>
          <w:color w:val="auto"/>
          <w:spacing w:val="-8"/>
        </w:rPr>
        <w:t xml:space="preserve">La frase nominale con il verbo </w:t>
      </w:r>
      <w:proofErr w:type="spellStart"/>
      <w:r>
        <w:rPr>
          <w:rFonts w:cs="Times New Roman"/>
          <w:color w:val="auto"/>
          <w:spacing w:val="-8"/>
        </w:rPr>
        <w:t>быть</w:t>
      </w:r>
      <w:proofErr w:type="spellEnd"/>
      <w:r>
        <w:rPr>
          <w:rFonts w:cs="Times New Roman"/>
          <w:color w:val="auto"/>
          <w:spacing w:val="-8"/>
        </w:rPr>
        <w:t xml:space="preserve"> con significato esistenziale (я </w:t>
      </w:r>
      <w:proofErr w:type="spellStart"/>
      <w:r>
        <w:rPr>
          <w:rFonts w:cs="Times New Roman"/>
          <w:color w:val="auto"/>
          <w:spacing w:val="-8"/>
        </w:rPr>
        <w:t>дома</w:t>
      </w:r>
      <w:proofErr w:type="spellEnd"/>
      <w:r>
        <w:rPr>
          <w:rFonts w:cs="Times New Roman"/>
          <w:color w:val="auto"/>
          <w:spacing w:val="-8"/>
        </w:rPr>
        <w:t xml:space="preserve">, я </w:t>
      </w:r>
      <w:proofErr w:type="spellStart"/>
      <w:r>
        <w:rPr>
          <w:rFonts w:cs="Times New Roman"/>
          <w:color w:val="auto"/>
          <w:spacing w:val="-8"/>
        </w:rPr>
        <w:t>был</w:t>
      </w:r>
      <w:proofErr w:type="spellEnd"/>
      <w:r>
        <w:rPr>
          <w:rFonts w:cs="Times New Roman"/>
          <w:color w:val="auto"/>
          <w:spacing w:val="-8"/>
        </w:rPr>
        <w:t xml:space="preserve"> </w:t>
      </w:r>
      <w:proofErr w:type="spellStart"/>
      <w:r>
        <w:rPr>
          <w:rFonts w:cs="Times New Roman"/>
          <w:color w:val="auto"/>
          <w:spacing w:val="-8"/>
        </w:rPr>
        <w:t>дома</w:t>
      </w:r>
      <w:proofErr w:type="spellEnd"/>
      <w:r>
        <w:rPr>
          <w:rFonts w:cs="Times New Roman"/>
          <w:color w:val="auto"/>
          <w:spacing w:val="-8"/>
        </w:rPr>
        <w:t xml:space="preserve">, я </w:t>
      </w:r>
      <w:proofErr w:type="spellStart"/>
      <w:r>
        <w:rPr>
          <w:rFonts w:cs="Times New Roman"/>
          <w:color w:val="auto"/>
          <w:spacing w:val="-8"/>
        </w:rPr>
        <w:t>буду</w:t>
      </w:r>
      <w:proofErr w:type="spellEnd"/>
      <w:r>
        <w:rPr>
          <w:rFonts w:cs="Times New Roman"/>
          <w:color w:val="auto"/>
          <w:spacing w:val="-8"/>
        </w:rPr>
        <w:t xml:space="preserve"> </w:t>
      </w:r>
      <w:proofErr w:type="spellStart"/>
      <w:r>
        <w:rPr>
          <w:rFonts w:cs="Times New Roman"/>
          <w:color w:val="auto"/>
          <w:spacing w:val="-8"/>
        </w:rPr>
        <w:t>дома</w:t>
      </w:r>
      <w:proofErr w:type="spellEnd"/>
      <w:r>
        <w:rPr>
          <w:rFonts w:cs="Times New Roman"/>
          <w:color w:val="auto"/>
          <w:spacing w:val="-8"/>
        </w:rPr>
        <w:t>).</w:t>
      </w:r>
    </w:p>
    <w:p w14:paraId="4FBFB0A4" w14:textId="77777777" w:rsidR="005204F3" w:rsidRDefault="005204F3" w:rsidP="005204F3">
      <w:pPr>
        <w:pStyle w:val="Normale1"/>
        <w:tabs>
          <w:tab w:val="left" w:pos="426"/>
        </w:tabs>
        <w:spacing w:before="120" w:line="220" w:lineRule="exact"/>
        <w:ind w:left="425" w:hanging="425"/>
        <w:rPr>
          <w:rFonts w:cs="Times New Roman"/>
          <w:color w:val="auto"/>
        </w:rPr>
      </w:pPr>
      <w:r>
        <w:rPr>
          <w:rFonts w:cs="Times New Roman"/>
          <w:color w:val="auto"/>
        </w:rPr>
        <w:t>7.4</w:t>
      </w:r>
      <w:r>
        <w:rPr>
          <w:rFonts w:cs="Times New Roman"/>
          <w:color w:val="auto"/>
        </w:rPr>
        <w:tab/>
      </w:r>
      <w:r>
        <w:rPr>
          <w:rFonts w:cs="Times New Roman"/>
          <w:i/>
          <w:color w:val="auto"/>
        </w:rPr>
        <w:t>Proposizioni coordinate e subordinate</w:t>
      </w:r>
      <w:r>
        <w:rPr>
          <w:rFonts w:cs="Times New Roman"/>
          <w:color w:val="auto"/>
        </w:rPr>
        <w:t xml:space="preserve"> </w:t>
      </w:r>
    </w:p>
    <w:p w14:paraId="07E86D02"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 xml:space="preserve">7.4.1 La subordinata dichiarativa introdotta da </w:t>
      </w:r>
      <w:proofErr w:type="spellStart"/>
      <w:r>
        <w:rPr>
          <w:rFonts w:cs="Times New Roman"/>
          <w:color w:val="auto"/>
        </w:rPr>
        <w:t>что</w:t>
      </w:r>
      <w:proofErr w:type="spellEnd"/>
      <w:r>
        <w:rPr>
          <w:rFonts w:cs="Times New Roman"/>
          <w:color w:val="auto"/>
        </w:rPr>
        <w:t xml:space="preserve">. </w:t>
      </w:r>
    </w:p>
    <w:p w14:paraId="7AAA88A4" w14:textId="77777777" w:rsidR="005204F3" w:rsidRDefault="005204F3" w:rsidP="005204F3">
      <w:pPr>
        <w:pStyle w:val="Normale1"/>
        <w:tabs>
          <w:tab w:val="left" w:pos="426"/>
        </w:tabs>
        <w:spacing w:line="220" w:lineRule="exact"/>
        <w:ind w:left="426" w:hanging="426"/>
        <w:rPr>
          <w:rFonts w:cs="Times New Roman"/>
          <w:color w:val="auto"/>
        </w:rPr>
      </w:pPr>
      <w:r>
        <w:rPr>
          <w:rFonts w:cs="Times New Roman"/>
          <w:color w:val="auto"/>
        </w:rPr>
        <w:t xml:space="preserve">7.4.2 La subordinata relativa introdotta da </w:t>
      </w:r>
      <w:proofErr w:type="spellStart"/>
      <w:r>
        <w:rPr>
          <w:rFonts w:cs="Times New Roman"/>
          <w:color w:val="auto"/>
        </w:rPr>
        <w:t>который</w:t>
      </w:r>
      <w:proofErr w:type="spellEnd"/>
      <w:r>
        <w:rPr>
          <w:rFonts w:cs="Times New Roman"/>
          <w:color w:val="auto"/>
        </w:rPr>
        <w:t xml:space="preserve">. </w:t>
      </w:r>
    </w:p>
    <w:p w14:paraId="7B48EE24" w14:textId="3B87A878" w:rsidR="005204F3" w:rsidRDefault="005204F3" w:rsidP="005204F3">
      <w:pPr>
        <w:keepNext/>
        <w:spacing w:before="240" w:after="120" w:line="240" w:lineRule="exact"/>
        <w:rPr>
          <w:b/>
          <w:sz w:val="18"/>
        </w:rPr>
      </w:pPr>
      <w:r>
        <w:rPr>
          <w:b/>
          <w:i/>
          <w:sz w:val="18"/>
        </w:rPr>
        <w:t>BIBLIOGRAFIA</w:t>
      </w:r>
      <w:r w:rsidR="00EF4912">
        <w:rPr>
          <w:rStyle w:val="Rimandonotaapidipagina"/>
          <w:b/>
          <w:i/>
          <w:sz w:val="18"/>
        </w:rPr>
        <w:footnoteReference w:id="2"/>
      </w:r>
    </w:p>
    <w:p w14:paraId="37E4D0F1" w14:textId="78AF01DC" w:rsidR="005204F3" w:rsidRDefault="005204F3" w:rsidP="005204F3">
      <w:pPr>
        <w:pStyle w:val="Testo1"/>
        <w:rPr>
          <w:rFonts w:eastAsia="Arial Unicode MS"/>
          <w:u w:color="000000"/>
        </w:rPr>
      </w:pPr>
      <w:r>
        <w:rPr>
          <w:rFonts w:eastAsia="Arial Unicode MS"/>
          <w:u w:color="000000"/>
        </w:rPr>
        <w:t xml:space="preserve">Anna Shibarova, Aleksander Yarin, </w:t>
      </w:r>
      <w:r>
        <w:rPr>
          <w:rFonts w:eastAsia="Arial Unicode MS"/>
          <w:i/>
          <w:iCs/>
          <w:u w:color="000000"/>
        </w:rPr>
        <w:t xml:space="preserve">Raz, dva, tri! Corso di lingua russa. </w:t>
      </w:r>
      <w:r>
        <w:rPr>
          <w:rFonts w:eastAsia="Arial Unicode MS"/>
          <w:u w:color="000000"/>
        </w:rPr>
        <w:t>Volume 1</w:t>
      </w:r>
      <w:r>
        <w:rPr>
          <w:rFonts w:eastAsia="Arial Unicode MS"/>
          <w:i/>
          <w:iCs/>
          <w:u w:color="000000"/>
        </w:rPr>
        <w:t xml:space="preserve">, </w:t>
      </w:r>
      <w:r>
        <w:rPr>
          <w:rFonts w:eastAsia="Arial Unicode MS"/>
          <w:u w:color="000000"/>
        </w:rPr>
        <w:t>a cura di</w:t>
      </w:r>
      <w:r>
        <w:rPr>
          <w:rFonts w:eastAsia="Arial Unicode MS"/>
          <w:i/>
          <w:iCs/>
          <w:u w:color="000000"/>
        </w:rPr>
        <w:t xml:space="preserve"> </w:t>
      </w:r>
      <w:r>
        <w:rPr>
          <w:rFonts w:eastAsia="Arial Unicode MS"/>
          <w:u w:color="000000"/>
        </w:rPr>
        <w:t>E. Freda Piredda e A. Krasnikova,</w:t>
      </w:r>
      <w:r>
        <w:rPr>
          <w:rFonts w:eastAsia="Arial Unicode MS"/>
          <w:i/>
          <w:iCs/>
          <w:u w:color="000000"/>
        </w:rPr>
        <w:t xml:space="preserve"> </w:t>
      </w:r>
      <w:r>
        <w:rPr>
          <w:rFonts w:eastAsia="Arial Unicode MS"/>
          <w:u w:color="000000"/>
        </w:rPr>
        <w:t>Hoepli, Milano 2019.</w:t>
      </w:r>
      <w:r w:rsidR="00EF4912">
        <w:rPr>
          <w:rFonts w:eastAsia="Arial Unicode MS"/>
          <w:u w:color="000000"/>
        </w:rPr>
        <w:t xml:space="preserve"> </w:t>
      </w:r>
      <w:hyperlink r:id="rId11" w:history="1">
        <w:r w:rsidR="00EF4912" w:rsidRPr="00EF4912">
          <w:rPr>
            <w:rStyle w:val="Collegamentoipertestuale"/>
            <w:rFonts w:ascii="Times New Roman" w:hAnsi="Times New Roman"/>
            <w:i/>
            <w:szCs w:val="18"/>
          </w:rPr>
          <w:t>Acquista da VP</w:t>
        </w:r>
      </w:hyperlink>
    </w:p>
    <w:p w14:paraId="60307CC0" w14:textId="326A452D" w:rsidR="005204F3" w:rsidRDefault="005204F3" w:rsidP="005204F3">
      <w:pPr>
        <w:pStyle w:val="Testo1"/>
        <w:rPr>
          <w:rFonts w:eastAsia="Arial Unicode MS"/>
          <w:u w:color="000000"/>
        </w:rPr>
      </w:pPr>
      <w:r>
        <w:rPr>
          <w:rFonts w:eastAsia="Arial Unicode MS"/>
          <w:u w:color="000000"/>
        </w:rPr>
        <w:t xml:space="preserve">S.A. Chavronina, A.I. </w:t>
      </w:r>
      <w:r>
        <w:rPr>
          <w:rFonts w:eastAsia="Arial Unicode MS" w:cs="Times"/>
          <w:u w:color="000000"/>
        </w:rPr>
        <w:t>Š</w:t>
      </w:r>
      <w:r>
        <w:rPr>
          <w:rFonts w:eastAsia="Arial Unicode MS"/>
          <w:u w:color="000000"/>
        </w:rPr>
        <w:t>iro</w:t>
      </w:r>
      <w:r>
        <w:rPr>
          <w:rFonts w:eastAsia="Arial Unicode MS" w:cs="Times"/>
          <w:u w:color="000000"/>
        </w:rPr>
        <w:t>č</w:t>
      </w:r>
      <w:r>
        <w:rPr>
          <w:rFonts w:eastAsia="Arial Unicode MS"/>
          <w:u w:color="000000"/>
        </w:rPr>
        <w:t xml:space="preserve">enskaja, </w:t>
      </w:r>
      <w:r>
        <w:rPr>
          <w:rFonts w:eastAsia="Arial Unicode MS"/>
          <w:i/>
          <w:iCs/>
          <w:u w:color="000000"/>
        </w:rPr>
        <w:t xml:space="preserve">Il russo. Esercizi, </w:t>
      </w:r>
      <w:r>
        <w:rPr>
          <w:rFonts w:eastAsia="Arial Unicode MS"/>
          <w:u w:color="000000"/>
        </w:rPr>
        <w:t>Il punto editore, Roma 2007.</w:t>
      </w:r>
      <w:r w:rsidR="00EF4912">
        <w:rPr>
          <w:rFonts w:eastAsia="Arial Unicode MS"/>
          <w:u w:color="000000"/>
        </w:rPr>
        <w:t xml:space="preserve"> </w:t>
      </w:r>
      <w:hyperlink r:id="rId12" w:history="1">
        <w:r w:rsidR="00EF4912" w:rsidRPr="00EF4912">
          <w:rPr>
            <w:rStyle w:val="Collegamentoipertestuale"/>
            <w:rFonts w:ascii="Times New Roman" w:hAnsi="Times New Roman"/>
            <w:i/>
            <w:szCs w:val="18"/>
          </w:rPr>
          <w:t>Acquista da VP</w:t>
        </w:r>
      </w:hyperlink>
    </w:p>
    <w:p w14:paraId="3F2EAB5D" w14:textId="77777777" w:rsidR="005204F3" w:rsidRDefault="005204F3" w:rsidP="005204F3">
      <w:pPr>
        <w:pStyle w:val="Testo1"/>
        <w:rPr>
          <w:rFonts w:eastAsia="Arial Unicode MS"/>
          <w:u w:color="000000"/>
        </w:rPr>
      </w:pPr>
      <w:r>
        <w:rPr>
          <w:rFonts w:eastAsia="Arial Unicode MS"/>
          <w:u w:color="000000"/>
        </w:rPr>
        <w:t xml:space="preserve">Ulteriore bibliografia sarà indicata dai docenti all’inizio del corso e verrà pubblicata sulla piattaforma  </w:t>
      </w:r>
      <w:r>
        <w:rPr>
          <w:rFonts w:eastAsia="Arial Unicode MS"/>
          <w:i/>
          <w:u w:color="000000"/>
        </w:rPr>
        <w:t>Blackboard</w:t>
      </w:r>
      <w:r>
        <w:rPr>
          <w:rFonts w:eastAsia="Arial Unicode MS"/>
          <w:u w:color="000000"/>
        </w:rPr>
        <w:t>.</w:t>
      </w:r>
    </w:p>
    <w:p w14:paraId="7C70F1E9" w14:textId="77777777" w:rsidR="005204F3" w:rsidRDefault="005204F3" w:rsidP="005204F3">
      <w:pPr>
        <w:pStyle w:val="Testo1"/>
        <w:rPr>
          <w:rFonts w:eastAsia="Arial Unicode MS"/>
        </w:rPr>
      </w:pPr>
      <w:r>
        <w:rPr>
          <w:rFonts w:eastAsia="Arial Unicode MS"/>
        </w:rPr>
        <w:t>Ulteriori materiali saranno messi a disposizione dai docenti a lezione e sulla pagina Blackboard del corso (pagina che gli studenti sono invitati a visitare con regolarità).</w:t>
      </w:r>
    </w:p>
    <w:p w14:paraId="13FD83C3" w14:textId="77777777" w:rsidR="005204F3" w:rsidRDefault="005204F3" w:rsidP="005204F3">
      <w:pPr>
        <w:spacing w:before="240" w:after="120"/>
        <w:rPr>
          <w:b/>
          <w:i/>
          <w:sz w:val="18"/>
        </w:rPr>
      </w:pPr>
      <w:r>
        <w:rPr>
          <w:b/>
          <w:i/>
          <w:sz w:val="18"/>
        </w:rPr>
        <w:t>DIDATTICA DEL CORSO</w:t>
      </w:r>
    </w:p>
    <w:p w14:paraId="7FB49D16" w14:textId="77777777" w:rsidR="005204F3" w:rsidRDefault="005204F3" w:rsidP="005204F3">
      <w:pPr>
        <w:pStyle w:val="Testo2"/>
        <w:rPr>
          <w:rFonts w:eastAsia="Arial Unicode MS"/>
          <w:u w:color="000000"/>
        </w:rPr>
      </w:pPr>
      <w:r>
        <w:rPr>
          <w:rFonts w:eastAsia="Arial Unicode MS"/>
          <w:u w:color="000000"/>
        </w:rPr>
        <w:t>Il corso si svolger</w:t>
      </w:r>
      <w:r>
        <w:rPr>
          <w:rFonts w:ascii="Arial Unicode MS" w:eastAsia="Arial Unicode MS" w:hAnsi="Arial Unicode MS"/>
          <w:u w:color="000000"/>
        </w:rPr>
        <w:t xml:space="preserve">à </w:t>
      </w:r>
      <w:r>
        <w:rPr>
          <w:rFonts w:eastAsia="Arial Unicode MS"/>
          <w:u w:color="000000"/>
        </w:rPr>
        <w:t>mediante lezioni ed esercitazioni pratiche che prevedono un avviamento alla traduzione scritta dall</w:t>
      </w:r>
      <w:r>
        <w:rPr>
          <w:rFonts w:ascii="Arial Unicode MS" w:eastAsia="Arial Unicode MS" w:hAnsi="Arial Unicode MS"/>
          <w:u w:color="000000"/>
        </w:rPr>
        <w:t>’</w:t>
      </w:r>
      <w:r>
        <w:rPr>
          <w:rFonts w:eastAsia="Arial Unicode MS"/>
          <w:u w:color="000000"/>
        </w:rPr>
        <w:t>italiano in russo e dal russo in italiano, la preparazione al dettato e lo svolgimento di esercizi mirati a sviluppare la capacità</w:t>
      </w:r>
      <w:r>
        <w:rPr>
          <w:rFonts w:ascii="Arial Unicode MS" w:eastAsia="Arial Unicode MS" w:hAnsi="Arial Unicode MS"/>
          <w:u w:color="000000"/>
        </w:rPr>
        <w:t xml:space="preserve"> </w:t>
      </w:r>
      <w:r>
        <w:rPr>
          <w:rFonts w:eastAsia="Arial Unicode MS"/>
          <w:u w:color="000000"/>
        </w:rPr>
        <w:t>di comprensione e produzione orale e a consolidare la grammatica.</w:t>
      </w:r>
    </w:p>
    <w:p w14:paraId="4EFB5F9C" w14:textId="77777777" w:rsidR="005204F3" w:rsidRDefault="005204F3" w:rsidP="005204F3">
      <w:pPr>
        <w:pStyle w:val="Testo2"/>
        <w:rPr>
          <w:rFonts w:eastAsia="Arial Unicode MS"/>
          <w:u w:color="000000"/>
        </w:rPr>
      </w:pPr>
      <w:r>
        <w:rPr>
          <w:rFonts w:eastAsia="Arial Unicode MS"/>
          <w:u w:color="000000"/>
          <w:lang w:val="es-ES_tradnl"/>
        </w:rPr>
        <w:t>Durante l</w:t>
      </w:r>
      <w:r>
        <w:rPr>
          <w:rFonts w:ascii="Arial Unicode MS" w:eastAsia="Arial Unicode MS" w:hAnsi="Arial Unicode MS"/>
          <w:u w:color="000000"/>
        </w:rPr>
        <w:t>’</w:t>
      </w:r>
      <w:r>
        <w:rPr>
          <w:rFonts w:eastAsia="Arial Unicode MS"/>
          <w:u w:color="000000"/>
        </w:rPr>
        <w:t xml:space="preserve">anno verranno messi a disposizione degli studenti, sulla piattaforma </w:t>
      </w:r>
      <w:r>
        <w:rPr>
          <w:rFonts w:eastAsia="Arial Unicode MS"/>
          <w:i/>
          <w:u w:color="000000"/>
        </w:rPr>
        <w:t>Blackboard</w:t>
      </w:r>
      <w:r>
        <w:rPr>
          <w:rFonts w:eastAsia="Arial Unicode MS"/>
          <w:u w:color="000000"/>
        </w:rPr>
        <w:t xml:space="preserve">, alcuni dettati che saranno poi ritirati e corretti regolarmente dai docenti. </w:t>
      </w:r>
    </w:p>
    <w:p w14:paraId="1C8FBF03" w14:textId="77777777" w:rsidR="005204F3" w:rsidRPr="00EE121A" w:rsidRDefault="005204F3" w:rsidP="005204F3">
      <w:pPr>
        <w:pStyle w:val="Testo2"/>
        <w:rPr>
          <w:rFonts w:eastAsia="Arial Unicode MS"/>
          <w:b/>
          <w:u w:color="000000"/>
        </w:rPr>
      </w:pPr>
      <w:r w:rsidRPr="00EE121A">
        <w:rPr>
          <w:rFonts w:eastAsia="Arial Unicode MS"/>
          <w:b/>
          <w:u w:color="000000"/>
        </w:rPr>
        <w:t xml:space="preserve">Si ricorda inoltre che per il primo anno le lezioni anticipate di lingua avranno luogo dal 18 al 30 settembre nel primo semestre e dal 12 al 23 febbraio nel secondo. </w:t>
      </w:r>
    </w:p>
    <w:p w14:paraId="519F99AD" w14:textId="77777777" w:rsidR="005204F3" w:rsidRDefault="005204F3" w:rsidP="005204F3">
      <w:pPr>
        <w:spacing w:before="240" w:after="120"/>
        <w:rPr>
          <w:b/>
          <w:i/>
          <w:sz w:val="18"/>
        </w:rPr>
      </w:pPr>
      <w:r>
        <w:rPr>
          <w:b/>
          <w:i/>
          <w:sz w:val="18"/>
        </w:rPr>
        <w:lastRenderedPageBreak/>
        <w:t>METODO E CRITERI DI VALUTAZIONE</w:t>
      </w:r>
    </w:p>
    <w:p w14:paraId="72D7558A" w14:textId="77777777" w:rsidR="005204F3" w:rsidRDefault="005204F3" w:rsidP="005204F3">
      <w:pPr>
        <w:pStyle w:val="Testo2"/>
        <w:rPr>
          <w:rFonts w:eastAsia="Arial Unicode MS"/>
        </w:rPr>
      </w:pPr>
      <w:r>
        <w:rPr>
          <w:rFonts w:eastAsia="Arial Unicode MS"/>
        </w:rPr>
        <w:t xml:space="preserve">L’esercitazione di lingua prevede una valutazione con esami finali di lingua scritta e orale. </w:t>
      </w:r>
    </w:p>
    <w:p w14:paraId="49F98B37" w14:textId="77777777" w:rsidR="005204F3" w:rsidRDefault="005204F3" w:rsidP="005204F3">
      <w:pPr>
        <w:pStyle w:val="Testo2"/>
        <w:rPr>
          <w:rFonts w:eastAsia="Arial Unicode MS"/>
        </w:rPr>
      </w:pPr>
      <w:r>
        <w:rPr>
          <w:rFonts w:eastAsia="Arial Unicode MS"/>
        </w:rPr>
        <w:t>Le prove finali si suddividono in:</w:t>
      </w:r>
    </w:p>
    <w:p w14:paraId="055E8F08" w14:textId="77777777" w:rsidR="005204F3" w:rsidRDefault="005204F3" w:rsidP="005204F3">
      <w:pPr>
        <w:spacing w:before="120"/>
        <w:ind w:firstLine="284"/>
        <w:rPr>
          <w:rFonts w:eastAsia="Arial Unicode MS"/>
          <w:sz w:val="18"/>
          <w:szCs w:val="18"/>
          <w:u w:color="000000"/>
        </w:rPr>
      </w:pPr>
      <w:r>
        <w:rPr>
          <w:rFonts w:eastAsia="Arial Unicode MS"/>
          <w:i/>
          <w:iCs/>
          <w:sz w:val="18"/>
          <w:szCs w:val="18"/>
          <w:u w:color="000000"/>
        </w:rPr>
        <w:t>prova intermedia scritta (non è consentito l’uso del vocabolario)</w:t>
      </w:r>
    </w:p>
    <w:p w14:paraId="17A1D56A" w14:textId="77777777" w:rsidR="005204F3" w:rsidRDefault="005204F3" w:rsidP="005204F3">
      <w:pPr>
        <w:pStyle w:val="Testo2"/>
        <w:rPr>
          <w:rFonts w:eastAsia="Arial Unicode MS"/>
          <w:szCs w:val="18"/>
          <w:u w:color="000000"/>
        </w:rPr>
      </w:pPr>
      <w:r w:rsidRPr="0056315E">
        <w:rPr>
          <w:rFonts w:eastAsia="Arial Unicode MS"/>
        </w:rPr>
        <w:t xml:space="preserve">La prova intermedia scritta potrà essere svolta secondo due modalità. Per gli </w:t>
      </w:r>
      <w:r w:rsidRPr="0056315E">
        <w:rPr>
          <w:rFonts w:eastAsia="Arial Unicode MS"/>
          <w:b/>
          <w:bCs/>
        </w:rPr>
        <w:t xml:space="preserve">studenti non frequentanti </w:t>
      </w:r>
      <w:r w:rsidRPr="0056315E">
        <w:rPr>
          <w:rFonts w:eastAsia="Arial Unicode MS"/>
        </w:rPr>
        <w:t>potrà essere svolta durante i tre appelli ordinari e avrà la seguente struttura:</w:t>
      </w:r>
      <w:r>
        <w:rPr>
          <w:rFonts w:eastAsia="Arial Unicode MS"/>
        </w:rPr>
        <w:t xml:space="preserve"> </w:t>
      </w:r>
    </w:p>
    <w:p w14:paraId="3684FD21" w14:textId="77777777" w:rsidR="005204F3" w:rsidRDefault="005204F3" w:rsidP="005204F3">
      <w:pPr>
        <w:pStyle w:val="Testo2"/>
        <w:rPr>
          <w:rFonts w:eastAsia="Arial Unicode MS"/>
        </w:rPr>
      </w:pPr>
      <w:r>
        <w:rPr>
          <w:rFonts w:eastAsia="Arial Unicode MS"/>
          <w:u w:color="000000"/>
        </w:rPr>
        <w:t>–</w:t>
      </w:r>
      <w:r>
        <w:rPr>
          <w:rFonts w:eastAsia="Arial Unicode MS"/>
          <w:u w:color="000000"/>
        </w:rPr>
        <w:tab/>
      </w:r>
      <w:r>
        <w:rPr>
          <w:rFonts w:eastAsia="Arial Unicode MS"/>
        </w:rPr>
        <w:t>test morfo-sintattico e lessicale;</w:t>
      </w:r>
    </w:p>
    <w:p w14:paraId="26EFA89E" w14:textId="77777777" w:rsidR="005204F3" w:rsidRDefault="005204F3" w:rsidP="005204F3">
      <w:pPr>
        <w:pStyle w:val="Testo2"/>
        <w:rPr>
          <w:rFonts w:eastAsia="Arial Unicode MS"/>
        </w:rPr>
      </w:pPr>
      <w:r>
        <w:rPr>
          <w:rFonts w:eastAsia="Arial Unicode MS"/>
        </w:rPr>
        <w:t>–</w:t>
      </w:r>
      <w:r>
        <w:rPr>
          <w:rFonts w:eastAsia="Arial Unicode MS"/>
        </w:rPr>
        <w:tab/>
        <w:t>dettato;</w:t>
      </w:r>
    </w:p>
    <w:p w14:paraId="53246FC4" w14:textId="77777777" w:rsidR="005204F3" w:rsidRDefault="005204F3" w:rsidP="005204F3">
      <w:pPr>
        <w:pStyle w:val="Testo2"/>
        <w:rPr>
          <w:rFonts w:eastAsia="Arial Unicode MS"/>
        </w:rPr>
      </w:pPr>
      <w:r>
        <w:rPr>
          <w:rFonts w:eastAsia="Arial Unicode MS"/>
        </w:rPr>
        <w:t>–</w:t>
      </w:r>
      <w:r>
        <w:rPr>
          <w:rFonts w:eastAsia="Arial Unicode MS"/>
        </w:rPr>
        <w:tab/>
        <w:t>breve traduzione dall’italiano in russo di circa 120 parole per verificare l'abilità di produzione scritta (lessico, uso delle strutture grammaticali e sintattiche);</w:t>
      </w:r>
    </w:p>
    <w:p w14:paraId="37E09F26" w14:textId="77777777" w:rsidR="005204F3" w:rsidRDefault="005204F3" w:rsidP="005204F3">
      <w:pPr>
        <w:pStyle w:val="Testo2"/>
        <w:rPr>
          <w:rFonts w:eastAsia="Arial Unicode MS"/>
        </w:rPr>
      </w:pPr>
      <w:r>
        <w:rPr>
          <w:rFonts w:eastAsia="Arial Unicode MS"/>
        </w:rPr>
        <w:t>–</w:t>
      </w:r>
      <w:r>
        <w:rPr>
          <w:rFonts w:eastAsia="Arial Unicode MS"/>
        </w:rPr>
        <w:tab/>
        <w:t>test per verificare la comprensione di un breve testo in russo.</w:t>
      </w:r>
    </w:p>
    <w:p w14:paraId="3F4652B1" w14:textId="77777777" w:rsidR="005204F3" w:rsidRDefault="005204F3" w:rsidP="005204F3">
      <w:pPr>
        <w:pStyle w:val="Testo2"/>
        <w:rPr>
          <w:rFonts w:eastAsia="Arial Unicode MS"/>
        </w:rPr>
      </w:pPr>
      <w:r>
        <w:rPr>
          <w:rFonts w:eastAsia="Arial Unicode MS"/>
        </w:rPr>
        <w:t>La durata della prova è di circa tre ore.</w:t>
      </w:r>
    </w:p>
    <w:p w14:paraId="07DF1AA2" w14:textId="77777777" w:rsidR="005204F3" w:rsidRDefault="005204F3" w:rsidP="005204F3">
      <w:pPr>
        <w:pStyle w:val="Testo2"/>
        <w:rPr>
          <w:rFonts w:eastAsia="Arial Unicode MS"/>
        </w:rPr>
      </w:pPr>
      <w:r>
        <w:rPr>
          <w:rFonts w:eastAsia="Arial Unicode MS"/>
        </w:rPr>
        <w:t>Le varie parti della prova scritta contribuiscono in percentuali diverse al voto finale: la traduzione dall'italiano al russo e il test contribuiscono per il 30% ciascuna. Le restanti prove contribuiscono per il 20% ciascuna. </w:t>
      </w:r>
    </w:p>
    <w:p w14:paraId="150D7386" w14:textId="77777777" w:rsidR="005204F3" w:rsidRDefault="005204F3" w:rsidP="005204F3">
      <w:pPr>
        <w:pStyle w:val="Testo2"/>
        <w:rPr>
          <w:rFonts w:eastAsia="Arial Unicode MS"/>
        </w:rPr>
      </w:pPr>
      <w:r>
        <w:rPr>
          <w:rFonts w:eastAsia="Arial Unicode MS"/>
        </w:rPr>
        <w:t>Il punteggio massimo finale, dato dalla media delle quattro prove, è di 30/30.</w:t>
      </w:r>
    </w:p>
    <w:p w14:paraId="401597C6" w14:textId="77777777" w:rsidR="005204F3" w:rsidRPr="0056315E" w:rsidRDefault="005204F3" w:rsidP="005204F3">
      <w:pPr>
        <w:pStyle w:val="Testo2"/>
        <w:rPr>
          <w:rFonts w:eastAsia="Arial Unicode MS"/>
        </w:rPr>
      </w:pPr>
      <w:r w:rsidRPr="0056315E">
        <w:rPr>
          <w:rFonts w:eastAsia="Arial Unicode MS"/>
        </w:rPr>
        <w:t xml:space="preserve"> Gli </w:t>
      </w:r>
      <w:r w:rsidRPr="0056315E">
        <w:rPr>
          <w:rFonts w:eastAsia="Arial Unicode MS"/>
          <w:b/>
          <w:bCs/>
        </w:rPr>
        <w:t>studenti che hanno frequentato almeno il 75%</w:t>
      </w:r>
      <w:r w:rsidRPr="0056315E">
        <w:rPr>
          <w:rFonts w:eastAsia="Arial Unicode MS"/>
        </w:rPr>
        <w:t xml:space="preserve"> delle ore del corso potranno svolgere cinque prove di controllo durante l’anno (due nel primo semestre e tre nel secondo semestre) secondo il seguente calendario:</w:t>
      </w:r>
    </w:p>
    <w:p w14:paraId="176C5455" w14:textId="77777777" w:rsidR="005204F3" w:rsidRPr="0056315E" w:rsidRDefault="005204F3" w:rsidP="005204F3">
      <w:pPr>
        <w:pStyle w:val="Testo2"/>
        <w:rPr>
          <w:rFonts w:eastAsia="Arial Unicode MS"/>
        </w:rPr>
      </w:pPr>
      <w:r w:rsidRPr="0056315E">
        <w:rPr>
          <w:rFonts w:eastAsia="Arial Unicode MS"/>
        </w:rPr>
        <w:t>1.</w:t>
      </w:r>
      <w:r w:rsidRPr="0056315E">
        <w:rPr>
          <w:rFonts w:eastAsia="Arial Unicode MS"/>
        </w:rPr>
        <w:tab/>
        <w:t>Semestre:</w:t>
      </w:r>
    </w:p>
    <w:p w14:paraId="31EC0CB5" w14:textId="77777777" w:rsidR="005204F3" w:rsidRPr="0056315E" w:rsidRDefault="005204F3" w:rsidP="005204F3">
      <w:pPr>
        <w:pStyle w:val="Testo2"/>
        <w:rPr>
          <w:rFonts w:eastAsia="Arial Unicode MS"/>
        </w:rPr>
      </w:pPr>
      <w:r w:rsidRPr="0056315E">
        <w:rPr>
          <w:rFonts w:eastAsia="Arial Unicode MS"/>
        </w:rPr>
        <w:t>-</w:t>
      </w:r>
      <w:r w:rsidRPr="0056315E">
        <w:rPr>
          <w:rFonts w:eastAsia="Arial Unicode MS"/>
        </w:rPr>
        <w:tab/>
        <w:t xml:space="preserve">prova di dettato e traslitterazione </w:t>
      </w:r>
    </w:p>
    <w:p w14:paraId="47B04EB3" w14:textId="77777777" w:rsidR="005204F3" w:rsidRPr="0056315E" w:rsidRDefault="005204F3" w:rsidP="005204F3">
      <w:pPr>
        <w:pStyle w:val="Testo2"/>
        <w:rPr>
          <w:rFonts w:eastAsia="Arial Unicode MS"/>
        </w:rPr>
      </w:pPr>
      <w:r w:rsidRPr="0056315E">
        <w:rPr>
          <w:rFonts w:eastAsia="Arial Unicode MS"/>
        </w:rPr>
        <w:t>-</w:t>
      </w:r>
      <w:r w:rsidRPr="0056315E">
        <w:rPr>
          <w:rFonts w:eastAsia="Arial Unicode MS"/>
        </w:rPr>
        <w:tab/>
        <w:t>test grammaticale e traduzione dall’italiano in russo.</w:t>
      </w:r>
    </w:p>
    <w:p w14:paraId="51C805CA" w14:textId="77777777" w:rsidR="005204F3" w:rsidRPr="0056315E" w:rsidRDefault="005204F3" w:rsidP="005204F3">
      <w:pPr>
        <w:pStyle w:val="Testo2"/>
        <w:rPr>
          <w:rFonts w:eastAsia="Arial Unicode MS"/>
        </w:rPr>
      </w:pPr>
      <w:r w:rsidRPr="0056315E">
        <w:rPr>
          <w:rFonts w:eastAsia="Arial Unicode MS"/>
        </w:rPr>
        <w:t>2.</w:t>
      </w:r>
      <w:r w:rsidRPr="0056315E">
        <w:rPr>
          <w:rFonts w:eastAsia="Arial Unicode MS"/>
        </w:rPr>
        <w:tab/>
        <w:t>Semestre</w:t>
      </w:r>
    </w:p>
    <w:p w14:paraId="0192EB48" w14:textId="77777777" w:rsidR="005204F3" w:rsidRPr="0056315E" w:rsidRDefault="005204F3" w:rsidP="005204F3">
      <w:pPr>
        <w:pStyle w:val="Testo2"/>
        <w:rPr>
          <w:rFonts w:eastAsia="Arial Unicode MS"/>
        </w:rPr>
      </w:pPr>
      <w:r w:rsidRPr="0056315E">
        <w:rPr>
          <w:rFonts w:eastAsia="Arial Unicode MS"/>
        </w:rPr>
        <w:t>-</w:t>
      </w:r>
      <w:r w:rsidRPr="0056315E">
        <w:rPr>
          <w:rFonts w:eastAsia="Arial Unicode MS"/>
        </w:rPr>
        <w:tab/>
        <w:t>esercizio di comprensione con scelta multipla e inserimento.</w:t>
      </w:r>
    </w:p>
    <w:p w14:paraId="7C58D4E9" w14:textId="77777777" w:rsidR="005204F3" w:rsidRPr="0056315E" w:rsidRDefault="005204F3" w:rsidP="005204F3">
      <w:pPr>
        <w:pStyle w:val="Testo2"/>
        <w:rPr>
          <w:rFonts w:eastAsia="Arial Unicode MS"/>
        </w:rPr>
      </w:pPr>
      <w:r w:rsidRPr="0056315E">
        <w:rPr>
          <w:rFonts w:eastAsia="Arial Unicode MS"/>
        </w:rPr>
        <w:t>-</w:t>
      </w:r>
      <w:r w:rsidRPr="0056315E">
        <w:rPr>
          <w:rFonts w:eastAsia="Arial Unicode MS"/>
        </w:rPr>
        <w:tab/>
        <w:t>dettato</w:t>
      </w:r>
    </w:p>
    <w:p w14:paraId="76ECF1D8" w14:textId="77777777" w:rsidR="005204F3" w:rsidRPr="0056315E" w:rsidRDefault="005204F3" w:rsidP="005204F3">
      <w:pPr>
        <w:pStyle w:val="Testo2"/>
        <w:rPr>
          <w:rFonts w:eastAsia="Arial Unicode MS"/>
        </w:rPr>
      </w:pPr>
      <w:r w:rsidRPr="0056315E">
        <w:rPr>
          <w:rFonts w:eastAsia="Arial Unicode MS"/>
        </w:rPr>
        <w:t>-</w:t>
      </w:r>
      <w:r w:rsidRPr="0056315E">
        <w:rPr>
          <w:rFonts w:eastAsia="Arial Unicode MS"/>
        </w:rPr>
        <w:tab/>
        <w:t>test grammaticale sul programma dell’intero anno e traduzione dall’italiano in russo.</w:t>
      </w:r>
    </w:p>
    <w:p w14:paraId="7B06D2F1" w14:textId="77777777" w:rsidR="005204F3" w:rsidRPr="0056315E" w:rsidRDefault="005204F3" w:rsidP="005204F3">
      <w:pPr>
        <w:pStyle w:val="Testo2"/>
        <w:rPr>
          <w:rFonts w:eastAsia="Arial Unicode MS"/>
        </w:rPr>
      </w:pPr>
      <w:r w:rsidRPr="0056315E">
        <w:rPr>
          <w:rFonts w:eastAsia="Arial Unicode MS"/>
        </w:rPr>
        <w:t>La prova scritta è superata se la media delle prove parziali raggiunge i 18/30 e se le ultime due prove sono sufficienti.</w:t>
      </w:r>
    </w:p>
    <w:p w14:paraId="4FD761E8" w14:textId="77777777" w:rsidR="005204F3" w:rsidRPr="0056315E" w:rsidRDefault="005204F3" w:rsidP="005204F3">
      <w:pPr>
        <w:pStyle w:val="Testo2"/>
        <w:rPr>
          <w:rFonts w:eastAsia="Arial Unicode MS"/>
        </w:rPr>
      </w:pPr>
      <w:r w:rsidRPr="0056315E">
        <w:rPr>
          <w:rFonts w:eastAsia="Arial Unicode MS"/>
        </w:rPr>
        <w:t>La votazione conseguita nelle prove verrà di volta in volta comunicata agli studenti tramite Blackboard in un elenco anonimo (con numero di matricola).</w:t>
      </w:r>
    </w:p>
    <w:p w14:paraId="221C1CCF" w14:textId="77777777" w:rsidR="005204F3" w:rsidRDefault="005204F3" w:rsidP="005204F3">
      <w:pPr>
        <w:spacing w:before="120"/>
        <w:ind w:firstLine="284"/>
        <w:rPr>
          <w:rFonts w:eastAsia="Arial Unicode MS"/>
          <w:i/>
          <w:iCs/>
          <w:sz w:val="18"/>
          <w:szCs w:val="18"/>
          <w:u w:color="000000"/>
        </w:rPr>
      </w:pPr>
      <w:r w:rsidRPr="0056315E">
        <w:rPr>
          <w:rFonts w:eastAsia="Arial Unicode MS"/>
          <w:i/>
          <w:iCs/>
          <w:sz w:val="18"/>
          <w:szCs w:val="18"/>
          <w:u w:color="000000"/>
        </w:rPr>
        <w:t>Prova intermedia orale:</w:t>
      </w:r>
    </w:p>
    <w:p w14:paraId="2B8A0472" w14:textId="77777777" w:rsidR="005204F3" w:rsidRDefault="005204F3" w:rsidP="005204F3">
      <w:pPr>
        <w:ind w:firstLine="284"/>
        <w:rPr>
          <w:rFonts w:eastAsia="Arial Unicode MS"/>
          <w:sz w:val="18"/>
          <w:szCs w:val="18"/>
          <w:u w:color="000000"/>
        </w:rPr>
      </w:pPr>
      <w:r>
        <w:rPr>
          <w:rFonts w:eastAsia="Arial Unicode MS"/>
          <w:sz w:val="18"/>
          <w:szCs w:val="18"/>
          <w:u w:color="000000"/>
        </w:rPr>
        <w:t>La struttura dell’esame sarà la seguente:</w:t>
      </w:r>
    </w:p>
    <w:p w14:paraId="68D95BAF" w14:textId="77777777" w:rsidR="005204F3" w:rsidRDefault="005204F3" w:rsidP="005204F3">
      <w:pPr>
        <w:pStyle w:val="Testo2"/>
        <w:rPr>
          <w:rFonts w:eastAsia="Arial Unicode MS"/>
        </w:rPr>
      </w:pPr>
      <w:r>
        <w:rPr>
          <w:rFonts w:eastAsia="Arial Unicode MS"/>
          <w:u w:color="000000"/>
        </w:rPr>
        <w:t>–</w:t>
      </w:r>
      <w:r>
        <w:rPr>
          <w:rFonts w:eastAsia="Arial Unicode MS"/>
          <w:u w:color="000000"/>
        </w:rPr>
        <w:tab/>
      </w:r>
      <w:r>
        <w:rPr>
          <w:rFonts w:eastAsia="Arial Unicode MS"/>
        </w:rPr>
        <w:t>domande orali sulla grammatica (coniugazione verbi, declinazione sostantivi, spiegazione di alcune regole grammaticali, ecc.). Potrà anche essere chiesta la traduzione di brevi frasi dall’italiano al russo;</w:t>
      </w:r>
    </w:p>
    <w:p w14:paraId="759F3358" w14:textId="77777777" w:rsidR="005204F3" w:rsidRDefault="005204F3" w:rsidP="005204F3">
      <w:pPr>
        <w:pStyle w:val="Testo2"/>
        <w:rPr>
          <w:rFonts w:eastAsia="Arial Unicode MS"/>
        </w:rPr>
      </w:pPr>
      <w:r>
        <w:rPr>
          <w:rFonts w:eastAsia="Arial Unicode MS"/>
        </w:rPr>
        <w:t>–</w:t>
      </w:r>
      <w:r>
        <w:rPr>
          <w:rFonts w:eastAsia="Arial Unicode MS"/>
        </w:rPr>
        <w:tab/>
        <w:t>conversazione su temi quotidiani;</w:t>
      </w:r>
    </w:p>
    <w:p w14:paraId="7781B0F3" w14:textId="77777777" w:rsidR="005204F3" w:rsidRDefault="005204F3" w:rsidP="005204F3">
      <w:pPr>
        <w:pStyle w:val="Testo2"/>
        <w:rPr>
          <w:rFonts w:eastAsia="Arial Unicode MS"/>
        </w:rPr>
      </w:pPr>
      <w:r>
        <w:rPr>
          <w:rFonts w:eastAsia="Arial Unicode MS"/>
        </w:rPr>
        <w:t>–</w:t>
      </w:r>
      <w:r>
        <w:rPr>
          <w:rFonts w:eastAsia="Arial Unicode MS"/>
        </w:rPr>
        <w:tab/>
        <w:t>descrizione di un’immagine, in modo analogo a quanto proposto a lezione durante le esercitazioni linguistiche;</w:t>
      </w:r>
    </w:p>
    <w:p w14:paraId="456E4F64" w14:textId="77777777" w:rsidR="005204F3" w:rsidRDefault="005204F3" w:rsidP="005204F3">
      <w:pPr>
        <w:pStyle w:val="Testo2"/>
        <w:rPr>
          <w:rFonts w:eastAsia="Arial Unicode MS"/>
          <w:szCs w:val="18"/>
        </w:rPr>
      </w:pPr>
      <w:r>
        <w:rPr>
          <w:rFonts w:eastAsia="Arial Unicode MS"/>
        </w:rPr>
        <w:t>–</w:t>
      </w:r>
      <w:r>
        <w:rPr>
          <w:rFonts w:eastAsia="Arial Unicode MS"/>
        </w:rPr>
        <w:tab/>
      </w:r>
      <w:r>
        <w:rPr>
          <w:rFonts w:cs="Times"/>
          <w:color w:val="000000"/>
          <w:szCs w:val="18"/>
          <w:shd w:val="clear" w:color="auto" w:fill="FFFFFF"/>
        </w:rPr>
        <w:t xml:space="preserve">lettura, traduzione orale russo-italiano </w:t>
      </w:r>
      <w:r>
        <w:rPr>
          <w:rFonts w:eastAsia="Arial Unicode MS"/>
        </w:rPr>
        <w:t>e domande sui testi</w:t>
      </w:r>
      <w:r>
        <w:rPr>
          <w:rFonts w:cs="Times"/>
          <w:color w:val="000000"/>
          <w:szCs w:val="18"/>
          <w:shd w:val="clear" w:color="auto" w:fill="FFFFFF"/>
        </w:rPr>
        <w:t>, in parte fatti in classe, in parte da leggere autonomamente a casa (circa 30 pagine complessive in lingua originale che verranno indicate dal docente del corso);</w:t>
      </w:r>
    </w:p>
    <w:p w14:paraId="33E88592" w14:textId="77777777" w:rsidR="005204F3" w:rsidRDefault="005204F3" w:rsidP="005204F3">
      <w:pPr>
        <w:pStyle w:val="Testo2"/>
        <w:rPr>
          <w:rFonts w:eastAsia="Arial Unicode MS"/>
        </w:rPr>
      </w:pPr>
      <w:r>
        <w:rPr>
          <w:rFonts w:eastAsia="Arial Unicode MS"/>
        </w:rPr>
        <w:t>–</w:t>
      </w:r>
      <w:r>
        <w:rPr>
          <w:rFonts w:eastAsia="Arial Unicode MS"/>
        </w:rPr>
        <w:tab/>
        <w:t>lettura e traduzione di un testo a prima vista (russo-italiano).</w:t>
      </w:r>
    </w:p>
    <w:p w14:paraId="7A590E7F" w14:textId="77777777" w:rsidR="005204F3" w:rsidRDefault="005204F3" w:rsidP="005204F3">
      <w:pPr>
        <w:pStyle w:val="Testo2"/>
        <w:rPr>
          <w:rFonts w:eastAsia="Arial Unicode MS"/>
        </w:rPr>
      </w:pPr>
      <w:r>
        <w:rPr>
          <w:rFonts w:eastAsia="Arial Unicode MS"/>
        </w:rPr>
        <w:lastRenderedPageBreak/>
        <w:t xml:space="preserve">La capacità di leggere in modo corretto e fluente è indispensabile per superare la prova orale. </w:t>
      </w:r>
    </w:p>
    <w:p w14:paraId="458E23E2" w14:textId="77777777" w:rsidR="005204F3" w:rsidRDefault="005204F3" w:rsidP="005204F3">
      <w:pPr>
        <w:pStyle w:val="Testo2"/>
        <w:rPr>
          <w:rFonts w:eastAsia="Arial Unicode MS"/>
        </w:rPr>
      </w:pPr>
      <w:r>
        <w:rPr>
          <w:rFonts w:eastAsia="Arial Unicode MS"/>
        </w:rPr>
        <w:t>Concorrono alla valutazione della prova orale la padronanza lessicale (10% del voto finale), la correttezza grammaticale (25% del voto finale), di pronuncia e accentazione (25% del voto finale), la capacità di lettura (25% del voto finale), l’esposizione del contenuto di un testo e l’interazione comunicativa (15% del voto finale).</w:t>
      </w:r>
    </w:p>
    <w:p w14:paraId="790377C7" w14:textId="77777777" w:rsidR="005204F3" w:rsidRDefault="005204F3" w:rsidP="005204F3">
      <w:pPr>
        <w:spacing w:before="240" w:after="120" w:line="240" w:lineRule="exact"/>
        <w:rPr>
          <w:b/>
          <w:i/>
          <w:sz w:val="18"/>
        </w:rPr>
      </w:pPr>
      <w:r>
        <w:rPr>
          <w:b/>
          <w:i/>
          <w:sz w:val="18"/>
        </w:rPr>
        <w:t>AVVERTENZE E PREREQUISITI</w:t>
      </w:r>
    </w:p>
    <w:p w14:paraId="151715F7" w14:textId="77777777" w:rsidR="005204F3" w:rsidRDefault="005204F3" w:rsidP="005204F3">
      <w:pPr>
        <w:pStyle w:val="Testo2"/>
        <w:rPr>
          <w:rFonts w:eastAsia="Arial Unicode MS"/>
          <w:u w:color="000000"/>
        </w:rPr>
      </w:pPr>
      <w:r>
        <w:rPr>
          <w:rFonts w:eastAsia="Arial Unicode MS"/>
          <w:u w:color="000000"/>
        </w:rPr>
        <w:t>Non sono richiesti prerequisiti.</w:t>
      </w:r>
    </w:p>
    <w:p w14:paraId="31B26432" w14:textId="77777777" w:rsidR="005204F3" w:rsidRPr="0056315E" w:rsidRDefault="005204F3" w:rsidP="005204F3">
      <w:pPr>
        <w:pStyle w:val="Testo2"/>
        <w:rPr>
          <w:rFonts w:eastAsia="Arial Unicode MS"/>
          <w:u w:color="000000"/>
        </w:rPr>
      </w:pPr>
      <w:r>
        <w:rPr>
          <w:rFonts w:eastAsia="Arial Unicode MS"/>
          <w:u w:color="000000"/>
        </w:rPr>
        <w:t xml:space="preserve">Si ribadisce che l'apprendimento di quanto comunicato nel corso dipende in larga misura dalla regolarità con cui si frequentano le lezioni e si acquisisce, con il lavoro individuale a casa, quanto comunicato dal docente a lezione. </w:t>
      </w:r>
    </w:p>
    <w:p w14:paraId="23BAA63C" w14:textId="77777777" w:rsidR="005204F3" w:rsidRDefault="005204F3" w:rsidP="005204F3">
      <w:pPr>
        <w:pStyle w:val="Testo2"/>
        <w:rPr>
          <w:rFonts w:eastAsia="Arial Unicode MS"/>
          <w:u w:color="000000"/>
        </w:rPr>
      </w:pPr>
      <w:r>
        <w:rPr>
          <w:rFonts w:eastAsia="Arial Unicode MS"/>
          <w:u w:color="000000"/>
        </w:rPr>
        <w:t xml:space="preserve">Gli studenti verranno divisi in gruppi numerati (russo gr. 1, 2, 3, ecc.). Gli elenchi degli studenti che compongono i vari gruppi saranno comunicati 2 settimane prima dell’inizio delle lezioni sul sito della Facoltà e in </w:t>
      </w:r>
      <w:r>
        <w:rPr>
          <w:rFonts w:eastAsia="Arial Unicode MS"/>
          <w:i/>
          <w:u w:color="000000"/>
        </w:rPr>
        <w:t>Blackboard</w:t>
      </w:r>
      <w:r>
        <w:rPr>
          <w:rFonts w:eastAsia="Arial Unicode MS"/>
          <w:u w:color="000000"/>
        </w:rPr>
        <w:t>.</w:t>
      </w:r>
    </w:p>
    <w:p w14:paraId="4A881DFE" w14:textId="77777777" w:rsidR="005204F3" w:rsidRDefault="005204F3" w:rsidP="005204F3">
      <w:pPr>
        <w:pStyle w:val="Testo2"/>
        <w:spacing w:before="120"/>
        <w:rPr>
          <w:rFonts w:eastAsia="Arial Unicode MS"/>
          <w:bCs/>
          <w:u w:color="000000"/>
        </w:rPr>
      </w:pPr>
      <w:r>
        <w:rPr>
          <w:rFonts w:eastAsia="Arial Unicode MS"/>
          <w:bCs/>
          <w:u w:color="000000"/>
        </w:rPr>
        <w:t xml:space="preserve">N.B. Per chi avesse scelto russo e una lingua diversa da inglese (arabo, cinese, francese, spagnolo, tedesco) è possibile frequentare le lezioni di entrambe le lingue seguendo delle combinazioni di orari fissi che verranno indicate in </w:t>
      </w:r>
      <w:r>
        <w:rPr>
          <w:rFonts w:eastAsia="Arial Unicode MS"/>
          <w:bCs/>
          <w:i/>
          <w:u w:color="000000"/>
        </w:rPr>
        <w:t>Blackboard</w:t>
      </w:r>
      <w:r>
        <w:rPr>
          <w:rFonts w:eastAsia="Arial Unicode MS"/>
          <w:bCs/>
          <w:u w:color="000000"/>
        </w:rPr>
        <w:t xml:space="preserve"> entro metà settembre. Si prega quindi di consultare questo indispensabile strumento. Ricordiamo tuttavia che in linea generale, se in una lingua si frequenta un gruppo di numero dispari (1, 3, ecc.) nell’altra lingua bisognerà frequentare un gruppo di numero pari (2, 4, ecc.). In caso contrario si avranno molte sovrapposizioni di orario.</w:t>
      </w:r>
    </w:p>
    <w:p w14:paraId="62F37D13" w14:textId="77777777" w:rsidR="005204F3" w:rsidRDefault="005204F3" w:rsidP="005204F3">
      <w:pPr>
        <w:spacing w:before="120"/>
        <w:ind w:firstLine="284"/>
        <w:rPr>
          <w:rFonts w:eastAsia="Arial Unicode MS"/>
          <w:i/>
          <w:iCs/>
          <w:sz w:val="18"/>
          <w:szCs w:val="18"/>
          <w:u w:color="000000"/>
        </w:rPr>
      </w:pPr>
      <w:r>
        <w:rPr>
          <w:rFonts w:eastAsia="Arial Unicode MS"/>
          <w:i/>
          <w:iCs/>
          <w:sz w:val="18"/>
          <w:szCs w:val="18"/>
          <w:u w:color="000000"/>
        </w:rPr>
        <w:t>Orario e luogo di ricevimento</w:t>
      </w:r>
    </w:p>
    <w:p w14:paraId="32124002" w14:textId="77777777" w:rsidR="005204F3" w:rsidRDefault="005204F3" w:rsidP="005204F3">
      <w:pPr>
        <w:pStyle w:val="Testo2"/>
        <w:rPr>
          <w:rFonts w:eastAsia="Arial Unicode MS"/>
          <w:u w:color="000000"/>
        </w:rPr>
      </w:pPr>
      <w:r>
        <w:rPr>
          <w:rFonts w:eastAsia="Arial Unicode MS"/>
          <w:u w:color="000000"/>
        </w:rPr>
        <w:t>I docenti ricevono gli studenti previo appuntamento concordato via mail.</w:t>
      </w:r>
    </w:p>
    <w:p w14:paraId="1EE6E954" w14:textId="1B91EBEC" w:rsidR="005204F3" w:rsidRDefault="005204F3">
      <w:pPr>
        <w:tabs>
          <w:tab w:val="clear" w:pos="284"/>
        </w:tabs>
        <w:spacing w:line="240" w:lineRule="auto"/>
        <w:jc w:val="left"/>
        <w:rPr>
          <w:rFonts w:ascii="Times" w:eastAsia="Arial Unicode MS" w:hAnsi="Times"/>
          <w:noProof/>
          <w:sz w:val="18"/>
          <w:szCs w:val="20"/>
          <w:u w:color="000000"/>
        </w:rPr>
      </w:pPr>
      <w:r>
        <w:rPr>
          <w:rFonts w:eastAsia="Arial Unicode MS"/>
          <w:u w:color="000000"/>
        </w:rPr>
        <w:br w:type="page"/>
      </w:r>
    </w:p>
    <w:p w14:paraId="012E5B1B" w14:textId="77777777" w:rsidR="005204F3" w:rsidRDefault="005204F3" w:rsidP="005204F3">
      <w:pPr>
        <w:pStyle w:val="Titolo1"/>
        <w:rPr>
          <w:rFonts w:eastAsia="Arial Unicode MS"/>
        </w:rPr>
      </w:pPr>
      <w:bookmarkStart w:id="11" w:name="_Toc488741941"/>
      <w:bookmarkStart w:id="12" w:name="_Toc425852203"/>
      <w:bookmarkStart w:id="13" w:name="_Toc425851858"/>
      <w:bookmarkStart w:id="14" w:name="_Toc140144752"/>
      <w:r>
        <w:rPr>
          <w:rFonts w:eastAsia="Arial Unicode MS"/>
        </w:rPr>
        <w:lastRenderedPageBreak/>
        <w:t>Esercitazioni di lingua russa (2° triennalisti)</w:t>
      </w:r>
      <w:bookmarkEnd w:id="11"/>
      <w:bookmarkEnd w:id="12"/>
      <w:bookmarkEnd w:id="13"/>
      <w:bookmarkEnd w:id="14"/>
    </w:p>
    <w:p w14:paraId="6A69CE22" w14:textId="77777777" w:rsidR="005204F3" w:rsidRDefault="005204F3" w:rsidP="005204F3">
      <w:pPr>
        <w:pStyle w:val="Titolo2"/>
        <w:rPr>
          <w:rFonts w:eastAsia="Arial Unicode MS"/>
          <w:color w:val="000000" w:themeColor="text1"/>
          <w:u w:color="000000"/>
        </w:rPr>
      </w:pPr>
      <w:bookmarkStart w:id="15" w:name="_Toc140144753"/>
      <w:r w:rsidRPr="004D241D">
        <w:rPr>
          <w:rFonts w:eastAsia="Arial Unicode MS"/>
          <w:color w:val="000000" w:themeColor="text1"/>
          <w:u w:color="000000"/>
        </w:rPr>
        <w:t>Dott. Elisa Cadorin; Dott. Elena Freda Piredda; Dott. Ilaria Garbujo; Dott. Marina Sokolskaya</w:t>
      </w:r>
      <w:bookmarkEnd w:id="15"/>
    </w:p>
    <w:p w14:paraId="7815D873" w14:textId="77777777" w:rsidR="005204F3" w:rsidRDefault="005204F3" w:rsidP="005204F3">
      <w:pPr>
        <w:spacing w:before="240" w:after="120"/>
        <w:rPr>
          <w:b/>
          <w:sz w:val="18"/>
        </w:rPr>
      </w:pPr>
      <w:r>
        <w:rPr>
          <w:b/>
          <w:i/>
          <w:sz w:val="18"/>
        </w:rPr>
        <w:t>OBIETTIVO DEL CORSO E RISULTATI DI APPRENDIMENTO ATTESI</w:t>
      </w:r>
    </w:p>
    <w:p w14:paraId="791DA0DF" w14:textId="77777777" w:rsidR="005204F3" w:rsidRDefault="005204F3" w:rsidP="005204F3">
      <w:pPr>
        <w:rPr>
          <w:u w:color="000000"/>
        </w:rPr>
      </w:pPr>
      <w:r>
        <w:rPr>
          <w:u w:color="000000"/>
        </w:rPr>
        <w:t xml:space="preserve">Obiettivo del corso </w:t>
      </w:r>
      <w:r>
        <w:rPr>
          <w:sz w:val="18"/>
          <w:szCs w:val="18"/>
          <w:u w:color="000000"/>
        </w:rPr>
        <w:t xml:space="preserve">è </w:t>
      </w:r>
      <w:r>
        <w:rPr>
          <w:u w:color="000000"/>
        </w:rPr>
        <w:t>acquisire una buona conoscenza della lingua russa parlata e scritta a livello intermedio.</w:t>
      </w:r>
    </w:p>
    <w:p w14:paraId="00B176D6" w14:textId="77777777" w:rsidR="005204F3" w:rsidRDefault="005204F3" w:rsidP="005204F3">
      <w:pPr>
        <w:rPr>
          <w:u w:color="000000"/>
        </w:rPr>
      </w:pPr>
      <w:r>
        <w:rPr>
          <w:u w:color="000000"/>
        </w:rPr>
        <w:t xml:space="preserve">Al termine dell’insegnamento, lo studente dovrà conoscere gli argomenti fondamentali del sistema morfo-sintattico della lingua russa necessari per sviluppare le competenze comunicative richieste (scritte e orali), corrispondenti al livello intermedio. </w:t>
      </w:r>
    </w:p>
    <w:p w14:paraId="3328B1E8" w14:textId="77777777" w:rsidR="005204F3" w:rsidRDefault="005204F3" w:rsidP="005204F3">
      <w:pPr>
        <w:rPr>
          <w:u w:color="000000"/>
        </w:rPr>
      </w:pPr>
      <w:r>
        <w:rPr>
          <w:u w:color="000000"/>
        </w:rPr>
        <w:t>Inoltre, lo studente sarà in grado di comprendere e rielaborare semplici testi scritti e orali, produrre autonomamente elaborati scritti su argomenti a lui familiari; sostenere una conversazione su temi affrontati in classe e di interesse personale; tradurre da e verso il russo testi essenziali su temi di attualità con l’ausilio del dizionario bilingue.</w:t>
      </w:r>
    </w:p>
    <w:p w14:paraId="3B3DD3AB" w14:textId="77777777" w:rsidR="005204F3" w:rsidRDefault="005204F3" w:rsidP="005204F3">
      <w:pPr>
        <w:spacing w:before="240" w:after="120"/>
        <w:rPr>
          <w:rFonts w:eastAsia="Arial Unicode MS" w:cs="Arial Unicode MS"/>
          <w:b/>
          <w:bCs/>
          <w:i/>
          <w:iCs/>
          <w:sz w:val="18"/>
          <w:szCs w:val="18"/>
          <w:u w:color="000000"/>
        </w:rPr>
      </w:pPr>
      <w:r>
        <w:rPr>
          <w:rFonts w:eastAsia="Arial Unicode MS" w:cs="Arial Unicode MS"/>
          <w:b/>
          <w:bCs/>
          <w:i/>
          <w:iCs/>
          <w:sz w:val="18"/>
          <w:szCs w:val="18"/>
          <w:u w:color="000000"/>
        </w:rPr>
        <w:t xml:space="preserve">PROGRAMMA </w:t>
      </w:r>
      <w:r>
        <w:rPr>
          <w:b/>
          <w:i/>
          <w:sz w:val="18"/>
        </w:rPr>
        <w:t>DEL</w:t>
      </w:r>
      <w:r>
        <w:rPr>
          <w:rFonts w:eastAsia="Arial Unicode MS" w:cs="Arial Unicode MS"/>
          <w:b/>
          <w:bCs/>
          <w:i/>
          <w:iCs/>
          <w:sz w:val="18"/>
          <w:szCs w:val="18"/>
          <w:u w:color="000000"/>
        </w:rPr>
        <w:t xml:space="preserve"> CORSO</w:t>
      </w:r>
    </w:p>
    <w:p w14:paraId="4DEE29EA" w14:textId="77777777" w:rsidR="005204F3" w:rsidRDefault="005204F3" w:rsidP="005204F3">
      <w:pPr>
        <w:tabs>
          <w:tab w:val="left" w:pos="426"/>
        </w:tabs>
        <w:rPr>
          <w:rFonts w:eastAsia="Arial Unicode MS" w:cs="Arial Unicode MS"/>
          <w:szCs w:val="20"/>
          <w:u w:color="000000"/>
        </w:rPr>
      </w:pPr>
      <w:r>
        <w:rPr>
          <w:rFonts w:eastAsia="Arial Unicode MS" w:cs="Arial Unicode MS"/>
          <w:szCs w:val="20"/>
          <w:u w:color="000000"/>
        </w:rPr>
        <w:t>1.</w:t>
      </w:r>
      <w:r>
        <w:rPr>
          <w:rFonts w:eastAsia="Arial Unicode MS" w:cs="Arial Unicode MS"/>
          <w:szCs w:val="20"/>
          <w:u w:color="000000"/>
        </w:rPr>
        <w:tab/>
      </w:r>
      <w:r>
        <w:rPr>
          <w:rFonts w:eastAsia="Arial Unicode MS" w:cs="Arial Unicode MS"/>
          <w:i/>
          <w:iCs/>
          <w:szCs w:val="20"/>
          <w:u w:color="000000"/>
        </w:rPr>
        <w:t>Il verbo</w:t>
      </w:r>
    </w:p>
    <w:p w14:paraId="44CACF9F" w14:textId="77777777" w:rsidR="005204F3" w:rsidRDefault="005204F3" w:rsidP="005204F3">
      <w:pPr>
        <w:tabs>
          <w:tab w:val="left" w:pos="426"/>
        </w:tabs>
        <w:ind w:left="426" w:hanging="426"/>
        <w:rPr>
          <w:rFonts w:eastAsia="Arial Unicode MS"/>
          <w:szCs w:val="20"/>
          <w:u w:color="000000"/>
        </w:rPr>
      </w:pPr>
      <w:r>
        <w:rPr>
          <w:rFonts w:eastAsia="Arial Unicode MS" w:cs="Arial Unicode MS"/>
          <w:szCs w:val="20"/>
          <w:u w:color="000000"/>
        </w:rPr>
        <w:t>1.1</w:t>
      </w:r>
      <w:r>
        <w:rPr>
          <w:rFonts w:eastAsia="Arial Unicode MS" w:cs="Arial Unicode MS"/>
          <w:szCs w:val="20"/>
          <w:u w:color="000000"/>
        </w:rPr>
        <w:tab/>
      </w:r>
      <w:r>
        <w:rPr>
          <w:rFonts w:eastAsia="Arial Unicode MS"/>
          <w:szCs w:val="20"/>
          <w:u w:color="000000"/>
        </w:rPr>
        <w:t>Gli aspetti del verbo all’infinito: verbi che richiedono la scelta obbligatoria dell’aspetto.</w:t>
      </w:r>
    </w:p>
    <w:p w14:paraId="338BE9E5" w14:textId="77777777" w:rsidR="005204F3" w:rsidRDefault="005204F3" w:rsidP="005204F3">
      <w:pPr>
        <w:tabs>
          <w:tab w:val="left" w:pos="426"/>
        </w:tabs>
        <w:ind w:left="284" w:hanging="284"/>
        <w:rPr>
          <w:rFonts w:eastAsia="Arial Unicode MS"/>
          <w:szCs w:val="20"/>
          <w:u w:color="000000"/>
        </w:rPr>
      </w:pPr>
      <w:r>
        <w:rPr>
          <w:rFonts w:eastAsia="Arial Unicode MS"/>
          <w:szCs w:val="20"/>
          <w:u w:color="000000"/>
        </w:rPr>
        <w:t>1.2</w:t>
      </w:r>
      <w:r>
        <w:rPr>
          <w:rFonts w:eastAsia="Arial Unicode MS"/>
          <w:szCs w:val="20"/>
          <w:u w:color="000000"/>
        </w:rPr>
        <w:tab/>
        <w:t xml:space="preserve">Aspetti del verbo al futuro con la negazione: </w:t>
      </w:r>
      <w:proofErr w:type="spellStart"/>
      <w:r>
        <w:rPr>
          <w:rFonts w:eastAsia="Arial Unicode MS"/>
          <w:szCs w:val="20"/>
          <w:u w:color="000000"/>
        </w:rPr>
        <w:t>не</w:t>
      </w:r>
      <w:proofErr w:type="spellEnd"/>
      <w:r>
        <w:rPr>
          <w:rFonts w:eastAsia="Arial Unicode MS"/>
          <w:szCs w:val="20"/>
          <w:u w:color="000000"/>
        </w:rPr>
        <w:t xml:space="preserve"> </w:t>
      </w:r>
      <w:proofErr w:type="spellStart"/>
      <w:r>
        <w:rPr>
          <w:rFonts w:eastAsia="Arial Unicode MS"/>
          <w:szCs w:val="20"/>
          <w:u w:color="000000"/>
        </w:rPr>
        <w:t>буду</w:t>
      </w:r>
      <w:proofErr w:type="spellEnd"/>
      <w:r>
        <w:rPr>
          <w:rFonts w:eastAsia="Arial Unicode MS"/>
          <w:szCs w:val="20"/>
          <w:u w:color="000000"/>
        </w:rPr>
        <w:t xml:space="preserve"> </w:t>
      </w:r>
      <w:proofErr w:type="spellStart"/>
      <w:r>
        <w:rPr>
          <w:rFonts w:eastAsia="Arial Unicode MS"/>
          <w:szCs w:val="20"/>
          <w:u w:color="000000"/>
        </w:rPr>
        <w:t>читать</w:t>
      </w:r>
      <w:proofErr w:type="spellEnd"/>
      <w:r>
        <w:rPr>
          <w:rFonts w:eastAsia="Arial Unicode MS"/>
          <w:szCs w:val="20"/>
          <w:u w:color="000000"/>
        </w:rPr>
        <w:t xml:space="preserve"> – </w:t>
      </w:r>
      <w:proofErr w:type="spellStart"/>
      <w:r>
        <w:rPr>
          <w:rFonts w:eastAsia="Arial Unicode MS"/>
          <w:szCs w:val="20"/>
          <w:u w:color="000000"/>
        </w:rPr>
        <w:t>не</w:t>
      </w:r>
      <w:proofErr w:type="spellEnd"/>
      <w:r>
        <w:rPr>
          <w:rFonts w:eastAsia="Arial Unicode MS"/>
          <w:szCs w:val="20"/>
          <w:u w:color="000000"/>
        </w:rPr>
        <w:t xml:space="preserve"> </w:t>
      </w:r>
      <w:proofErr w:type="spellStart"/>
      <w:r>
        <w:rPr>
          <w:rFonts w:eastAsia="Arial Unicode MS"/>
          <w:szCs w:val="20"/>
          <w:u w:color="000000"/>
        </w:rPr>
        <w:t>прочитаю</w:t>
      </w:r>
      <w:proofErr w:type="spellEnd"/>
      <w:r>
        <w:rPr>
          <w:rFonts w:eastAsia="Arial Unicode MS"/>
          <w:szCs w:val="20"/>
          <w:u w:color="000000"/>
        </w:rPr>
        <w:t>.</w:t>
      </w:r>
    </w:p>
    <w:p w14:paraId="1998B595" w14:textId="77777777" w:rsidR="005204F3" w:rsidRDefault="005204F3" w:rsidP="005204F3">
      <w:pPr>
        <w:tabs>
          <w:tab w:val="left" w:pos="426"/>
        </w:tabs>
        <w:ind w:left="426" w:hanging="426"/>
        <w:rPr>
          <w:rFonts w:eastAsia="Arial Unicode MS"/>
          <w:szCs w:val="20"/>
          <w:u w:color="000000"/>
        </w:rPr>
      </w:pPr>
      <w:r>
        <w:rPr>
          <w:rFonts w:eastAsia="Arial Unicode MS"/>
          <w:szCs w:val="20"/>
          <w:u w:color="000000"/>
        </w:rPr>
        <w:t>1.3</w:t>
      </w:r>
      <w:r>
        <w:rPr>
          <w:rFonts w:eastAsia="Arial Unicode MS"/>
          <w:szCs w:val="20"/>
          <w:u w:color="000000"/>
        </w:rPr>
        <w:tab/>
        <w:t>Aspetto del verbo nelle costruzioni: «</w:t>
      </w:r>
      <w:proofErr w:type="spellStart"/>
      <w:r>
        <w:rPr>
          <w:rFonts w:eastAsia="Arial Unicode MS"/>
          <w:szCs w:val="20"/>
          <w:u w:color="000000"/>
        </w:rPr>
        <w:t>должен</w:t>
      </w:r>
      <w:proofErr w:type="spellEnd"/>
      <w:r>
        <w:rPr>
          <w:rFonts w:eastAsia="Arial Unicode MS"/>
          <w:szCs w:val="20"/>
          <w:u w:color="000000"/>
        </w:rPr>
        <w:t xml:space="preserve"> – </w:t>
      </w:r>
      <w:proofErr w:type="spellStart"/>
      <w:r>
        <w:rPr>
          <w:rFonts w:eastAsia="Arial Unicode MS"/>
          <w:szCs w:val="20"/>
          <w:u w:color="000000"/>
        </w:rPr>
        <w:t>можно</w:t>
      </w:r>
      <w:proofErr w:type="spellEnd"/>
      <w:r>
        <w:rPr>
          <w:rFonts w:eastAsia="Arial Unicode MS"/>
          <w:szCs w:val="20"/>
          <w:u w:color="000000"/>
        </w:rPr>
        <w:t xml:space="preserve"> – </w:t>
      </w:r>
      <w:proofErr w:type="spellStart"/>
      <w:r>
        <w:rPr>
          <w:rFonts w:eastAsia="Arial Unicode MS"/>
          <w:szCs w:val="20"/>
          <w:u w:color="000000"/>
        </w:rPr>
        <w:t>нужно</w:t>
      </w:r>
      <w:proofErr w:type="spellEnd"/>
      <w:r>
        <w:rPr>
          <w:rFonts w:eastAsia="Arial Unicode MS"/>
          <w:szCs w:val="20"/>
          <w:u w:color="000000"/>
        </w:rPr>
        <w:t xml:space="preserve"> – </w:t>
      </w:r>
      <w:proofErr w:type="spellStart"/>
      <w:r>
        <w:rPr>
          <w:rFonts w:eastAsia="Arial Unicode MS"/>
          <w:szCs w:val="20"/>
          <w:u w:color="000000"/>
        </w:rPr>
        <w:t>нельзя</w:t>
      </w:r>
      <w:proofErr w:type="spellEnd"/>
      <w:r>
        <w:rPr>
          <w:rFonts w:eastAsia="Arial Unicode MS"/>
          <w:szCs w:val="20"/>
          <w:u w:color="000000"/>
        </w:rPr>
        <w:t>».</w:t>
      </w:r>
    </w:p>
    <w:p w14:paraId="127AE23C" w14:textId="77777777" w:rsidR="005204F3" w:rsidRDefault="005204F3" w:rsidP="005204F3">
      <w:pPr>
        <w:tabs>
          <w:tab w:val="left" w:pos="426"/>
        </w:tabs>
        <w:ind w:left="426" w:hanging="426"/>
        <w:rPr>
          <w:rFonts w:eastAsia="Arial Unicode MS"/>
          <w:szCs w:val="20"/>
          <w:u w:color="000000"/>
        </w:rPr>
      </w:pPr>
      <w:r>
        <w:rPr>
          <w:rFonts w:eastAsia="Arial Unicode MS"/>
          <w:szCs w:val="20"/>
          <w:u w:color="000000"/>
        </w:rPr>
        <w:t>1.4</w:t>
      </w:r>
      <w:r>
        <w:rPr>
          <w:rFonts w:eastAsia="Arial Unicode MS"/>
          <w:szCs w:val="20"/>
          <w:u w:color="000000"/>
        </w:rPr>
        <w:tab/>
        <w:t xml:space="preserve">Verbi riflessivi (verbi transitivi vs verbi intransitivi: es. </w:t>
      </w:r>
      <w:proofErr w:type="spellStart"/>
      <w:r>
        <w:rPr>
          <w:rFonts w:eastAsia="Arial Unicode MS"/>
          <w:szCs w:val="20"/>
          <w:u w:color="000000"/>
        </w:rPr>
        <w:t>открыть</w:t>
      </w:r>
      <w:proofErr w:type="spellEnd"/>
      <w:r>
        <w:rPr>
          <w:rFonts w:eastAsia="Arial Unicode MS"/>
          <w:szCs w:val="20"/>
          <w:u w:color="000000"/>
        </w:rPr>
        <w:t>/</w:t>
      </w:r>
      <w:proofErr w:type="spellStart"/>
      <w:r>
        <w:rPr>
          <w:rFonts w:eastAsia="Arial Unicode MS"/>
          <w:szCs w:val="20"/>
          <w:u w:color="000000"/>
        </w:rPr>
        <w:t>открыться</w:t>
      </w:r>
      <w:proofErr w:type="spellEnd"/>
      <w:r>
        <w:rPr>
          <w:rFonts w:eastAsia="Arial Unicode MS"/>
          <w:szCs w:val="20"/>
          <w:u w:color="000000"/>
        </w:rPr>
        <w:t>).</w:t>
      </w:r>
    </w:p>
    <w:p w14:paraId="0F45C7C1" w14:textId="77777777" w:rsidR="005204F3" w:rsidRDefault="005204F3" w:rsidP="005204F3">
      <w:pPr>
        <w:tabs>
          <w:tab w:val="left" w:pos="426"/>
        </w:tabs>
        <w:ind w:left="426" w:hanging="426"/>
        <w:rPr>
          <w:rFonts w:eastAsia="Arial Unicode MS"/>
          <w:szCs w:val="20"/>
          <w:u w:color="000000"/>
        </w:rPr>
      </w:pPr>
      <w:r>
        <w:rPr>
          <w:rFonts w:eastAsia="Arial Unicode MS"/>
          <w:szCs w:val="20"/>
          <w:u w:color="000000"/>
        </w:rPr>
        <w:t>1.5</w:t>
      </w:r>
      <w:r>
        <w:rPr>
          <w:rFonts w:eastAsia="Arial Unicode MS"/>
          <w:szCs w:val="20"/>
          <w:u w:color="000000"/>
        </w:rPr>
        <w:tab/>
        <w:t>Verbi di moto senza prefissi monodirezionali e pluridirezionali.</w:t>
      </w:r>
    </w:p>
    <w:p w14:paraId="030CF42F" w14:textId="77777777" w:rsidR="005204F3" w:rsidRDefault="005204F3" w:rsidP="005204F3">
      <w:pPr>
        <w:tabs>
          <w:tab w:val="left" w:pos="426"/>
        </w:tabs>
        <w:ind w:left="426" w:hanging="426"/>
        <w:rPr>
          <w:rFonts w:eastAsia="Arial Unicode MS"/>
          <w:szCs w:val="20"/>
          <w:u w:color="000000"/>
        </w:rPr>
      </w:pPr>
      <w:r>
        <w:rPr>
          <w:rFonts w:eastAsia="Arial Unicode MS"/>
          <w:szCs w:val="20"/>
          <w:u w:color="000000"/>
        </w:rPr>
        <w:t>1.6</w:t>
      </w:r>
      <w:r>
        <w:rPr>
          <w:rFonts w:eastAsia="Arial Unicode MS"/>
          <w:szCs w:val="20"/>
          <w:u w:color="000000"/>
        </w:rPr>
        <w:tab/>
        <w:t>Verbi di moto con prefissi (considerazioni generali).</w:t>
      </w:r>
    </w:p>
    <w:p w14:paraId="230063FA" w14:textId="77777777" w:rsidR="005204F3" w:rsidRPr="004D241D" w:rsidRDefault="005204F3" w:rsidP="005204F3">
      <w:pPr>
        <w:tabs>
          <w:tab w:val="left" w:pos="426"/>
        </w:tabs>
        <w:ind w:left="426" w:hanging="426"/>
        <w:rPr>
          <w:rFonts w:eastAsia="Arial Unicode MS"/>
          <w:color w:val="000000" w:themeColor="text1"/>
          <w:szCs w:val="20"/>
          <w:u w:color="000000"/>
        </w:rPr>
      </w:pPr>
      <w:r w:rsidRPr="004D241D">
        <w:rPr>
          <w:rFonts w:eastAsia="Arial Unicode MS"/>
          <w:color w:val="000000" w:themeColor="text1"/>
          <w:szCs w:val="20"/>
          <w:u w:color="000000"/>
        </w:rPr>
        <w:t>1.7</w:t>
      </w:r>
      <w:r w:rsidRPr="004D241D">
        <w:rPr>
          <w:rFonts w:eastAsia="Arial Unicode MS"/>
          <w:color w:val="000000" w:themeColor="text1"/>
          <w:szCs w:val="20"/>
          <w:u w:color="000000"/>
        </w:rPr>
        <w:tab/>
        <w:t>Formazione e riconoscimento delle costruzioni passive.</w:t>
      </w:r>
    </w:p>
    <w:p w14:paraId="61082A70" w14:textId="77777777" w:rsidR="005204F3" w:rsidRPr="004D241D" w:rsidRDefault="005204F3" w:rsidP="005204F3">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1.8</w:t>
      </w:r>
      <w:r w:rsidRPr="004D241D">
        <w:rPr>
          <w:rFonts w:eastAsia="Arial Unicode MS"/>
          <w:color w:val="000000" w:themeColor="text1"/>
          <w:szCs w:val="20"/>
          <w:u w:color="000000"/>
        </w:rPr>
        <w:tab/>
        <w:t>Formazione e riconoscimento dei participi.</w:t>
      </w:r>
    </w:p>
    <w:p w14:paraId="1150F982" w14:textId="77777777" w:rsidR="005204F3" w:rsidRPr="004D241D" w:rsidRDefault="005204F3" w:rsidP="005204F3">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1.9 Formazione e riconoscimento dei gerundi dai verbi imperfettivi e perfettivi.</w:t>
      </w:r>
    </w:p>
    <w:p w14:paraId="6A80BC80" w14:textId="77777777" w:rsidR="005204F3" w:rsidRDefault="005204F3" w:rsidP="005204F3">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1.10 L’imperativo affermativo (</w:t>
      </w:r>
      <w:proofErr w:type="spellStart"/>
      <w:r w:rsidRPr="004D241D">
        <w:rPr>
          <w:rFonts w:eastAsia="Arial Unicode MS"/>
          <w:color w:val="000000" w:themeColor="text1"/>
          <w:szCs w:val="20"/>
          <w:u w:color="000000"/>
        </w:rPr>
        <w:t>Прочитай</w:t>
      </w:r>
      <w:proofErr w:type="spellEnd"/>
      <w:r w:rsidRPr="004D241D">
        <w:rPr>
          <w:rFonts w:eastAsia="Arial Unicode MS"/>
          <w:color w:val="000000" w:themeColor="text1"/>
          <w:szCs w:val="20"/>
          <w:u w:color="000000"/>
        </w:rPr>
        <w:t>!) e negativo (</w:t>
      </w:r>
      <w:proofErr w:type="spellStart"/>
      <w:r w:rsidRPr="004D241D">
        <w:rPr>
          <w:rFonts w:eastAsia="Arial Unicode MS"/>
          <w:color w:val="000000" w:themeColor="text1"/>
          <w:szCs w:val="20"/>
          <w:u w:color="000000"/>
        </w:rPr>
        <w:t>Не</w:t>
      </w:r>
      <w:proofErr w:type="spellEnd"/>
      <w:r w:rsidRPr="004D241D">
        <w:rPr>
          <w:rFonts w:eastAsia="Arial Unicode MS"/>
          <w:color w:val="000000" w:themeColor="text1"/>
          <w:szCs w:val="20"/>
          <w:u w:color="000000"/>
        </w:rPr>
        <w:t xml:space="preserve"> </w:t>
      </w:r>
      <w:proofErr w:type="spellStart"/>
      <w:r w:rsidRPr="004D241D">
        <w:rPr>
          <w:rFonts w:eastAsia="Arial Unicode MS"/>
          <w:color w:val="000000" w:themeColor="text1"/>
          <w:szCs w:val="20"/>
          <w:u w:color="000000"/>
        </w:rPr>
        <w:t>читай</w:t>
      </w:r>
      <w:proofErr w:type="spellEnd"/>
      <w:r w:rsidRPr="004D241D">
        <w:rPr>
          <w:rFonts w:eastAsia="Arial Unicode MS"/>
          <w:color w:val="000000" w:themeColor="text1"/>
          <w:szCs w:val="20"/>
          <w:u w:color="000000"/>
        </w:rPr>
        <w:t>!).</w:t>
      </w:r>
    </w:p>
    <w:p w14:paraId="67CC7741" w14:textId="77777777" w:rsidR="005204F3" w:rsidRDefault="005204F3" w:rsidP="005204F3">
      <w:pPr>
        <w:tabs>
          <w:tab w:val="left" w:pos="426"/>
        </w:tabs>
        <w:rPr>
          <w:rFonts w:eastAsia="Arial Unicode MS"/>
          <w:color w:val="000000" w:themeColor="text1"/>
          <w:szCs w:val="20"/>
          <w:u w:color="000000"/>
          <w:lang w:val="ru-RU"/>
        </w:rPr>
      </w:pPr>
      <w:r>
        <w:rPr>
          <w:rFonts w:eastAsia="Arial Unicode MS"/>
          <w:color w:val="000000" w:themeColor="text1"/>
          <w:szCs w:val="20"/>
          <w:u w:color="000000"/>
          <w:lang w:val="ru-RU"/>
        </w:rPr>
        <w:t xml:space="preserve">1.11 </w:t>
      </w:r>
      <w:r>
        <w:rPr>
          <w:rFonts w:eastAsia="Arial Unicode MS"/>
          <w:color w:val="000000" w:themeColor="text1"/>
          <w:szCs w:val="20"/>
          <w:u w:color="000000"/>
        </w:rPr>
        <w:t>Uso</w:t>
      </w:r>
      <w:r>
        <w:rPr>
          <w:rFonts w:eastAsia="Arial Unicode MS"/>
          <w:color w:val="000000" w:themeColor="text1"/>
          <w:szCs w:val="20"/>
          <w:u w:color="000000"/>
          <w:lang w:val="ru-RU"/>
        </w:rPr>
        <w:t xml:space="preserve"> </w:t>
      </w:r>
      <w:r>
        <w:rPr>
          <w:rFonts w:eastAsia="Arial Unicode MS"/>
          <w:color w:val="000000" w:themeColor="text1"/>
          <w:szCs w:val="20"/>
          <w:u w:color="000000"/>
        </w:rPr>
        <w:t>dei</w:t>
      </w:r>
      <w:r>
        <w:rPr>
          <w:rFonts w:eastAsia="Arial Unicode MS"/>
          <w:color w:val="000000" w:themeColor="text1"/>
          <w:szCs w:val="20"/>
          <w:u w:color="000000"/>
          <w:lang w:val="ru-RU"/>
        </w:rPr>
        <w:t xml:space="preserve"> </w:t>
      </w:r>
      <w:r>
        <w:rPr>
          <w:rFonts w:eastAsia="Arial Unicode MS"/>
          <w:color w:val="000000" w:themeColor="text1"/>
          <w:szCs w:val="20"/>
          <w:u w:color="000000"/>
        </w:rPr>
        <w:t>verbi</w:t>
      </w:r>
      <w:r>
        <w:rPr>
          <w:rFonts w:eastAsia="Arial Unicode MS"/>
          <w:color w:val="000000" w:themeColor="text1"/>
          <w:szCs w:val="20"/>
          <w:u w:color="000000"/>
          <w:lang w:val="ru-RU"/>
        </w:rPr>
        <w:t xml:space="preserve"> учить – учиться – изучать, надевать – одеть, ставить – класть.</w:t>
      </w:r>
    </w:p>
    <w:p w14:paraId="2A07E303" w14:textId="77777777" w:rsidR="005204F3" w:rsidRDefault="005204F3" w:rsidP="005204F3">
      <w:pPr>
        <w:tabs>
          <w:tab w:val="left" w:pos="426"/>
        </w:tabs>
        <w:spacing w:before="120"/>
        <w:rPr>
          <w:rFonts w:eastAsia="Arial Unicode MS"/>
          <w:color w:val="000000" w:themeColor="text1"/>
          <w:szCs w:val="20"/>
          <w:u w:color="000000"/>
        </w:rPr>
      </w:pPr>
      <w:r>
        <w:rPr>
          <w:rFonts w:eastAsia="Arial Unicode MS"/>
          <w:color w:val="000000" w:themeColor="text1"/>
          <w:szCs w:val="20"/>
          <w:u w:color="000000"/>
        </w:rPr>
        <w:t>2.</w:t>
      </w:r>
      <w:r>
        <w:rPr>
          <w:rFonts w:eastAsia="Arial Unicode MS"/>
          <w:color w:val="000000" w:themeColor="text1"/>
          <w:szCs w:val="20"/>
          <w:u w:color="000000"/>
        </w:rPr>
        <w:tab/>
      </w:r>
      <w:r>
        <w:rPr>
          <w:rFonts w:eastAsia="Arial Unicode MS"/>
          <w:i/>
          <w:iCs/>
          <w:color w:val="000000" w:themeColor="text1"/>
          <w:szCs w:val="20"/>
          <w:u w:color="000000"/>
        </w:rPr>
        <w:t>L’aggettivo e l’avverbio</w:t>
      </w:r>
    </w:p>
    <w:p w14:paraId="0B9CC13C" w14:textId="77777777" w:rsidR="005204F3" w:rsidRDefault="005204F3" w:rsidP="005204F3">
      <w:pPr>
        <w:tabs>
          <w:tab w:val="left" w:pos="426"/>
        </w:tabs>
        <w:rPr>
          <w:rFonts w:eastAsia="Arial Unicode MS"/>
          <w:color w:val="000000" w:themeColor="text1"/>
          <w:szCs w:val="20"/>
          <w:u w:color="000000"/>
        </w:rPr>
      </w:pPr>
      <w:r>
        <w:rPr>
          <w:rFonts w:eastAsia="Arial Unicode MS"/>
          <w:color w:val="000000" w:themeColor="text1"/>
          <w:szCs w:val="20"/>
          <w:u w:color="000000"/>
        </w:rPr>
        <w:t>2.1</w:t>
      </w:r>
      <w:r>
        <w:rPr>
          <w:rFonts w:eastAsia="Arial Unicode MS"/>
          <w:color w:val="000000" w:themeColor="text1"/>
          <w:szCs w:val="20"/>
          <w:u w:color="000000"/>
        </w:rPr>
        <w:tab/>
        <w:t>Gradi di comparazione degli aggettivi e degli avverbi.</w:t>
      </w:r>
    </w:p>
    <w:p w14:paraId="17ADD7CB" w14:textId="77777777" w:rsidR="005204F3" w:rsidRPr="004D241D" w:rsidRDefault="005204F3" w:rsidP="005204F3">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2.2</w:t>
      </w:r>
      <w:r w:rsidRPr="004D241D">
        <w:rPr>
          <w:rFonts w:eastAsia="Arial Unicode MS"/>
          <w:color w:val="000000" w:themeColor="text1"/>
          <w:szCs w:val="20"/>
          <w:u w:color="000000"/>
        </w:rPr>
        <w:tab/>
        <w:t>Formazione e riconoscimento della forma breve degli aggettivi.</w:t>
      </w:r>
    </w:p>
    <w:p w14:paraId="033C34AE" w14:textId="77777777" w:rsidR="005204F3" w:rsidRPr="004D241D" w:rsidRDefault="005204F3" w:rsidP="005204F3">
      <w:pPr>
        <w:tabs>
          <w:tab w:val="left" w:pos="426"/>
        </w:tabs>
        <w:spacing w:before="120"/>
        <w:rPr>
          <w:rFonts w:eastAsia="Arial Unicode MS"/>
          <w:color w:val="000000" w:themeColor="text1"/>
          <w:szCs w:val="20"/>
          <w:u w:color="000000"/>
        </w:rPr>
      </w:pPr>
      <w:r w:rsidRPr="004D241D">
        <w:rPr>
          <w:rFonts w:eastAsia="Arial Unicode MS"/>
          <w:color w:val="000000" w:themeColor="text1"/>
          <w:szCs w:val="20"/>
          <w:u w:color="000000"/>
        </w:rPr>
        <w:t>3.</w:t>
      </w:r>
      <w:r w:rsidRPr="004D241D">
        <w:rPr>
          <w:rFonts w:eastAsia="Arial Unicode MS"/>
          <w:color w:val="000000" w:themeColor="text1"/>
          <w:szCs w:val="20"/>
          <w:u w:color="000000"/>
        </w:rPr>
        <w:tab/>
      </w:r>
      <w:r w:rsidRPr="004D241D">
        <w:rPr>
          <w:rFonts w:eastAsia="Arial Unicode MS"/>
          <w:i/>
          <w:iCs/>
          <w:color w:val="000000" w:themeColor="text1"/>
          <w:szCs w:val="20"/>
          <w:u w:color="000000"/>
        </w:rPr>
        <w:t>I pronomi</w:t>
      </w:r>
    </w:p>
    <w:p w14:paraId="37BDB7F3" w14:textId="77777777" w:rsidR="005204F3" w:rsidRPr="004D241D" w:rsidRDefault="005204F3" w:rsidP="005204F3">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3.1</w:t>
      </w:r>
      <w:r w:rsidRPr="004D241D">
        <w:rPr>
          <w:rFonts w:eastAsia="Arial Unicode MS"/>
          <w:color w:val="000000" w:themeColor="text1"/>
          <w:szCs w:val="20"/>
          <w:u w:color="000000"/>
        </w:rPr>
        <w:tab/>
        <w:t>Morfologia e riconoscimento dei pronomi indefiniti (</w:t>
      </w:r>
      <w:r w:rsidRPr="004D241D">
        <w:rPr>
          <w:rFonts w:eastAsia="Arial Unicode MS"/>
          <w:color w:val="000000" w:themeColor="text1"/>
          <w:szCs w:val="20"/>
          <w:u w:color="000000"/>
          <w:lang w:val="ru-RU"/>
        </w:rPr>
        <w:t>кто</w:t>
      </w:r>
      <w:r w:rsidRPr="004D241D">
        <w:rPr>
          <w:rFonts w:eastAsia="Arial Unicode MS"/>
          <w:color w:val="000000" w:themeColor="text1"/>
          <w:szCs w:val="20"/>
          <w:u w:color="000000"/>
        </w:rPr>
        <w:t>-</w:t>
      </w:r>
      <w:r w:rsidRPr="004D241D">
        <w:rPr>
          <w:rFonts w:eastAsia="Arial Unicode MS"/>
          <w:color w:val="000000" w:themeColor="text1"/>
          <w:szCs w:val="20"/>
          <w:u w:color="000000"/>
          <w:lang w:val="ru-RU"/>
        </w:rPr>
        <w:t>то</w:t>
      </w:r>
      <w:r w:rsidRPr="004D241D">
        <w:rPr>
          <w:rFonts w:eastAsia="Arial Unicode MS"/>
          <w:color w:val="000000" w:themeColor="text1"/>
          <w:szCs w:val="20"/>
          <w:u w:color="000000"/>
        </w:rPr>
        <w:t xml:space="preserve">, </w:t>
      </w:r>
      <w:r w:rsidRPr="004D241D">
        <w:rPr>
          <w:rFonts w:eastAsia="Arial Unicode MS"/>
          <w:color w:val="000000" w:themeColor="text1"/>
          <w:szCs w:val="20"/>
          <w:u w:color="000000"/>
          <w:lang w:val="ru-RU"/>
        </w:rPr>
        <w:t>кто</w:t>
      </w:r>
      <w:r w:rsidRPr="004D241D">
        <w:rPr>
          <w:rFonts w:eastAsia="Arial Unicode MS"/>
          <w:color w:val="000000" w:themeColor="text1"/>
          <w:szCs w:val="20"/>
          <w:u w:color="000000"/>
        </w:rPr>
        <w:t>-</w:t>
      </w:r>
      <w:r w:rsidRPr="004D241D">
        <w:rPr>
          <w:rFonts w:eastAsia="Arial Unicode MS"/>
          <w:color w:val="000000" w:themeColor="text1"/>
          <w:szCs w:val="20"/>
          <w:u w:color="000000"/>
          <w:lang w:val="ru-RU"/>
        </w:rPr>
        <w:t>нибудь</w:t>
      </w:r>
      <w:r w:rsidRPr="004D241D">
        <w:rPr>
          <w:rFonts w:eastAsia="Arial Unicode MS"/>
          <w:color w:val="000000" w:themeColor="text1"/>
          <w:szCs w:val="20"/>
          <w:u w:color="000000"/>
        </w:rPr>
        <w:t xml:space="preserve"> ecc.).</w:t>
      </w:r>
    </w:p>
    <w:p w14:paraId="0446BCBA" w14:textId="77777777" w:rsidR="005204F3" w:rsidRPr="004D241D" w:rsidRDefault="005204F3" w:rsidP="005204F3">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3.2</w:t>
      </w:r>
      <w:r w:rsidRPr="004D241D">
        <w:rPr>
          <w:rFonts w:eastAsia="Arial Unicode MS"/>
          <w:color w:val="000000" w:themeColor="text1"/>
          <w:szCs w:val="20"/>
          <w:u w:color="000000"/>
        </w:rPr>
        <w:tab/>
        <w:t>Pronomi negativi (</w:t>
      </w:r>
      <w:proofErr w:type="spellStart"/>
      <w:r w:rsidRPr="004D241D">
        <w:rPr>
          <w:rFonts w:eastAsia="Arial Unicode MS"/>
          <w:color w:val="000000" w:themeColor="text1"/>
          <w:szCs w:val="20"/>
          <w:u w:color="000000"/>
        </w:rPr>
        <w:t>никто-ничто</w:t>
      </w:r>
      <w:proofErr w:type="spellEnd"/>
      <w:r w:rsidRPr="004D241D">
        <w:rPr>
          <w:rFonts w:eastAsia="Arial Unicode MS"/>
          <w:color w:val="000000" w:themeColor="text1"/>
          <w:szCs w:val="20"/>
          <w:u w:color="000000"/>
        </w:rPr>
        <w:t>).</w:t>
      </w:r>
    </w:p>
    <w:p w14:paraId="28C2CEB7" w14:textId="77777777" w:rsidR="005204F3" w:rsidRPr="004D241D" w:rsidRDefault="005204F3" w:rsidP="005204F3">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3.3</w:t>
      </w:r>
      <w:r w:rsidRPr="004D241D">
        <w:rPr>
          <w:rFonts w:eastAsia="Arial Unicode MS"/>
          <w:color w:val="000000" w:themeColor="text1"/>
          <w:szCs w:val="20"/>
          <w:u w:color="000000"/>
        </w:rPr>
        <w:tab/>
        <w:t>Aggettivo possessivo «</w:t>
      </w:r>
      <w:proofErr w:type="spellStart"/>
      <w:r w:rsidRPr="004D241D">
        <w:rPr>
          <w:rFonts w:eastAsia="Arial Unicode MS"/>
          <w:color w:val="000000" w:themeColor="text1"/>
          <w:szCs w:val="20"/>
          <w:u w:color="000000"/>
        </w:rPr>
        <w:t>свой</w:t>
      </w:r>
      <w:proofErr w:type="spellEnd"/>
      <w:r w:rsidRPr="004D241D">
        <w:rPr>
          <w:rFonts w:eastAsia="Arial Unicode MS"/>
          <w:color w:val="000000" w:themeColor="text1"/>
          <w:szCs w:val="20"/>
          <w:u w:color="000000"/>
        </w:rPr>
        <w:t>».</w:t>
      </w:r>
    </w:p>
    <w:p w14:paraId="5480FD39" w14:textId="77777777" w:rsidR="005204F3" w:rsidRPr="004D241D" w:rsidRDefault="005204F3" w:rsidP="005204F3">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 xml:space="preserve">3.4 Pronomi </w:t>
      </w:r>
      <w:r w:rsidRPr="004D241D">
        <w:rPr>
          <w:rFonts w:eastAsia="Arial Unicode MS"/>
          <w:color w:val="000000" w:themeColor="text1"/>
          <w:szCs w:val="20"/>
          <w:u w:color="000000"/>
          <w:lang w:val="ru-RU"/>
        </w:rPr>
        <w:t>каждый</w:t>
      </w:r>
      <w:r w:rsidRPr="004D241D">
        <w:rPr>
          <w:rFonts w:eastAsia="Arial Unicode MS"/>
          <w:color w:val="000000" w:themeColor="text1"/>
          <w:szCs w:val="20"/>
          <w:u w:color="000000"/>
        </w:rPr>
        <w:t xml:space="preserve">, </w:t>
      </w:r>
      <w:r w:rsidRPr="004D241D">
        <w:rPr>
          <w:rFonts w:eastAsia="Arial Unicode MS"/>
          <w:color w:val="000000" w:themeColor="text1"/>
          <w:szCs w:val="20"/>
          <w:u w:color="000000"/>
          <w:lang w:val="ru-RU"/>
        </w:rPr>
        <w:t>любой</w:t>
      </w:r>
      <w:r w:rsidRPr="004D241D">
        <w:rPr>
          <w:rFonts w:eastAsia="Arial Unicode MS"/>
          <w:color w:val="000000" w:themeColor="text1"/>
          <w:szCs w:val="20"/>
          <w:u w:color="000000"/>
        </w:rPr>
        <w:t xml:space="preserve">, </w:t>
      </w:r>
      <w:r w:rsidRPr="004D241D">
        <w:rPr>
          <w:rFonts w:eastAsia="Arial Unicode MS"/>
          <w:color w:val="000000" w:themeColor="text1"/>
          <w:szCs w:val="20"/>
          <w:u w:color="000000"/>
          <w:lang w:val="ru-RU"/>
        </w:rPr>
        <w:t>всякий</w:t>
      </w:r>
    </w:p>
    <w:p w14:paraId="737F5D21" w14:textId="77777777" w:rsidR="005204F3" w:rsidRDefault="005204F3" w:rsidP="005204F3">
      <w:pPr>
        <w:tabs>
          <w:tab w:val="left" w:pos="426"/>
        </w:tabs>
        <w:spacing w:before="120"/>
        <w:rPr>
          <w:rFonts w:eastAsia="Arial Unicode MS"/>
          <w:color w:val="000000" w:themeColor="text1"/>
          <w:szCs w:val="20"/>
          <w:u w:color="000000"/>
        </w:rPr>
      </w:pPr>
      <w:r>
        <w:rPr>
          <w:rFonts w:eastAsia="Arial Unicode MS"/>
          <w:color w:val="000000" w:themeColor="text1"/>
          <w:szCs w:val="20"/>
          <w:u w:color="000000"/>
        </w:rPr>
        <w:t>4.</w:t>
      </w:r>
      <w:r>
        <w:rPr>
          <w:rFonts w:eastAsia="Arial Unicode MS"/>
          <w:color w:val="000000" w:themeColor="text1"/>
          <w:szCs w:val="20"/>
          <w:u w:color="000000"/>
        </w:rPr>
        <w:tab/>
      </w:r>
      <w:r>
        <w:rPr>
          <w:rFonts w:eastAsia="Arial Unicode MS"/>
          <w:i/>
          <w:iCs/>
          <w:color w:val="000000" w:themeColor="text1"/>
          <w:szCs w:val="20"/>
          <w:u w:color="000000"/>
        </w:rPr>
        <w:t xml:space="preserve">I numerali </w:t>
      </w:r>
    </w:p>
    <w:p w14:paraId="7824AAA1" w14:textId="77777777" w:rsidR="005204F3" w:rsidRDefault="005204F3" w:rsidP="005204F3">
      <w:pPr>
        <w:tabs>
          <w:tab w:val="clear" w:pos="284"/>
        </w:tabs>
        <w:rPr>
          <w:rFonts w:eastAsia="Arial Unicode MS"/>
          <w:szCs w:val="20"/>
          <w:u w:color="000000"/>
        </w:rPr>
      </w:pPr>
      <w:r>
        <w:rPr>
          <w:rFonts w:eastAsia="Arial Unicode MS"/>
          <w:szCs w:val="20"/>
          <w:u w:color="000000"/>
        </w:rPr>
        <w:t>4.1</w:t>
      </w:r>
      <w:r>
        <w:rPr>
          <w:rFonts w:eastAsia="Arial Unicode MS"/>
          <w:szCs w:val="20"/>
          <w:u w:color="000000"/>
        </w:rPr>
        <w:tab/>
        <w:t xml:space="preserve">I cardinali e gli ordinali per l’espressione della data nella forma в </w:t>
      </w:r>
      <w:proofErr w:type="spellStart"/>
      <w:r>
        <w:rPr>
          <w:rFonts w:eastAsia="Arial Unicode MS"/>
          <w:szCs w:val="20"/>
          <w:u w:color="000000"/>
        </w:rPr>
        <w:t>каком</w:t>
      </w:r>
      <w:proofErr w:type="spellEnd"/>
      <w:r>
        <w:rPr>
          <w:rFonts w:eastAsia="Arial Unicode MS"/>
          <w:szCs w:val="20"/>
          <w:u w:color="000000"/>
        </w:rPr>
        <w:t xml:space="preserve"> </w:t>
      </w:r>
      <w:proofErr w:type="spellStart"/>
      <w:r>
        <w:rPr>
          <w:rFonts w:eastAsia="Arial Unicode MS"/>
          <w:szCs w:val="20"/>
          <w:u w:color="000000"/>
        </w:rPr>
        <w:t>году</w:t>
      </w:r>
      <w:proofErr w:type="spellEnd"/>
      <w:r>
        <w:rPr>
          <w:rFonts w:eastAsia="Arial Unicode MS"/>
          <w:szCs w:val="20"/>
          <w:u w:color="000000"/>
        </w:rPr>
        <w:t xml:space="preserve">? / </w:t>
      </w:r>
      <w:proofErr w:type="spellStart"/>
      <w:r>
        <w:rPr>
          <w:rFonts w:eastAsia="Arial Unicode MS"/>
          <w:szCs w:val="20"/>
          <w:u w:color="000000"/>
        </w:rPr>
        <w:t>какого</w:t>
      </w:r>
      <w:proofErr w:type="spellEnd"/>
      <w:r>
        <w:rPr>
          <w:rFonts w:eastAsia="Arial Unicode MS"/>
          <w:szCs w:val="20"/>
          <w:u w:color="000000"/>
        </w:rPr>
        <w:t xml:space="preserve"> </w:t>
      </w:r>
      <w:proofErr w:type="spellStart"/>
      <w:r>
        <w:rPr>
          <w:rFonts w:eastAsia="Arial Unicode MS"/>
          <w:szCs w:val="20"/>
          <w:u w:color="000000"/>
        </w:rPr>
        <w:t>года</w:t>
      </w:r>
      <w:proofErr w:type="spellEnd"/>
      <w:r>
        <w:rPr>
          <w:rFonts w:eastAsia="Arial Unicode MS"/>
          <w:szCs w:val="20"/>
          <w:u w:color="000000"/>
        </w:rPr>
        <w:t xml:space="preserve">? (es. Я </w:t>
      </w:r>
      <w:proofErr w:type="spellStart"/>
      <w:r>
        <w:rPr>
          <w:rFonts w:eastAsia="Arial Unicode MS"/>
          <w:szCs w:val="20"/>
          <w:u w:color="000000"/>
        </w:rPr>
        <w:t>родился</w:t>
      </w:r>
      <w:proofErr w:type="spellEnd"/>
      <w:r>
        <w:rPr>
          <w:rFonts w:eastAsia="Arial Unicode MS"/>
          <w:szCs w:val="20"/>
          <w:u w:color="000000"/>
        </w:rPr>
        <w:t xml:space="preserve"> </w:t>
      </w:r>
      <w:proofErr w:type="spellStart"/>
      <w:r>
        <w:rPr>
          <w:rFonts w:eastAsia="Arial Unicode MS"/>
          <w:szCs w:val="20"/>
          <w:u w:color="000000"/>
        </w:rPr>
        <w:t>пятого</w:t>
      </w:r>
      <w:proofErr w:type="spellEnd"/>
      <w:r>
        <w:rPr>
          <w:rFonts w:eastAsia="Arial Unicode MS"/>
          <w:szCs w:val="20"/>
          <w:u w:color="000000"/>
        </w:rPr>
        <w:t xml:space="preserve"> </w:t>
      </w:r>
      <w:proofErr w:type="spellStart"/>
      <w:r>
        <w:rPr>
          <w:rFonts w:eastAsia="Arial Unicode MS"/>
          <w:szCs w:val="20"/>
          <w:u w:color="000000"/>
        </w:rPr>
        <w:t>января</w:t>
      </w:r>
      <w:proofErr w:type="spellEnd"/>
      <w:r>
        <w:rPr>
          <w:rFonts w:eastAsia="Arial Unicode MS"/>
          <w:szCs w:val="20"/>
          <w:u w:color="000000"/>
        </w:rPr>
        <w:t xml:space="preserve"> </w:t>
      </w:r>
      <w:proofErr w:type="spellStart"/>
      <w:r>
        <w:rPr>
          <w:rFonts w:eastAsia="Arial Unicode MS"/>
          <w:szCs w:val="20"/>
          <w:u w:color="000000"/>
        </w:rPr>
        <w:t>две</w:t>
      </w:r>
      <w:proofErr w:type="spellEnd"/>
      <w:r>
        <w:rPr>
          <w:rFonts w:eastAsia="Arial Unicode MS"/>
          <w:szCs w:val="20"/>
          <w:u w:color="000000"/>
        </w:rPr>
        <w:t xml:space="preserve"> </w:t>
      </w:r>
      <w:proofErr w:type="spellStart"/>
      <w:r>
        <w:rPr>
          <w:rFonts w:eastAsia="Arial Unicode MS"/>
          <w:szCs w:val="20"/>
          <w:u w:color="000000"/>
        </w:rPr>
        <w:t>тысячи</w:t>
      </w:r>
      <w:proofErr w:type="spellEnd"/>
      <w:r>
        <w:rPr>
          <w:rFonts w:eastAsia="Arial Unicode MS"/>
          <w:szCs w:val="20"/>
          <w:u w:color="000000"/>
        </w:rPr>
        <w:t xml:space="preserve"> </w:t>
      </w:r>
      <w:proofErr w:type="spellStart"/>
      <w:r>
        <w:rPr>
          <w:rFonts w:eastAsia="Arial Unicode MS"/>
          <w:szCs w:val="20"/>
          <w:u w:color="000000"/>
        </w:rPr>
        <w:t>первого</w:t>
      </w:r>
      <w:proofErr w:type="spellEnd"/>
      <w:r>
        <w:rPr>
          <w:rFonts w:eastAsia="Arial Unicode MS"/>
          <w:szCs w:val="20"/>
          <w:u w:color="000000"/>
        </w:rPr>
        <w:t xml:space="preserve"> </w:t>
      </w:r>
      <w:proofErr w:type="spellStart"/>
      <w:r>
        <w:rPr>
          <w:rFonts w:eastAsia="Arial Unicode MS"/>
          <w:szCs w:val="20"/>
          <w:u w:color="000000"/>
        </w:rPr>
        <w:t>года</w:t>
      </w:r>
      <w:proofErr w:type="spellEnd"/>
      <w:r>
        <w:rPr>
          <w:rFonts w:eastAsia="Arial Unicode MS"/>
          <w:szCs w:val="20"/>
          <w:u w:color="000000"/>
        </w:rPr>
        <w:t>).</w:t>
      </w:r>
    </w:p>
    <w:p w14:paraId="31B2D534" w14:textId="77777777" w:rsidR="005204F3" w:rsidRDefault="005204F3" w:rsidP="005204F3">
      <w:pPr>
        <w:tabs>
          <w:tab w:val="clear" w:pos="284"/>
        </w:tabs>
        <w:spacing w:before="120"/>
        <w:rPr>
          <w:rFonts w:eastAsia="Arial Unicode MS"/>
          <w:szCs w:val="20"/>
          <w:u w:color="000000"/>
        </w:rPr>
      </w:pPr>
      <w:r>
        <w:rPr>
          <w:rFonts w:eastAsia="Arial Unicode MS"/>
          <w:szCs w:val="20"/>
          <w:u w:color="000000"/>
        </w:rPr>
        <w:lastRenderedPageBreak/>
        <w:t>5.</w:t>
      </w:r>
      <w:r>
        <w:rPr>
          <w:rFonts w:eastAsia="Arial Unicode MS"/>
          <w:szCs w:val="20"/>
          <w:u w:color="000000"/>
        </w:rPr>
        <w:tab/>
      </w:r>
      <w:r>
        <w:rPr>
          <w:rFonts w:eastAsia="Arial Unicode MS"/>
          <w:i/>
          <w:iCs/>
          <w:szCs w:val="20"/>
          <w:u w:color="000000"/>
        </w:rPr>
        <w:t>Sintassi</w:t>
      </w:r>
    </w:p>
    <w:p w14:paraId="34AA0954" w14:textId="77777777" w:rsidR="005204F3" w:rsidRDefault="005204F3" w:rsidP="005204F3">
      <w:pPr>
        <w:tabs>
          <w:tab w:val="clear" w:pos="284"/>
        </w:tabs>
        <w:rPr>
          <w:rFonts w:eastAsia="Arial Unicode MS"/>
          <w:szCs w:val="20"/>
          <w:u w:color="000000"/>
        </w:rPr>
      </w:pPr>
      <w:r>
        <w:rPr>
          <w:rFonts w:eastAsia="Arial Unicode MS"/>
          <w:szCs w:val="20"/>
          <w:u w:color="000000"/>
        </w:rPr>
        <w:t>5.1</w:t>
      </w:r>
      <w:r>
        <w:rPr>
          <w:rFonts w:eastAsia="Arial Unicode MS"/>
          <w:szCs w:val="20"/>
          <w:u w:color="000000"/>
        </w:rPr>
        <w:tab/>
        <w:t xml:space="preserve">La frase semplice: complementi di tempo e di causa (uso delle preposizioni </w:t>
      </w:r>
      <w:proofErr w:type="spellStart"/>
      <w:r>
        <w:rPr>
          <w:rFonts w:eastAsia="Arial Unicode MS"/>
          <w:szCs w:val="20"/>
          <w:u w:color="000000"/>
        </w:rPr>
        <w:t>из-за</w:t>
      </w:r>
      <w:proofErr w:type="spellEnd"/>
      <w:r>
        <w:rPr>
          <w:rFonts w:eastAsia="Arial Unicode MS"/>
          <w:szCs w:val="20"/>
          <w:u w:color="000000"/>
        </w:rPr>
        <w:t xml:space="preserve">, </w:t>
      </w:r>
      <w:proofErr w:type="spellStart"/>
      <w:r>
        <w:rPr>
          <w:rFonts w:eastAsia="Arial Unicode MS"/>
          <w:szCs w:val="20"/>
          <w:u w:color="000000"/>
        </w:rPr>
        <w:t>благодаря</w:t>
      </w:r>
      <w:proofErr w:type="spellEnd"/>
      <w:r>
        <w:rPr>
          <w:rFonts w:eastAsia="Arial Unicode MS"/>
          <w:szCs w:val="20"/>
          <w:u w:color="000000"/>
        </w:rPr>
        <w:t xml:space="preserve">, </w:t>
      </w:r>
      <w:proofErr w:type="spellStart"/>
      <w:r>
        <w:rPr>
          <w:rFonts w:eastAsia="Arial Unicode MS"/>
          <w:szCs w:val="20"/>
          <w:u w:color="000000"/>
        </w:rPr>
        <w:t>за</w:t>
      </w:r>
      <w:proofErr w:type="spellEnd"/>
      <w:r>
        <w:rPr>
          <w:rFonts w:eastAsia="Arial Unicode MS"/>
          <w:szCs w:val="20"/>
          <w:u w:color="000000"/>
        </w:rPr>
        <w:t xml:space="preserve"> ecc.).</w:t>
      </w:r>
    </w:p>
    <w:p w14:paraId="7A34A265" w14:textId="77777777" w:rsidR="005204F3" w:rsidRDefault="005204F3" w:rsidP="005204F3">
      <w:pPr>
        <w:tabs>
          <w:tab w:val="clear" w:pos="284"/>
        </w:tabs>
        <w:rPr>
          <w:rFonts w:eastAsia="Arial Unicode MS"/>
          <w:szCs w:val="20"/>
          <w:u w:color="000000"/>
        </w:rPr>
      </w:pPr>
      <w:r>
        <w:rPr>
          <w:rFonts w:eastAsia="Arial Unicode MS"/>
          <w:szCs w:val="20"/>
          <w:u w:color="000000"/>
        </w:rPr>
        <w:t>5.2</w:t>
      </w:r>
      <w:r>
        <w:rPr>
          <w:rFonts w:eastAsia="Arial Unicode MS"/>
          <w:szCs w:val="20"/>
          <w:u w:color="000000"/>
        </w:rPr>
        <w:tab/>
        <w:t>La frase complessa (subordinate completive, relative, finali, concessive, temporali, causali, ipotetiche ecc.).</w:t>
      </w:r>
    </w:p>
    <w:p w14:paraId="5046F673" w14:textId="77777777" w:rsidR="005204F3" w:rsidRDefault="005204F3" w:rsidP="005204F3">
      <w:pPr>
        <w:tabs>
          <w:tab w:val="left" w:pos="426"/>
        </w:tabs>
        <w:rPr>
          <w:rFonts w:eastAsia="Arial Unicode MS"/>
          <w:szCs w:val="20"/>
          <w:u w:color="000000"/>
        </w:rPr>
      </w:pPr>
      <w:r>
        <w:rPr>
          <w:rFonts w:eastAsia="Arial Unicode MS"/>
          <w:szCs w:val="20"/>
          <w:u w:color="000000"/>
        </w:rPr>
        <w:t>5.3</w:t>
      </w:r>
      <w:r>
        <w:rPr>
          <w:rFonts w:eastAsia="Arial Unicode MS"/>
          <w:szCs w:val="20"/>
          <w:u w:color="000000"/>
        </w:rPr>
        <w:tab/>
        <w:t xml:space="preserve">Il discorso indiretto. </w:t>
      </w:r>
    </w:p>
    <w:p w14:paraId="4D697A0F" w14:textId="77777777" w:rsidR="005204F3" w:rsidRDefault="005204F3" w:rsidP="005204F3">
      <w:pPr>
        <w:tabs>
          <w:tab w:val="clear" w:pos="284"/>
        </w:tabs>
        <w:spacing w:before="120"/>
        <w:rPr>
          <w:rFonts w:eastAsia="Arial Unicode MS"/>
          <w:szCs w:val="20"/>
          <w:u w:color="000000"/>
        </w:rPr>
      </w:pPr>
      <w:r>
        <w:rPr>
          <w:rFonts w:eastAsia="Arial Unicode MS"/>
          <w:szCs w:val="20"/>
          <w:u w:color="000000"/>
        </w:rPr>
        <w:t>6.</w:t>
      </w:r>
      <w:r>
        <w:rPr>
          <w:rFonts w:eastAsia="Arial Unicode MS"/>
          <w:szCs w:val="20"/>
          <w:u w:color="000000"/>
        </w:rPr>
        <w:tab/>
      </w:r>
      <w:r>
        <w:rPr>
          <w:rFonts w:eastAsia="Arial Unicode MS"/>
          <w:i/>
          <w:iCs/>
          <w:szCs w:val="20"/>
          <w:u w:color="000000"/>
        </w:rPr>
        <w:t>Nomi e toponimi</w:t>
      </w:r>
      <w:r>
        <w:rPr>
          <w:rFonts w:eastAsia="Arial Unicode MS"/>
          <w:szCs w:val="20"/>
          <w:u w:color="000000"/>
        </w:rPr>
        <w:t xml:space="preserve"> </w:t>
      </w:r>
    </w:p>
    <w:p w14:paraId="627C7AF2" w14:textId="77777777" w:rsidR="005204F3" w:rsidRDefault="005204F3" w:rsidP="005204F3">
      <w:pPr>
        <w:tabs>
          <w:tab w:val="clear" w:pos="284"/>
        </w:tabs>
        <w:rPr>
          <w:rFonts w:eastAsia="Arial Unicode MS"/>
          <w:szCs w:val="20"/>
          <w:u w:color="000000"/>
        </w:rPr>
      </w:pPr>
      <w:r>
        <w:rPr>
          <w:rFonts w:eastAsia="Arial Unicode MS"/>
          <w:szCs w:val="20"/>
          <w:u w:color="000000"/>
        </w:rPr>
        <w:t>6.1</w:t>
      </w:r>
      <w:r>
        <w:rPr>
          <w:rFonts w:eastAsia="Arial Unicode MS"/>
          <w:szCs w:val="20"/>
          <w:u w:color="000000"/>
        </w:rPr>
        <w:tab/>
        <w:t>Traslitterazione di nomi e cognomi.</w:t>
      </w:r>
    </w:p>
    <w:p w14:paraId="5C858C86" w14:textId="77777777" w:rsidR="005204F3" w:rsidRDefault="005204F3" w:rsidP="005204F3">
      <w:pPr>
        <w:tabs>
          <w:tab w:val="clear" w:pos="284"/>
        </w:tabs>
        <w:rPr>
          <w:rFonts w:eastAsia="Arial Unicode MS"/>
          <w:szCs w:val="20"/>
          <w:u w:color="000000"/>
        </w:rPr>
      </w:pPr>
      <w:r>
        <w:rPr>
          <w:rFonts w:eastAsia="Arial Unicode MS"/>
          <w:szCs w:val="20"/>
          <w:u w:color="000000"/>
        </w:rPr>
        <w:tab/>
      </w:r>
    </w:p>
    <w:p w14:paraId="0A6CDF21" w14:textId="77777777" w:rsidR="005204F3" w:rsidRDefault="005204F3" w:rsidP="005204F3">
      <w:pPr>
        <w:spacing w:before="120"/>
        <w:rPr>
          <w:rFonts w:eastAsia="Arial Unicode MS"/>
          <w:smallCaps/>
          <w:sz w:val="18"/>
          <w:szCs w:val="20"/>
          <w:u w:color="000000"/>
        </w:rPr>
      </w:pPr>
      <w:r>
        <w:rPr>
          <w:rFonts w:eastAsia="Arial Unicode MS"/>
          <w:smallCaps/>
          <w:sz w:val="18"/>
          <w:szCs w:val="20"/>
          <w:u w:color="000000"/>
        </w:rPr>
        <w:t>Produzione scritta</w:t>
      </w:r>
    </w:p>
    <w:p w14:paraId="0DB89E6D" w14:textId="77777777" w:rsidR="005204F3" w:rsidRDefault="005204F3" w:rsidP="005204F3">
      <w:pPr>
        <w:tabs>
          <w:tab w:val="clear" w:pos="284"/>
        </w:tabs>
        <w:rPr>
          <w:rFonts w:eastAsia="Arial Unicode MS"/>
          <w:szCs w:val="20"/>
          <w:u w:color="000000"/>
        </w:rPr>
      </w:pPr>
      <w:r>
        <w:rPr>
          <w:rFonts w:eastAsia="Arial Unicode MS"/>
          <w:szCs w:val="20"/>
          <w:u w:color="000000"/>
        </w:rPr>
        <w:t xml:space="preserve">Breve composizione (di circa 100 parole) a partire da un testo. </w:t>
      </w:r>
    </w:p>
    <w:p w14:paraId="7EA2803A" w14:textId="77777777" w:rsidR="005204F3" w:rsidRDefault="005204F3" w:rsidP="005204F3">
      <w:pPr>
        <w:spacing w:before="120"/>
        <w:rPr>
          <w:rFonts w:eastAsia="Arial Unicode MS"/>
          <w:smallCaps/>
          <w:sz w:val="18"/>
          <w:szCs w:val="20"/>
          <w:u w:color="000000"/>
        </w:rPr>
      </w:pPr>
      <w:r>
        <w:rPr>
          <w:rFonts w:eastAsia="Arial Unicode MS"/>
          <w:smallCaps/>
          <w:sz w:val="18"/>
          <w:szCs w:val="20"/>
          <w:u w:color="000000"/>
        </w:rPr>
        <w:t>Traduzione italiano-russo</w:t>
      </w:r>
    </w:p>
    <w:p w14:paraId="3B1E3FF6" w14:textId="77777777" w:rsidR="005204F3" w:rsidRDefault="005204F3" w:rsidP="005204F3">
      <w:pPr>
        <w:tabs>
          <w:tab w:val="left" w:pos="426"/>
        </w:tabs>
        <w:rPr>
          <w:rFonts w:eastAsia="Arial Unicode MS"/>
          <w:szCs w:val="20"/>
          <w:u w:color="000000"/>
        </w:rPr>
      </w:pPr>
      <w:r>
        <w:rPr>
          <w:rFonts w:eastAsia="Arial Unicode MS"/>
          <w:szCs w:val="20"/>
          <w:u w:color="000000"/>
        </w:rPr>
        <w:t>1.</w:t>
      </w:r>
      <w:r>
        <w:rPr>
          <w:rFonts w:eastAsia="Arial Unicode MS"/>
          <w:szCs w:val="20"/>
          <w:u w:color="000000"/>
        </w:rPr>
        <w:tab/>
        <w:t>Avviamento all’uso del dizionario bilingue.</w:t>
      </w:r>
    </w:p>
    <w:p w14:paraId="128882D5" w14:textId="77777777" w:rsidR="005204F3" w:rsidRDefault="005204F3" w:rsidP="005204F3">
      <w:pPr>
        <w:tabs>
          <w:tab w:val="left" w:pos="426"/>
        </w:tabs>
        <w:rPr>
          <w:rFonts w:eastAsia="Arial Unicode MS"/>
          <w:szCs w:val="20"/>
          <w:u w:color="000000"/>
        </w:rPr>
      </w:pPr>
      <w:r>
        <w:rPr>
          <w:rFonts w:eastAsia="Arial Unicode MS"/>
          <w:szCs w:val="20"/>
          <w:u w:color="000000"/>
        </w:rPr>
        <w:t>2.</w:t>
      </w:r>
      <w:r>
        <w:rPr>
          <w:rFonts w:eastAsia="Arial Unicode MS"/>
          <w:szCs w:val="20"/>
          <w:u w:color="000000"/>
        </w:rPr>
        <w:tab/>
        <w:t>Traduzioni verso il russo.</w:t>
      </w:r>
    </w:p>
    <w:p w14:paraId="1A0FDD47" w14:textId="77777777" w:rsidR="005204F3" w:rsidRDefault="005204F3" w:rsidP="005204F3">
      <w:pPr>
        <w:tabs>
          <w:tab w:val="left" w:pos="426"/>
        </w:tabs>
        <w:rPr>
          <w:rFonts w:eastAsia="Arial Unicode MS"/>
          <w:szCs w:val="20"/>
          <w:u w:color="000000"/>
        </w:rPr>
      </w:pPr>
      <w:r>
        <w:rPr>
          <w:rFonts w:eastAsia="Arial Unicode MS"/>
          <w:szCs w:val="20"/>
          <w:u w:color="000000"/>
        </w:rPr>
        <w:t>3.</w:t>
      </w:r>
      <w:r>
        <w:rPr>
          <w:rFonts w:eastAsia="Arial Unicode MS"/>
          <w:szCs w:val="20"/>
          <w:u w:color="000000"/>
        </w:rPr>
        <w:tab/>
        <w:t>Traduzioni verso l’italiano.</w:t>
      </w:r>
    </w:p>
    <w:p w14:paraId="6DA8B399" w14:textId="7AB9881D" w:rsidR="005204F3" w:rsidRDefault="005204F3" w:rsidP="005204F3">
      <w:pPr>
        <w:keepNext/>
        <w:spacing w:before="240" w:after="120"/>
        <w:rPr>
          <w:rFonts w:eastAsia="Arial Unicode MS"/>
          <w:b/>
          <w:bCs/>
          <w:i/>
          <w:iCs/>
          <w:sz w:val="18"/>
          <w:szCs w:val="18"/>
          <w:u w:color="000000"/>
        </w:rPr>
      </w:pPr>
      <w:r>
        <w:rPr>
          <w:rFonts w:eastAsia="Arial Unicode MS"/>
          <w:b/>
          <w:bCs/>
          <w:i/>
          <w:iCs/>
          <w:sz w:val="18"/>
          <w:szCs w:val="18"/>
          <w:u w:color="000000"/>
        </w:rPr>
        <w:t>BIBLIOGRAFIA</w:t>
      </w:r>
      <w:r w:rsidR="00EF4912">
        <w:rPr>
          <w:rStyle w:val="Rimandonotaapidipagina"/>
          <w:rFonts w:eastAsia="Arial Unicode MS"/>
          <w:b/>
          <w:bCs/>
          <w:i/>
          <w:iCs/>
          <w:sz w:val="18"/>
          <w:szCs w:val="18"/>
          <w:u w:color="000000"/>
        </w:rPr>
        <w:footnoteReference w:id="3"/>
      </w:r>
    </w:p>
    <w:p w14:paraId="7BFEE75E" w14:textId="789DF457" w:rsidR="005204F3" w:rsidRDefault="005204F3" w:rsidP="005204F3">
      <w:pPr>
        <w:pStyle w:val="Testo1"/>
        <w:rPr>
          <w:rFonts w:eastAsia="Arial Unicode MS"/>
          <w:i/>
          <w:iCs/>
          <w:u w:color="000000"/>
        </w:rPr>
      </w:pPr>
      <w:r>
        <w:rPr>
          <w:rFonts w:eastAsia="Arial Unicode MS"/>
          <w:u w:color="000000"/>
        </w:rPr>
        <w:t xml:space="preserve">Anna Shibarova, Aleksander Yarin, </w:t>
      </w:r>
      <w:r>
        <w:rPr>
          <w:rFonts w:eastAsia="Arial Unicode MS"/>
          <w:i/>
          <w:iCs/>
          <w:u w:color="000000"/>
        </w:rPr>
        <w:t xml:space="preserve">Raz, dva, tri! Corso di lingua russa. </w:t>
      </w:r>
      <w:r>
        <w:rPr>
          <w:rFonts w:eastAsia="Arial Unicode MS"/>
          <w:u w:color="000000"/>
        </w:rPr>
        <w:t>Volume 2</w:t>
      </w:r>
      <w:r>
        <w:rPr>
          <w:rFonts w:eastAsia="Arial Unicode MS"/>
          <w:i/>
          <w:iCs/>
          <w:u w:color="000000"/>
        </w:rPr>
        <w:t xml:space="preserve">, </w:t>
      </w:r>
      <w:r>
        <w:rPr>
          <w:rFonts w:eastAsia="Arial Unicode MS"/>
          <w:u w:color="000000"/>
        </w:rPr>
        <w:t>a cura di</w:t>
      </w:r>
      <w:r>
        <w:rPr>
          <w:rFonts w:eastAsia="Arial Unicode MS"/>
          <w:i/>
          <w:iCs/>
          <w:u w:color="000000"/>
        </w:rPr>
        <w:t xml:space="preserve"> </w:t>
      </w:r>
      <w:r>
        <w:rPr>
          <w:rFonts w:eastAsia="Arial Unicode MS"/>
          <w:u w:color="000000"/>
        </w:rPr>
        <w:t>E. Freda Piredda e A. Krasnikova,</w:t>
      </w:r>
      <w:r>
        <w:rPr>
          <w:rFonts w:eastAsia="Arial Unicode MS"/>
          <w:i/>
          <w:iCs/>
          <w:u w:color="000000"/>
        </w:rPr>
        <w:t xml:space="preserve"> </w:t>
      </w:r>
      <w:r>
        <w:rPr>
          <w:rFonts w:eastAsia="Arial Unicode MS"/>
          <w:u w:color="000000"/>
        </w:rPr>
        <w:t>Hoepli, Milano 2022.</w:t>
      </w:r>
      <w:r w:rsidR="00EF4912">
        <w:rPr>
          <w:rFonts w:eastAsia="Arial Unicode MS"/>
          <w:u w:color="000000"/>
        </w:rPr>
        <w:t xml:space="preserve"> </w:t>
      </w:r>
      <w:hyperlink r:id="rId13" w:history="1">
        <w:r w:rsidR="00EF4912" w:rsidRPr="00EF4912">
          <w:rPr>
            <w:rStyle w:val="Collegamentoipertestuale"/>
            <w:rFonts w:ascii="Times New Roman" w:hAnsi="Times New Roman"/>
            <w:i/>
            <w:szCs w:val="18"/>
          </w:rPr>
          <w:t>Acquista da VP</w:t>
        </w:r>
      </w:hyperlink>
    </w:p>
    <w:p w14:paraId="7CFF0BD6" w14:textId="77777777" w:rsidR="005204F3" w:rsidRDefault="005204F3" w:rsidP="005204F3">
      <w:pPr>
        <w:ind w:left="284" w:hanging="284"/>
        <w:rPr>
          <w:rFonts w:eastAsia="Arial Unicode MS"/>
          <w:sz w:val="18"/>
          <w:szCs w:val="18"/>
          <w:u w:color="000000"/>
        </w:rPr>
      </w:pPr>
      <w:r>
        <w:rPr>
          <w:rFonts w:eastAsia="Arial Unicode MS"/>
          <w:sz w:val="18"/>
          <w:szCs w:val="18"/>
          <w:u w:color="000000"/>
          <w:lang w:val="nl-NL"/>
        </w:rPr>
        <w:t xml:space="preserve">Ulteriori indicazioni bibliografiche verranno comunicate sulla pagina Blackboard dei docenti e durante le lezioni. </w:t>
      </w:r>
    </w:p>
    <w:p w14:paraId="5F761956" w14:textId="77777777" w:rsidR="005204F3" w:rsidRDefault="005204F3" w:rsidP="005204F3">
      <w:pPr>
        <w:keepNext/>
        <w:spacing w:before="240" w:after="120"/>
        <w:rPr>
          <w:rFonts w:eastAsia="Arial Unicode MS"/>
          <w:b/>
          <w:bCs/>
          <w:i/>
          <w:iCs/>
          <w:sz w:val="18"/>
          <w:szCs w:val="18"/>
          <w:u w:color="000000"/>
        </w:rPr>
      </w:pPr>
      <w:r>
        <w:rPr>
          <w:rFonts w:eastAsia="Arial Unicode MS"/>
          <w:b/>
          <w:bCs/>
          <w:i/>
          <w:iCs/>
          <w:sz w:val="18"/>
          <w:szCs w:val="18"/>
          <w:u w:color="000000"/>
        </w:rPr>
        <w:t>DIDATTICA DEL CORSO</w:t>
      </w:r>
    </w:p>
    <w:p w14:paraId="50B6D72D" w14:textId="77777777" w:rsidR="005204F3" w:rsidRDefault="005204F3" w:rsidP="005204F3">
      <w:pPr>
        <w:pStyle w:val="Testo2"/>
        <w:rPr>
          <w:rFonts w:eastAsia="Arial Unicode MS"/>
          <w:u w:color="000000"/>
        </w:rPr>
      </w:pPr>
      <w:r>
        <w:rPr>
          <w:rFonts w:eastAsia="Arial Unicode MS"/>
          <w:u w:color="000000"/>
        </w:rPr>
        <w:t>Il corso si svolgerà mediante lezioni ed esercitazioni pratiche.</w:t>
      </w:r>
    </w:p>
    <w:p w14:paraId="1169B882" w14:textId="77777777" w:rsidR="005204F3" w:rsidRDefault="005204F3" w:rsidP="005204F3">
      <w:pPr>
        <w:pStyle w:val="Testo2"/>
        <w:rPr>
          <w:rFonts w:eastAsia="Arial Unicode MS"/>
          <w:color w:val="000000" w:themeColor="text1"/>
        </w:rPr>
      </w:pPr>
      <w:r>
        <w:rPr>
          <w:rFonts w:eastAsia="Arial Unicode MS"/>
          <w:color w:val="000000" w:themeColor="text1"/>
        </w:rPr>
        <w:t>Inoltre, nell’ambito dell’innovazione didattica in direzione del blended learning, mediante la piattaforma online aperta REVITA (https://revita.cs.helsinki.fi) verrà svolta in modo continuato un’attività su testi russi autentici per migliorare le capacità di scrittura e ascolto della lingua russa, nonché potenziare il lessico. Questa attività verrà monitorata dallo studente stesso mediante gli strumenti di autovalutazione della piattaforma.</w:t>
      </w:r>
    </w:p>
    <w:p w14:paraId="1FD820EE" w14:textId="77777777" w:rsidR="005204F3" w:rsidRDefault="005204F3" w:rsidP="005204F3">
      <w:pPr>
        <w:keepNext/>
        <w:spacing w:before="240" w:after="120"/>
        <w:rPr>
          <w:rFonts w:eastAsia="Arial Unicode MS"/>
          <w:b/>
          <w:bCs/>
          <w:i/>
          <w:iCs/>
          <w:sz w:val="18"/>
          <w:szCs w:val="18"/>
          <w:u w:color="000000"/>
        </w:rPr>
      </w:pPr>
      <w:r>
        <w:rPr>
          <w:rFonts w:eastAsia="Arial Unicode MS"/>
          <w:b/>
          <w:bCs/>
          <w:i/>
          <w:iCs/>
          <w:sz w:val="18"/>
          <w:szCs w:val="18"/>
          <w:u w:color="000000"/>
        </w:rPr>
        <w:t>METODO E CRITERI DI VALUTAZIONE</w:t>
      </w:r>
    </w:p>
    <w:p w14:paraId="41740BCC" w14:textId="77777777" w:rsidR="005204F3" w:rsidRDefault="005204F3" w:rsidP="005204F3">
      <w:pPr>
        <w:pStyle w:val="Testo2"/>
        <w:rPr>
          <w:rFonts w:eastAsia="Arial Unicode MS"/>
          <w:u w:color="000000"/>
        </w:rPr>
      </w:pPr>
      <w:r>
        <w:rPr>
          <w:rFonts w:eastAsia="Arial Unicode MS"/>
          <w:u w:color="000000"/>
        </w:rPr>
        <w:t>L’esercitazione di lingua prevede una valutazione con esami finali di lingua scritta e orale. Le prove finali, uguali per tutti i profili, si suddividono in:</w:t>
      </w:r>
    </w:p>
    <w:p w14:paraId="1BF579F0" w14:textId="77777777" w:rsidR="005204F3" w:rsidRDefault="005204F3" w:rsidP="005204F3">
      <w:pPr>
        <w:pStyle w:val="Testo2"/>
        <w:spacing w:before="120"/>
        <w:rPr>
          <w:rFonts w:eastAsia="Arial Unicode MS"/>
          <w:i/>
          <w:iCs/>
          <w:u w:color="000000"/>
        </w:rPr>
      </w:pPr>
      <w:r>
        <w:rPr>
          <w:rFonts w:eastAsia="Arial Unicode MS"/>
          <w:i/>
          <w:iCs/>
          <w:u w:color="000000"/>
        </w:rPr>
        <w:t>Prova intermedia scritta</w:t>
      </w:r>
    </w:p>
    <w:p w14:paraId="3353A416" w14:textId="77777777" w:rsidR="005204F3" w:rsidRDefault="005204F3" w:rsidP="005204F3">
      <w:pPr>
        <w:pStyle w:val="Testo2"/>
        <w:rPr>
          <w:rFonts w:eastAsia="Arial Unicode MS"/>
          <w:szCs w:val="18"/>
          <w:u w:color="000000"/>
        </w:rPr>
      </w:pPr>
      <w:r w:rsidRPr="004D241D">
        <w:rPr>
          <w:rFonts w:eastAsia="Arial Unicode MS"/>
        </w:rPr>
        <w:t xml:space="preserve">La prova intermedia scritta potrà essere svolta secondo due modalità. Per gli </w:t>
      </w:r>
      <w:r w:rsidRPr="004D241D">
        <w:rPr>
          <w:rFonts w:eastAsia="Arial Unicode MS"/>
          <w:b/>
          <w:bCs/>
        </w:rPr>
        <w:t xml:space="preserve">studenti non frequentanti </w:t>
      </w:r>
      <w:r w:rsidRPr="004D241D">
        <w:rPr>
          <w:rFonts w:eastAsia="Arial Unicode MS"/>
        </w:rPr>
        <w:t>potrà essere svolta durante i tre appelli ordinari e avrà la seguente struttura:</w:t>
      </w:r>
      <w:r>
        <w:rPr>
          <w:rFonts w:eastAsia="Arial Unicode MS"/>
        </w:rPr>
        <w:t xml:space="preserve"> </w:t>
      </w:r>
    </w:p>
    <w:p w14:paraId="2ACAA6CD" w14:textId="77777777" w:rsidR="005204F3" w:rsidRDefault="005204F3" w:rsidP="005204F3">
      <w:pPr>
        <w:pStyle w:val="Testo2"/>
        <w:rPr>
          <w:rFonts w:eastAsia="Arial Unicode MS"/>
        </w:rPr>
      </w:pPr>
      <w:r>
        <w:rPr>
          <w:rFonts w:eastAsia="Arial Unicode MS"/>
        </w:rPr>
        <w:t>–</w:t>
      </w:r>
      <w:r>
        <w:rPr>
          <w:rFonts w:eastAsia="Arial Unicode MS"/>
        </w:rPr>
        <w:tab/>
        <w:t>test lessico-grammaticale a riempimento;</w:t>
      </w:r>
    </w:p>
    <w:p w14:paraId="3B6DD2E6" w14:textId="77777777" w:rsidR="005204F3" w:rsidRDefault="005204F3" w:rsidP="005204F3">
      <w:pPr>
        <w:pStyle w:val="Testo2"/>
        <w:rPr>
          <w:rFonts w:eastAsia="Arial Unicode MS"/>
        </w:rPr>
      </w:pPr>
      <w:r>
        <w:rPr>
          <w:rFonts w:eastAsia="Arial Unicode MS"/>
        </w:rPr>
        <w:lastRenderedPageBreak/>
        <w:t>–</w:t>
      </w:r>
      <w:r>
        <w:rPr>
          <w:rFonts w:eastAsia="Arial Unicode MS"/>
        </w:rPr>
        <w:tab/>
        <w:t>comprensione (attraverso domande vero/falso e a scelta multipla) di un testo letto dall’insegnante e breve composizione (circa 100 parole) relativa al testo;</w:t>
      </w:r>
    </w:p>
    <w:p w14:paraId="7F40A5E1" w14:textId="77777777" w:rsidR="005204F3" w:rsidRDefault="005204F3" w:rsidP="005204F3">
      <w:pPr>
        <w:pStyle w:val="Testo2"/>
        <w:rPr>
          <w:rFonts w:eastAsia="Arial Unicode MS"/>
          <w:strike/>
        </w:rPr>
      </w:pPr>
      <w:r>
        <w:rPr>
          <w:rFonts w:eastAsia="Arial Unicode MS"/>
        </w:rPr>
        <w:t>–</w:t>
      </w:r>
      <w:r>
        <w:rPr>
          <w:rFonts w:eastAsia="Arial Unicode MS"/>
        </w:rPr>
        <w:tab/>
        <w:t>breve traduzione dal russo di circa 130 parole;</w:t>
      </w:r>
    </w:p>
    <w:p w14:paraId="6E28B141" w14:textId="77777777" w:rsidR="005204F3" w:rsidRDefault="005204F3" w:rsidP="005204F3">
      <w:pPr>
        <w:pStyle w:val="Testo2"/>
        <w:rPr>
          <w:rFonts w:eastAsia="Arial Unicode MS"/>
          <w:strike/>
        </w:rPr>
      </w:pPr>
      <w:r>
        <w:rPr>
          <w:rFonts w:eastAsia="Arial Unicode MS"/>
        </w:rPr>
        <w:t>–</w:t>
      </w:r>
      <w:r>
        <w:rPr>
          <w:rFonts w:eastAsia="Arial Unicode MS"/>
        </w:rPr>
        <w:tab/>
        <w:t>breve traduzione dall’italiano di circa 130 parole.</w:t>
      </w:r>
    </w:p>
    <w:p w14:paraId="2A250905" w14:textId="77777777" w:rsidR="005204F3" w:rsidRDefault="005204F3" w:rsidP="005204F3">
      <w:pPr>
        <w:pStyle w:val="Testo2"/>
        <w:rPr>
          <w:rFonts w:eastAsia="Arial Unicode MS"/>
        </w:rPr>
      </w:pPr>
      <w:r>
        <w:rPr>
          <w:rFonts w:eastAsia="Arial Unicode MS"/>
        </w:rPr>
        <w:t>È ammesso l’uso del vocabolario bilingue solo per le traduzioni. La durata della prova è di circa quattro ore.</w:t>
      </w:r>
    </w:p>
    <w:p w14:paraId="69D7C8C6" w14:textId="77777777" w:rsidR="005204F3" w:rsidRDefault="005204F3" w:rsidP="005204F3">
      <w:pPr>
        <w:pStyle w:val="Testo2"/>
        <w:rPr>
          <w:rFonts w:eastAsia="Arial Unicode MS"/>
        </w:rPr>
      </w:pPr>
      <w:r>
        <w:rPr>
          <w:rFonts w:eastAsia="Arial Unicode MS"/>
        </w:rPr>
        <w:t>Le varie parti della prova scritta contribuiscono in percentuali diverse al voto finale: la traduzione dall'italiano al russo e il test contribuiscono per il 30% ciascuna. Le restanti prove contribuiscono per il 20% ciascuna.</w:t>
      </w:r>
    </w:p>
    <w:p w14:paraId="163E4A78" w14:textId="77777777" w:rsidR="005204F3" w:rsidRDefault="005204F3" w:rsidP="005204F3">
      <w:pPr>
        <w:pStyle w:val="Testo2"/>
        <w:rPr>
          <w:rFonts w:eastAsia="Arial Unicode MS"/>
        </w:rPr>
      </w:pPr>
      <w:r>
        <w:rPr>
          <w:rFonts w:eastAsia="Arial Unicode MS"/>
        </w:rPr>
        <w:t>Il punteggio massimo finale, dato dalla media delle quattro prove, è di 30/30.</w:t>
      </w:r>
    </w:p>
    <w:p w14:paraId="6EBB9EB4" w14:textId="77777777" w:rsidR="005204F3" w:rsidRPr="004D241D" w:rsidRDefault="005204F3" w:rsidP="005204F3">
      <w:pPr>
        <w:pStyle w:val="Testo2"/>
        <w:rPr>
          <w:rFonts w:eastAsia="Arial Unicode MS"/>
        </w:rPr>
      </w:pPr>
      <w:r w:rsidRPr="004D241D">
        <w:rPr>
          <w:rFonts w:eastAsia="Arial Unicode MS"/>
        </w:rPr>
        <w:t xml:space="preserve">Gli </w:t>
      </w:r>
      <w:r w:rsidRPr="004D241D">
        <w:rPr>
          <w:rFonts w:eastAsia="Arial Unicode MS"/>
          <w:b/>
          <w:bCs/>
        </w:rPr>
        <w:t>studenti che hanno frequentato almeno il 75%</w:t>
      </w:r>
      <w:r w:rsidRPr="004D241D">
        <w:rPr>
          <w:rFonts w:eastAsia="Arial Unicode MS"/>
        </w:rPr>
        <w:t xml:space="preserve"> delle ore del corso potranno svolgere cinque prove di controllo durante l’anno (due nel primo semestre e tre nel secondo semestre) secondo il seguente calendario:</w:t>
      </w:r>
    </w:p>
    <w:p w14:paraId="2EC459AD" w14:textId="77777777" w:rsidR="005204F3" w:rsidRPr="001D1A1C" w:rsidRDefault="005204F3" w:rsidP="005204F3">
      <w:pPr>
        <w:pStyle w:val="Testo2"/>
        <w:rPr>
          <w:rFonts w:eastAsia="Arial Unicode MS"/>
        </w:rPr>
      </w:pPr>
      <w:r w:rsidRPr="001D1A1C">
        <w:rPr>
          <w:rFonts w:eastAsia="Arial Unicode MS"/>
        </w:rPr>
        <w:t>1.</w:t>
      </w:r>
      <w:r w:rsidRPr="001D1A1C">
        <w:rPr>
          <w:rFonts w:eastAsia="Arial Unicode MS"/>
        </w:rPr>
        <w:tab/>
        <w:t xml:space="preserve">Semestre: </w:t>
      </w:r>
    </w:p>
    <w:p w14:paraId="3DB1061C" w14:textId="77777777" w:rsidR="005204F3" w:rsidRPr="001D1A1C" w:rsidRDefault="005204F3" w:rsidP="005204F3">
      <w:pPr>
        <w:pStyle w:val="Testo2"/>
        <w:rPr>
          <w:rFonts w:eastAsia="Arial Unicode MS"/>
        </w:rPr>
      </w:pPr>
      <w:r w:rsidRPr="001D1A1C">
        <w:rPr>
          <w:rFonts w:eastAsia="Arial Unicode MS"/>
        </w:rPr>
        <w:t>-</w:t>
      </w:r>
      <w:r w:rsidRPr="001D1A1C">
        <w:rPr>
          <w:rFonts w:eastAsia="Arial Unicode MS"/>
        </w:rPr>
        <w:tab/>
        <w:t xml:space="preserve">test grammaticale e traduzione dall’italiano in russo; </w:t>
      </w:r>
    </w:p>
    <w:p w14:paraId="4B4425DB" w14:textId="77777777" w:rsidR="005204F3" w:rsidRPr="001D1A1C" w:rsidRDefault="005204F3" w:rsidP="005204F3">
      <w:pPr>
        <w:pStyle w:val="Testo2"/>
        <w:rPr>
          <w:rFonts w:eastAsia="Arial Unicode MS"/>
        </w:rPr>
      </w:pPr>
      <w:r w:rsidRPr="001D1A1C">
        <w:rPr>
          <w:rFonts w:eastAsia="Arial Unicode MS"/>
        </w:rPr>
        <w:t>2.</w:t>
      </w:r>
      <w:r w:rsidRPr="001D1A1C">
        <w:rPr>
          <w:rFonts w:eastAsia="Arial Unicode MS"/>
        </w:rPr>
        <w:tab/>
        <w:t>Semestre:</w:t>
      </w:r>
    </w:p>
    <w:p w14:paraId="106D198E" w14:textId="77777777" w:rsidR="005204F3" w:rsidRPr="001D1A1C" w:rsidRDefault="005204F3" w:rsidP="005204F3">
      <w:pPr>
        <w:pStyle w:val="Testo2"/>
        <w:rPr>
          <w:rFonts w:eastAsia="Arial Unicode MS"/>
        </w:rPr>
      </w:pPr>
      <w:r w:rsidRPr="001D1A1C">
        <w:rPr>
          <w:rFonts w:eastAsia="Arial Unicode MS"/>
        </w:rPr>
        <w:t>-</w:t>
      </w:r>
      <w:r w:rsidRPr="001D1A1C">
        <w:rPr>
          <w:rFonts w:eastAsia="Arial Unicode MS"/>
        </w:rPr>
        <w:tab/>
        <w:t>test grammaticale e traduzione dall’italiano in russo;</w:t>
      </w:r>
    </w:p>
    <w:p w14:paraId="447A0BA4" w14:textId="77777777" w:rsidR="005204F3" w:rsidRPr="001D1A1C" w:rsidRDefault="005204F3" w:rsidP="005204F3">
      <w:pPr>
        <w:pStyle w:val="Testo2"/>
        <w:rPr>
          <w:rFonts w:eastAsia="Arial Unicode MS"/>
        </w:rPr>
      </w:pPr>
      <w:r w:rsidRPr="001D1A1C">
        <w:rPr>
          <w:rFonts w:eastAsia="Arial Unicode MS"/>
        </w:rPr>
        <w:t>-</w:t>
      </w:r>
      <w:r w:rsidRPr="001D1A1C">
        <w:rPr>
          <w:rFonts w:eastAsia="Arial Unicode MS"/>
        </w:rPr>
        <w:tab/>
        <w:t>traduzione dal russo in italiano e prova di comprensione.</w:t>
      </w:r>
    </w:p>
    <w:p w14:paraId="191D6F1E" w14:textId="77777777" w:rsidR="005204F3" w:rsidRPr="001D1A1C" w:rsidRDefault="005204F3" w:rsidP="005204F3">
      <w:pPr>
        <w:pStyle w:val="Testo2"/>
        <w:rPr>
          <w:rFonts w:eastAsia="Arial Unicode MS"/>
        </w:rPr>
      </w:pPr>
      <w:r w:rsidRPr="001D1A1C">
        <w:rPr>
          <w:rFonts w:eastAsia="Arial Unicode MS"/>
        </w:rPr>
        <w:t>La prova scritta è superata se la media delle prove parziali raggiunge i 18/30 e se le ultime due prove sono sufficienti.</w:t>
      </w:r>
    </w:p>
    <w:p w14:paraId="193C91E4" w14:textId="77777777" w:rsidR="005204F3" w:rsidRPr="001D1A1C" w:rsidRDefault="005204F3" w:rsidP="005204F3">
      <w:pPr>
        <w:pStyle w:val="Testo2"/>
        <w:rPr>
          <w:rFonts w:eastAsia="Arial Unicode MS"/>
        </w:rPr>
      </w:pPr>
      <w:r w:rsidRPr="001D1A1C">
        <w:rPr>
          <w:rFonts w:eastAsia="Arial Unicode MS"/>
        </w:rPr>
        <w:t>La votazione conseguita nelle prove verrà di volta in volta comunicata agli studenti tramite Blackboard in un elenco anonimo (con numero di matricola).</w:t>
      </w:r>
    </w:p>
    <w:p w14:paraId="276038FE" w14:textId="77777777" w:rsidR="005204F3" w:rsidRDefault="005204F3" w:rsidP="005204F3">
      <w:pPr>
        <w:pStyle w:val="Testo2"/>
        <w:spacing w:before="120"/>
        <w:rPr>
          <w:rFonts w:eastAsia="Arial Unicode MS"/>
          <w:i/>
          <w:iCs/>
          <w:color w:val="000000" w:themeColor="text1"/>
          <w:u w:color="000000"/>
        </w:rPr>
      </w:pPr>
      <w:r w:rsidRPr="001D1A1C">
        <w:rPr>
          <w:rFonts w:eastAsia="Arial Unicode MS"/>
          <w:i/>
          <w:iCs/>
          <w:color w:val="000000" w:themeColor="text1"/>
          <w:u w:color="000000"/>
        </w:rPr>
        <w:t>Prova Intermedia orale</w:t>
      </w:r>
    </w:p>
    <w:p w14:paraId="31772857" w14:textId="77777777" w:rsidR="005204F3" w:rsidRDefault="005204F3" w:rsidP="005204F3">
      <w:pPr>
        <w:pStyle w:val="Testo2"/>
        <w:rPr>
          <w:rFonts w:eastAsia="Arial Unicode MS"/>
          <w:color w:val="000000" w:themeColor="text1"/>
        </w:rPr>
      </w:pPr>
      <w:r w:rsidRPr="004D241D">
        <w:rPr>
          <w:rFonts w:eastAsia="Arial Unicode MS"/>
          <w:color w:val="000000" w:themeColor="text1"/>
        </w:rPr>
        <w:t>Per accedere alla prova orale bisogna superare un breve test (10 domande in russo con risposte a scelta multipla) sul contenuto dei testi assegnati per la preparazione individuale a casa. Il test verrà svolto prima del colloquio d’esame individuale nel giorno dell’appello dell’esame orale stesso. Per l’esame orale lo studente deve essere in grado di leggere, tradurre e rispondere ad alcune domande sui materiali assegnati per lo studio individuale (circa 60 pagine in lingua originale che verranno indicate dal docente del corso). Dovrà inoltre saper descrivere un’immagine che verrà presentata in sede d’esame. In aggiunta a questo, lo studente dovrà</w:t>
      </w:r>
      <w:r>
        <w:rPr>
          <w:rFonts w:eastAsia="Arial Unicode MS"/>
          <w:color w:val="000000" w:themeColor="text1"/>
        </w:rPr>
        <w:t xml:space="preserve"> saper leggere e tradurre a prima vista un testo russo che gli verrà sottoposto in sede d’esame, e sapere conversare in lingua russa riguardo al contenuto del brano stesso. Saranno fatte alcune domande di grammatica relative ai temi trattati durante l’anno. </w:t>
      </w:r>
    </w:p>
    <w:p w14:paraId="435350B2" w14:textId="77777777" w:rsidR="005204F3" w:rsidRDefault="005204F3" w:rsidP="005204F3">
      <w:pPr>
        <w:pStyle w:val="Testo2"/>
        <w:rPr>
          <w:rFonts w:eastAsia="Arial Unicode MS"/>
          <w:u w:color="000000"/>
        </w:rPr>
      </w:pPr>
      <w:r>
        <w:rPr>
          <w:rFonts w:eastAsia="Arial Unicode MS"/>
          <w:color w:val="000000" w:themeColor="text1"/>
          <w:u w:color="000000"/>
        </w:rPr>
        <w:t xml:space="preserve">Concorrono alla valutazione della prova orale la padronanza lessicale (25% del </w:t>
      </w:r>
      <w:r>
        <w:rPr>
          <w:rFonts w:eastAsia="Arial Unicode MS"/>
          <w:u w:color="000000"/>
        </w:rPr>
        <w:t xml:space="preserve">voto finale), la correttezza grammaticale (25% del voto finale), di </w:t>
      </w:r>
      <w:r>
        <w:rPr>
          <w:rFonts w:eastAsia="Arial Unicode MS"/>
        </w:rPr>
        <w:t>pronuncia</w:t>
      </w:r>
      <w:r>
        <w:rPr>
          <w:rFonts w:eastAsia="Arial Unicode MS"/>
          <w:u w:color="000000"/>
        </w:rPr>
        <w:t xml:space="preserve"> e accentazione (25% del voto finale), l’esposizione del contenuto e l’interazione comunicativa (25% del voto finale). </w:t>
      </w:r>
    </w:p>
    <w:p w14:paraId="6E4B9441" w14:textId="77777777" w:rsidR="005204F3" w:rsidRDefault="005204F3" w:rsidP="005204F3">
      <w:pPr>
        <w:keepNext/>
        <w:spacing w:before="240" w:after="120"/>
        <w:rPr>
          <w:rFonts w:eastAsia="Arial Unicode MS"/>
          <w:b/>
          <w:bCs/>
          <w:i/>
          <w:iCs/>
          <w:sz w:val="18"/>
          <w:szCs w:val="18"/>
          <w:u w:color="000000"/>
        </w:rPr>
      </w:pPr>
      <w:r>
        <w:rPr>
          <w:rFonts w:eastAsia="Arial Unicode MS"/>
          <w:b/>
          <w:bCs/>
          <w:i/>
          <w:iCs/>
          <w:sz w:val="18"/>
          <w:szCs w:val="18"/>
          <w:u w:color="000000"/>
        </w:rPr>
        <w:t>AVVERTENZE E PREREQUISITI</w:t>
      </w:r>
    </w:p>
    <w:p w14:paraId="6483686A" w14:textId="77777777" w:rsidR="005204F3" w:rsidRDefault="005204F3" w:rsidP="005204F3">
      <w:pPr>
        <w:pStyle w:val="Testo2"/>
        <w:rPr>
          <w:rFonts w:eastAsia="Arial Unicode MS"/>
          <w:u w:color="000000"/>
          <w:lang w:val="es-ES_tradnl"/>
        </w:rPr>
      </w:pPr>
      <w:r w:rsidRPr="004D241D">
        <w:rPr>
          <w:rFonts w:eastAsia="Arial Unicode MS"/>
          <w:u w:color="000000"/>
        </w:rPr>
        <w:t>Gli studenti verranno divisi in gruppi in base alla lettera del cognome (A-K; L-Z); si</w:t>
      </w:r>
      <w:r>
        <w:rPr>
          <w:rFonts w:eastAsia="Arial Unicode MS"/>
          <w:u w:color="000000"/>
        </w:rPr>
        <w:t xml:space="preserve"> prega pertanto di consultare con attenzione l’</w:t>
      </w:r>
      <w:r>
        <w:rPr>
          <w:rFonts w:eastAsia="Arial Unicode MS"/>
          <w:u w:color="000000"/>
          <w:lang w:val="es-ES_tradnl"/>
        </w:rPr>
        <w:t>orario.</w:t>
      </w:r>
    </w:p>
    <w:p w14:paraId="20498C71" w14:textId="77777777" w:rsidR="005204F3" w:rsidRDefault="005204F3" w:rsidP="005204F3">
      <w:pPr>
        <w:pStyle w:val="Testo2"/>
        <w:rPr>
          <w:rFonts w:eastAsia="Arial Unicode MS"/>
          <w:u w:color="000000"/>
        </w:rPr>
      </w:pPr>
      <w:r>
        <w:rPr>
          <w:rFonts w:eastAsia="Arial Unicode MS"/>
          <w:u w:color="000000"/>
        </w:rPr>
        <w:lastRenderedPageBreak/>
        <w:t>Lo studente dovrà possedere una buona conoscenza della lingua russa scritta e parlata a livello elementare. La partecipazione attiva ai corsi e il lavoro individuale autonomo vengono verificati regolarmente nel corso dell’anno.</w:t>
      </w:r>
    </w:p>
    <w:p w14:paraId="409D8E09" w14:textId="77777777" w:rsidR="005204F3" w:rsidRDefault="005204F3" w:rsidP="005204F3">
      <w:pPr>
        <w:spacing w:before="120"/>
        <w:ind w:firstLine="284"/>
        <w:rPr>
          <w:rFonts w:eastAsia="Arial Unicode MS"/>
          <w:i/>
          <w:iCs/>
          <w:sz w:val="18"/>
          <w:szCs w:val="18"/>
          <w:u w:color="000000"/>
        </w:rPr>
      </w:pPr>
      <w:r>
        <w:rPr>
          <w:rFonts w:eastAsia="Arial Unicode MS"/>
          <w:i/>
          <w:iCs/>
          <w:sz w:val="18"/>
          <w:szCs w:val="18"/>
          <w:u w:color="000000"/>
        </w:rPr>
        <w:t>Orario e luogo di ricevimento</w:t>
      </w:r>
    </w:p>
    <w:p w14:paraId="775ED7F1" w14:textId="77777777" w:rsidR="005204F3" w:rsidRDefault="005204F3" w:rsidP="005204F3">
      <w:pPr>
        <w:pStyle w:val="Testo2"/>
        <w:rPr>
          <w:rFonts w:eastAsia="Arial Unicode MS"/>
          <w:u w:color="000000"/>
        </w:rPr>
      </w:pPr>
      <w:r>
        <w:rPr>
          <w:rFonts w:eastAsia="Arial Unicode MS"/>
          <w:u w:color="000000"/>
        </w:rPr>
        <w:t>I docenti ricevono gli studenti dopo la lezione o in altri giorni, previo appuntamento via e-mail.</w:t>
      </w:r>
    </w:p>
    <w:p w14:paraId="4AB11CF3" w14:textId="14EEAA7E" w:rsidR="00E44D28" w:rsidRDefault="00E44D28">
      <w:pPr>
        <w:tabs>
          <w:tab w:val="clear" w:pos="284"/>
        </w:tabs>
        <w:spacing w:line="240" w:lineRule="auto"/>
        <w:jc w:val="left"/>
        <w:rPr>
          <w:noProof/>
          <w:color w:val="000000" w:themeColor="text1"/>
          <w:sz w:val="18"/>
          <w:szCs w:val="18"/>
        </w:rPr>
      </w:pPr>
      <w:r>
        <w:rPr>
          <w:color w:val="000000" w:themeColor="text1"/>
          <w:szCs w:val="18"/>
        </w:rPr>
        <w:br w:type="page"/>
      </w:r>
    </w:p>
    <w:p w14:paraId="20564F9F" w14:textId="77777777" w:rsidR="00E44D28" w:rsidRDefault="00E44D28" w:rsidP="00E44D28">
      <w:pPr>
        <w:pStyle w:val="Titolo1"/>
        <w:rPr>
          <w:color w:val="000000" w:themeColor="text1"/>
        </w:rPr>
      </w:pPr>
      <w:bookmarkStart w:id="16" w:name="_Toc488741379"/>
      <w:bookmarkStart w:id="17" w:name="_Toc425852044"/>
      <w:bookmarkStart w:id="18" w:name="_Toc140144754"/>
      <w:r>
        <w:rPr>
          <w:color w:val="000000" w:themeColor="text1"/>
        </w:rPr>
        <w:lastRenderedPageBreak/>
        <w:t>Esercitazioni di lingua russa (annualisti; 1° biennalisti)</w:t>
      </w:r>
      <w:bookmarkEnd w:id="16"/>
      <w:bookmarkEnd w:id="17"/>
      <w:bookmarkEnd w:id="18"/>
    </w:p>
    <w:p w14:paraId="2A393EF6" w14:textId="77777777" w:rsidR="00E44D28" w:rsidRDefault="00E44D28" w:rsidP="00E44D28">
      <w:pPr>
        <w:pStyle w:val="Titolo2"/>
        <w:rPr>
          <w:rFonts w:eastAsia="Arial Unicode MS"/>
          <w:color w:val="000000" w:themeColor="text1"/>
          <w:u w:color="000000"/>
        </w:rPr>
      </w:pPr>
      <w:bookmarkStart w:id="19" w:name="_Toc140144755"/>
      <w:r w:rsidRPr="005012D0">
        <w:rPr>
          <w:rFonts w:eastAsia="Arial Unicode MS"/>
          <w:color w:val="000000" w:themeColor="text1"/>
          <w:u w:color="000000"/>
        </w:rPr>
        <w:t xml:space="preserve">Dott. Elena Freda Piredda, Dott. </w:t>
      </w:r>
      <w:r>
        <w:rPr>
          <w:rFonts w:eastAsia="Arial Unicode MS"/>
          <w:color w:val="000000" w:themeColor="text1"/>
          <w:u w:color="000000"/>
        </w:rPr>
        <w:t>Anna Tokareva</w:t>
      </w:r>
      <w:bookmarkEnd w:id="19"/>
    </w:p>
    <w:p w14:paraId="71311FAF" w14:textId="77777777" w:rsidR="00E44D28" w:rsidRDefault="00E44D28" w:rsidP="00E44D28">
      <w:pPr>
        <w:pStyle w:val="Normale1"/>
        <w:spacing w:before="240" w:after="120"/>
        <w:rPr>
          <w:b/>
          <w:bCs/>
          <w:i/>
          <w:iCs/>
          <w:color w:val="000000" w:themeColor="text1"/>
          <w:sz w:val="18"/>
          <w:szCs w:val="18"/>
        </w:rPr>
      </w:pPr>
      <w:r>
        <w:rPr>
          <w:b/>
          <w:bCs/>
          <w:i/>
          <w:iCs/>
          <w:color w:val="000000" w:themeColor="text1"/>
          <w:sz w:val="18"/>
          <w:szCs w:val="18"/>
        </w:rPr>
        <w:t>OBIETTIVO DEL CORSO E RISULTATI DI APPRENDIMENTO ATTESI</w:t>
      </w:r>
    </w:p>
    <w:p w14:paraId="04995EE2" w14:textId="77777777" w:rsidR="00E44D28" w:rsidRDefault="00E44D28" w:rsidP="00E44D28">
      <w:pPr>
        <w:rPr>
          <w:color w:val="000000" w:themeColor="text1"/>
          <w:u w:color="000000"/>
        </w:rPr>
      </w:pPr>
      <w:r>
        <w:rPr>
          <w:color w:val="000000" w:themeColor="text1"/>
          <w:u w:color="000000"/>
        </w:rPr>
        <w:t>Obiettivo del corso è acquisire una competenza linguistica della lingua russa parlata e scritta a livello elementare (A1).</w:t>
      </w:r>
    </w:p>
    <w:p w14:paraId="0AD9C392" w14:textId="77777777" w:rsidR="00E44D28" w:rsidRPr="00A75132" w:rsidRDefault="00E44D28" w:rsidP="00E44D28">
      <w:pPr>
        <w:rPr>
          <w:color w:val="000000" w:themeColor="text1"/>
          <w:u w:color="000000"/>
        </w:rPr>
      </w:pPr>
      <w:r>
        <w:rPr>
          <w:color w:val="000000" w:themeColor="text1"/>
          <w:u w:color="000000"/>
        </w:rPr>
        <w:t xml:space="preserve">Al termine dell’insegnamento, lo studente sarà in grado di parlare di sé, della propria famiglia e dei propri interessi, presentare se stesso </w:t>
      </w:r>
      <w:r w:rsidRPr="00A75132">
        <w:rPr>
          <w:color w:val="000000" w:themeColor="text1"/>
          <w:u w:color="000000"/>
        </w:rPr>
        <w:t>e gli altri, chiedere informazioni relative a situazioni di vita quotidiana (scuola, università, bar, negozio ecc.) e comprendere le risposte dell’interlocutore. Sarà in grado di comprendere e produrre semplici testi scritti. Sarà in grado di leggere e tradurre testi in lingua russa di livello elementare. Conoscerà i principali elementi di morfologia nominale e verbale</w:t>
      </w:r>
      <w:r w:rsidRPr="00A75132">
        <w:rPr>
          <w:color w:val="000000" w:themeColor="text1"/>
        </w:rPr>
        <w:t>.</w:t>
      </w:r>
    </w:p>
    <w:p w14:paraId="5F3065BE" w14:textId="77777777" w:rsidR="00E44D28" w:rsidRPr="00A75132" w:rsidRDefault="00E44D28" w:rsidP="00E44D28">
      <w:pPr>
        <w:pStyle w:val="Normale1"/>
        <w:spacing w:before="240" w:after="120"/>
        <w:rPr>
          <w:b/>
          <w:i/>
          <w:color w:val="000000" w:themeColor="text1"/>
          <w:sz w:val="18"/>
        </w:rPr>
      </w:pPr>
      <w:r w:rsidRPr="00A75132">
        <w:rPr>
          <w:b/>
          <w:bCs/>
          <w:i/>
          <w:iCs/>
          <w:color w:val="000000" w:themeColor="text1"/>
          <w:sz w:val="18"/>
          <w:szCs w:val="18"/>
        </w:rPr>
        <w:t>PROGRAMMA</w:t>
      </w:r>
      <w:r w:rsidRPr="00A75132">
        <w:rPr>
          <w:b/>
          <w:i/>
          <w:color w:val="000000" w:themeColor="text1"/>
          <w:sz w:val="18"/>
        </w:rPr>
        <w:t xml:space="preserve"> DEL CORSO</w:t>
      </w:r>
    </w:p>
    <w:p w14:paraId="5EBC2295" w14:textId="77777777" w:rsidR="00E44D28" w:rsidRPr="00A75132" w:rsidRDefault="00E44D28" w:rsidP="00E44D28">
      <w:pPr>
        <w:pStyle w:val="Normale1"/>
        <w:spacing w:line="220" w:lineRule="exact"/>
        <w:ind w:left="426" w:hanging="426"/>
        <w:rPr>
          <w:smallCaps/>
          <w:color w:val="000000" w:themeColor="text1"/>
          <w:sz w:val="18"/>
          <w:szCs w:val="18"/>
        </w:rPr>
      </w:pPr>
      <w:r w:rsidRPr="00A75132">
        <w:rPr>
          <w:color w:val="000000" w:themeColor="text1"/>
        </w:rPr>
        <w:t>1.</w:t>
      </w:r>
      <w:r w:rsidRPr="00A75132">
        <w:rPr>
          <w:color w:val="000000" w:themeColor="text1"/>
        </w:rPr>
        <w:tab/>
      </w:r>
      <w:r w:rsidRPr="00A75132">
        <w:rPr>
          <w:smallCaps/>
          <w:color w:val="000000" w:themeColor="text1"/>
          <w:sz w:val="18"/>
          <w:szCs w:val="18"/>
        </w:rPr>
        <w:t>Principali regole di lettura e di scrittura</w:t>
      </w:r>
    </w:p>
    <w:p w14:paraId="728791EE" w14:textId="77777777" w:rsidR="00E44D28" w:rsidRPr="00A75132" w:rsidRDefault="00E44D28" w:rsidP="00E44D28">
      <w:pPr>
        <w:pStyle w:val="Normale1"/>
        <w:spacing w:line="220" w:lineRule="exact"/>
        <w:ind w:left="426" w:hanging="426"/>
        <w:rPr>
          <w:color w:val="000000" w:themeColor="text1"/>
        </w:rPr>
      </w:pPr>
      <w:r w:rsidRPr="00A75132">
        <w:rPr>
          <w:color w:val="000000" w:themeColor="text1"/>
        </w:rPr>
        <w:t>1.1</w:t>
      </w:r>
      <w:r w:rsidRPr="00A75132">
        <w:rPr>
          <w:color w:val="000000" w:themeColor="text1"/>
        </w:rPr>
        <w:tab/>
        <w:t>I caratteri dell’alfabeto cirillico, in stampatello e in corsivo, maiuscolo e minuscolo.</w:t>
      </w:r>
    </w:p>
    <w:p w14:paraId="55F65590" w14:textId="77777777" w:rsidR="00E44D28" w:rsidRPr="00A75132" w:rsidRDefault="00E44D28" w:rsidP="00E44D28">
      <w:pPr>
        <w:pStyle w:val="Normale1"/>
        <w:spacing w:line="220" w:lineRule="exact"/>
        <w:ind w:left="426" w:hanging="426"/>
        <w:rPr>
          <w:color w:val="000000" w:themeColor="text1"/>
        </w:rPr>
      </w:pPr>
      <w:r w:rsidRPr="00A75132">
        <w:rPr>
          <w:color w:val="000000" w:themeColor="text1"/>
        </w:rPr>
        <w:t>1.2</w:t>
      </w:r>
      <w:r w:rsidRPr="00A75132">
        <w:rPr>
          <w:color w:val="000000" w:themeColor="text1"/>
        </w:rPr>
        <w:tab/>
        <w:t>Le principali regole ortografiche e fonetiche della lingua russa.</w:t>
      </w:r>
    </w:p>
    <w:p w14:paraId="663D6A20" w14:textId="77777777" w:rsidR="00E44D28" w:rsidRPr="00A75132" w:rsidRDefault="00E44D28" w:rsidP="00E44D28">
      <w:pPr>
        <w:pStyle w:val="Normale1"/>
        <w:tabs>
          <w:tab w:val="left" w:pos="426"/>
        </w:tabs>
        <w:spacing w:line="220" w:lineRule="exact"/>
        <w:ind w:left="426" w:hanging="426"/>
        <w:rPr>
          <w:color w:val="000000" w:themeColor="text1"/>
        </w:rPr>
      </w:pPr>
      <w:r w:rsidRPr="00A75132">
        <w:rPr>
          <w:color w:val="000000" w:themeColor="text1"/>
        </w:rPr>
        <w:t>1.3</w:t>
      </w:r>
      <w:r w:rsidRPr="00A75132">
        <w:rPr>
          <w:color w:val="000000" w:themeColor="text1"/>
        </w:rPr>
        <w:tab/>
        <w:t>Pronuncia, accento e intonazione.</w:t>
      </w:r>
    </w:p>
    <w:p w14:paraId="5D1D2E48" w14:textId="77777777" w:rsidR="00E44D28" w:rsidRPr="00A75132" w:rsidRDefault="00E44D28" w:rsidP="00E44D28">
      <w:pPr>
        <w:pStyle w:val="Normale1"/>
        <w:tabs>
          <w:tab w:val="left" w:pos="426"/>
        </w:tabs>
        <w:spacing w:before="120" w:line="220" w:lineRule="exact"/>
        <w:ind w:left="425" w:hanging="425"/>
        <w:rPr>
          <w:smallCaps/>
          <w:color w:val="000000" w:themeColor="text1"/>
          <w:sz w:val="18"/>
          <w:szCs w:val="18"/>
        </w:rPr>
      </w:pPr>
      <w:r w:rsidRPr="00A75132">
        <w:rPr>
          <w:color w:val="000000" w:themeColor="text1"/>
        </w:rPr>
        <w:t>2.</w:t>
      </w:r>
      <w:r w:rsidRPr="00A75132">
        <w:rPr>
          <w:color w:val="000000" w:themeColor="text1"/>
        </w:rPr>
        <w:tab/>
      </w:r>
      <w:r w:rsidRPr="00A75132">
        <w:rPr>
          <w:smallCaps/>
          <w:color w:val="000000" w:themeColor="text1"/>
          <w:sz w:val="18"/>
          <w:szCs w:val="18"/>
        </w:rPr>
        <w:t>Morfologia nominale e formazione dei complementi</w:t>
      </w:r>
    </w:p>
    <w:p w14:paraId="43856622" w14:textId="77777777" w:rsidR="00E44D28" w:rsidRPr="00A75132" w:rsidRDefault="00E44D28" w:rsidP="00E44D28">
      <w:pPr>
        <w:pStyle w:val="Normale1"/>
        <w:spacing w:line="220" w:lineRule="exact"/>
        <w:ind w:left="426" w:hanging="426"/>
        <w:rPr>
          <w:i/>
          <w:iCs/>
          <w:color w:val="000000" w:themeColor="text1"/>
        </w:rPr>
      </w:pPr>
      <w:r w:rsidRPr="00A75132">
        <w:rPr>
          <w:color w:val="000000" w:themeColor="text1"/>
        </w:rPr>
        <w:t>2.1</w:t>
      </w:r>
      <w:r w:rsidRPr="00A75132">
        <w:rPr>
          <w:color w:val="000000" w:themeColor="text1"/>
        </w:rPr>
        <w:tab/>
      </w:r>
      <w:r w:rsidRPr="00A75132">
        <w:rPr>
          <w:i/>
          <w:iCs/>
          <w:color w:val="000000" w:themeColor="text1"/>
        </w:rPr>
        <w:t>Il nominativo</w:t>
      </w:r>
    </w:p>
    <w:p w14:paraId="6FAC085B" w14:textId="77777777" w:rsidR="00E44D28" w:rsidRPr="00A75132" w:rsidRDefault="00E44D28" w:rsidP="00E44D28">
      <w:pPr>
        <w:pStyle w:val="Normale1"/>
        <w:tabs>
          <w:tab w:val="left" w:pos="426"/>
        </w:tabs>
        <w:spacing w:line="220" w:lineRule="exact"/>
        <w:ind w:left="426" w:hanging="426"/>
        <w:rPr>
          <w:rFonts w:cs="Times New Roman"/>
          <w:color w:val="000000" w:themeColor="text1"/>
          <w:spacing w:val="-8"/>
        </w:rPr>
      </w:pPr>
      <w:r w:rsidRPr="00A75132">
        <w:rPr>
          <w:color w:val="000000" w:themeColor="text1"/>
          <w:spacing w:val="-8"/>
        </w:rPr>
        <w:t>2.1.1</w:t>
      </w:r>
      <w:r w:rsidRPr="00A75132">
        <w:rPr>
          <w:color w:val="000000" w:themeColor="text1"/>
          <w:spacing w:val="-8"/>
        </w:rPr>
        <w:tab/>
        <w:t>Genere dei sostantivi.</w:t>
      </w:r>
    </w:p>
    <w:p w14:paraId="35C97B61" w14:textId="77777777" w:rsidR="00E44D28" w:rsidRPr="00A75132" w:rsidRDefault="00E44D28" w:rsidP="00E44D28">
      <w:pPr>
        <w:pStyle w:val="Normale1"/>
        <w:tabs>
          <w:tab w:val="left" w:pos="426"/>
        </w:tabs>
        <w:spacing w:line="220" w:lineRule="exact"/>
        <w:ind w:left="284" w:hanging="284"/>
        <w:rPr>
          <w:rFonts w:cs="Times New Roman"/>
          <w:color w:val="000000" w:themeColor="text1"/>
          <w:spacing w:val="-8"/>
        </w:rPr>
      </w:pPr>
      <w:r w:rsidRPr="00A75132">
        <w:rPr>
          <w:rFonts w:cs="Times New Roman"/>
          <w:color w:val="000000" w:themeColor="text1"/>
          <w:spacing w:val="-8"/>
        </w:rPr>
        <w:t>2.1.2</w:t>
      </w:r>
      <w:r w:rsidRPr="00A75132">
        <w:rPr>
          <w:rFonts w:cs="Times New Roman"/>
          <w:color w:val="000000" w:themeColor="text1"/>
          <w:spacing w:val="-8"/>
        </w:rPr>
        <w:tab/>
        <w:t>Il plurale dei sostantivi regolari e irregolari.</w:t>
      </w:r>
    </w:p>
    <w:p w14:paraId="0D8EF682" w14:textId="77777777" w:rsidR="00E44D28" w:rsidRPr="00A75132" w:rsidRDefault="00E44D28" w:rsidP="00E44D28">
      <w:pPr>
        <w:pStyle w:val="Normale1"/>
        <w:tabs>
          <w:tab w:val="left" w:pos="426"/>
        </w:tabs>
        <w:spacing w:line="220" w:lineRule="exact"/>
        <w:ind w:left="284" w:hanging="284"/>
        <w:rPr>
          <w:rFonts w:cs="Times New Roman"/>
          <w:color w:val="000000" w:themeColor="text1"/>
          <w:spacing w:val="-8"/>
        </w:rPr>
      </w:pPr>
      <w:r w:rsidRPr="00A75132">
        <w:rPr>
          <w:rFonts w:cs="Times New Roman"/>
          <w:color w:val="000000" w:themeColor="text1"/>
          <w:spacing w:val="-8"/>
        </w:rPr>
        <w:t>2.1.3</w:t>
      </w:r>
      <w:r w:rsidRPr="00A75132">
        <w:rPr>
          <w:rFonts w:cs="Times New Roman"/>
          <w:color w:val="000000" w:themeColor="text1"/>
          <w:spacing w:val="-8"/>
        </w:rPr>
        <w:tab/>
        <w:t>Genere e numero degli aggettivi e le loro desinenze al nominativo.</w:t>
      </w:r>
    </w:p>
    <w:p w14:paraId="40938A88" w14:textId="77777777" w:rsidR="00E44D28" w:rsidRPr="005012D0" w:rsidRDefault="00E44D28" w:rsidP="00E44D28">
      <w:pPr>
        <w:pStyle w:val="Normale1"/>
        <w:tabs>
          <w:tab w:val="left" w:pos="284"/>
          <w:tab w:val="left" w:pos="426"/>
        </w:tabs>
        <w:spacing w:line="220" w:lineRule="exact"/>
        <w:ind w:left="426" w:hanging="426"/>
        <w:rPr>
          <w:rFonts w:cs="Times New Roman"/>
          <w:color w:val="000000" w:themeColor="text1"/>
          <w:spacing w:val="-8"/>
        </w:rPr>
      </w:pPr>
      <w:r w:rsidRPr="00A75132">
        <w:rPr>
          <w:rFonts w:cs="Times New Roman"/>
          <w:color w:val="000000" w:themeColor="text1"/>
          <w:spacing w:val="-8"/>
        </w:rPr>
        <w:t>2.1.4</w:t>
      </w:r>
      <w:r w:rsidRPr="00A75132">
        <w:rPr>
          <w:rFonts w:cs="Times New Roman"/>
          <w:color w:val="000000" w:themeColor="text1"/>
          <w:spacing w:val="-8"/>
        </w:rPr>
        <w:tab/>
        <w:t>Pronomi personali, interrogativi, possessivi e dimostrativi.</w:t>
      </w:r>
    </w:p>
    <w:p w14:paraId="77364ACF" w14:textId="77777777" w:rsidR="00E44D28" w:rsidRPr="005012D0" w:rsidRDefault="00E44D28" w:rsidP="00E44D28">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2.1.5</w:t>
      </w:r>
      <w:r w:rsidRPr="005012D0">
        <w:rPr>
          <w:rFonts w:cs="Times New Roman"/>
          <w:color w:val="000000" w:themeColor="text1"/>
          <w:spacing w:val="-8"/>
        </w:rPr>
        <w:tab/>
        <w:t>Nozioni generali sui nomi propri russi, maschili e femminili.</w:t>
      </w:r>
    </w:p>
    <w:p w14:paraId="78E0EB5F" w14:textId="77777777" w:rsidR="00E44D28" w:rsidRPr="005012D0" w:rsidRDefault="00E44D28" w:rsidP="00E44D28">
      <w:pPr>
        <w:pStyle w:val="Normale1"/>
        <w:tabs>
          <w:tab w:val="left" w:pos="426"/>
        </w:tabs>
        <w:spacing w:line="220" w:lineRule="exact"/>
        <w:ind w:left="425" w:hanging="425"/>
        <w:rPr>
          <w:rFonts w:cs="Times New Roman"/>
          <w:i/>
          <w:iCs/>
          <w:color w:val="000000" w:themeColor="text1"/>
        </w:rPr>
      </w:pPr>
      <w:r w:rsidRPr="005012D0">
        <w:rPr>
          <w:rFonts w:cs="Times New Roman"/>
          <w:color w:val="000000" w:themeColor="text1"/>
        </w:rPr>
        <w:t>2.2</w:t>
      </w:r>
      <w:r w:rsidRPr="005012D0">
        <w:rPr>
          <w:rFonts w:cs="Times New Roman"/>
          <w:color w:val="000000" w:themeColor="text1"/>
        </w:rPr>
        <w:tab/>
      </w:r>
      <w:r w:rsidRPr="005012D0">
        <w:rPr>
          <w:rFonts w:cs="Times New Roman"/>
          <w:i/>
          <w:iCs/>
          <w:color w:val="000000" w:themeColor="text1"/>
        </w:rPr>
        <w:t>Il genitivo</w:t>
      </w:r>
    </w:p>
    <w:p w14:paraId="67B2853C" w14:textId="77777777" w:rsidR="00E44D28" w:rsidRPr="005012D0" w:rsidRDefault="00E44D28" w:rsidP="00E44D28">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2.2.1</w:t>
      </w:r>
      <w:r w:rsidRPr="005012D0">
        <w:rPr>
          <w:rFonts w:cs="Times New Roman"/>
          <w:color w:val="000000" w:themeColor="text1"/>
          <w:spacing w:val="-8"/>
        </w:rPr>
        <w:tab/>
        <w:t>Formazione e uso del genitivo singolare.</w:t>
      </w:r>
    </w:p>
    <w:p w14:paraId="46AE3406" w14:textId="77777777" w:rsidR="00E44D28" w:rsidRPr="005012D0" w:rsidRDefault="00E44D28" w:rsidP="00E44D28">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2.2.2</w:t>
      </w:r>
      <w:r w:rsidRPr="005012D0">
        <w:rPr>
          <w:rFonts w:cs="Times New Roman"/>
          <w:color w:val="000000" w:themeColor="text1"/>
          <w:spacing w:val="-8"/>
        </w:rPr>
        <w:tab/>
        <w:t xml:space="preserve">Le preposizioni che reggono il genitivo. </w:t>
      </w:r>
    </w:p>
    <w:p w14:paraId="240EB33B" w14:textId="77777777" w:rsidR="00E44D28" w:rsidRPr="005012D0" w:rsidRDefault="00E44D28" w:rsidP="00E44D28">
      <w:pPr>
        <w:pStyle w:val="Normale1"/>
        <w:tabs>
          <w:tab w:val="left" w:pos="426"/>
        </w:tabs>
        <w:spacing w:line="220" w:lineRule="exact"/>
        <w:ind w:left="284" w:hanging="284"/>
        <w:rPr>
          <w:rFonts w:cs="Times New Roman"/>
          <w:color w:val="000000" w:themeColor="text1"/>
          <w:spacing w:val="-8"/>
          <w:shd w:val="clear" w:color="auto" w:fill="FFFF00"/>
        </w:rPr>
      </w:pPr>
      <w:r w:rsidRPr="005012D0">
        <w:rPr>
          <w:rFonts w:cs="Times New Roman"/>
          <w:color w:val="000000" w:themeColor="text1"/>
          <w:spacing w:val="-8"/>
        </w:rPr>
        <w:t>2.2.3. Il genitivo con i numeri.</w:t>
      </w:r>
    </w:p>
    <w:p w14:paraId="62FEAB3C" w14:textId="77777777" w:rsidR="00E44D28" w:rsidRPr="005012D0" w:rsidRDefault="00E44D28" w:rsidP="00E44D28">
      <w:pPr>
        <w:pStyle w:val="Normale1"/>
        <w:tabs>
          <w:tab w:val="left" w:pos="426"/>
        </w:tabs>
        <w:spacing w:line="220" w:lineRule="exact"/>
        <w:ind w:left="284" w:hanging="284"/>
        <w:rPr>
          <w:rFonts w:cs="Times New Roman"/>
          <w:i/>
          <w:iCs/>
          <w:color w:val="000000" w:themeColor="text1"/>
        </w:rPr>
      </w:pPr>
      <w:r w:rsidRPr="005012D0">
        <w:rPr>
          <w:rFonts w:cs="Times New Roman"/>
          <w:color w:val="000000" w:themeColor="text1"/>
        </w:rPr>
        <w:t>2.3.</w:t>
      </w:r>
      <w:r w:rsidRPr="005012D0">
        <w:rPr>
          <w:rFonts w:cs="Times New Roman"/>
          <w:color w:val="000000" w:themeColor="text1"/>
        </w:rPr>
        <w:tab/>
      </w:r>
      <w:r w:rsidRPr="005012D0">
        <w:rPr>
          <w:rFonts w:cs="Times New Roman"/>
          <w:i/>
          <w:iCs/>
          <w:color w:val="000000" w:themeColor="text1"/>
        </w:rPr>
        <w:t>Il dativo</w:t>
      </w:r>
    </w:p>
    <w:p w14:paraId="5EFBFD9A" w14:textId="77777777" w:rsidR="00E44D28" w:rsidRPr="005012D0" w:rsidRDefault="00E44D28" w:rsidP="00E44D28">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2.3.1</w:t>
      </w:r>
      <w:r w:rsidRPr="005012D0">
        <w:rPr>
          <w:rFonts w:cs="Times New Roman"/>
          <w:color w:val="000000" w:themeColor="text1"/>
          <w:spacing w:val="-8"/>
        </w:rPr>
        <w:tab/>
        <w:t>Formazione e uso del dativo.</w:t>
      </w:r>
    </w:p>
    <w:p w14:paraId="043CF0DD" w14:textId="77777777" w:rsidR="00E44D28" w:rsidRDefault="00E44D28" w:rsidP="00E44D28">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2.3.2 Alcuni verbi che reggono il dativo.</w:t>
      </w:r>
    </w:p>
    <w:p w14:paraId="30F101B0" w14:textId="77777777" w:rsidR="00E44D28" w:rsidRDefault="00E44D28" w:rsidP="00E44D28">
      <w:pPr>
        <w:pStyle w:val="Normale1"/>
        <w:tabs>
          <w:tab w:val="left" w:pos="426"/>
        </w:tabs>
        <w:spacing w:line="220" w:lineRule="exact"/>
        <w:ind w:left="284" w:hanging="284"/>
        <w:rPr>
          <w:rFonts w:cs="Times New Roman"/>
          <w:i/>
          <w:iCs/>
          <w:color w:val="000000" w:themeColor="text1"/>
        </w:rPr>
      </w:pPr>
      <w:r>
        <w:rPr>
          <w:rFonts w:cs="Times New Roman"/>
          <w:color w:val="000000" w:themeColor="text1"/>
        </w:rPr>
        <w:t>2.4.</w:t>
      </w:r>
      <w:r>
        <w:rPr>
          <w:rFonts w:cs="Times New Roman"/>
          <w:color w:val="000000" w:themeColor="text1"/>
        </w:rPr>
        <w:tab/>
      </w:r>
      <w:r>
        <w:rPr>
          <w:rFonts w:cs="Times New Roman"/>
          <w:i/>
          <w:iCs/>
          <w:color w:val="000000" w:themeColor="text1"/>
        </w:rPr>
        <w:t>L’accusativo</w:t>
      </w:r>
    </w:p>
    <w:p w14:paraId="28DA87A5" w14:textId="77777777" w:rsidR="00E44D28" w:rsidRPr="005012D0" w:rsidRDefault="00E44D28" w:rsidP="00E44D28">
      <w:pPr>
        <w:pStyle w:val="Normale1"/>
        <w:tabs>
          <w:tab w:val="left" w:pos="426"/>
        </w:tabs>
        <w:spacing w:line="220" w:lineRule="exact"/>
        <w:ind w:left="284" w:hanging="284"/>
        <w:rPr>
          <w:rFonts w:cs="Times New Roman"/>
          <w:color w:val="000000" w:themeColor="text1"/>
          <w:spacing w:val="-8"/>
        </w:rPr>
      </w:pPr>
      <w:r>
        <w:rPr>
          <w:rFonts w:cs="Times New Roman"/>
          <w:color w:val="000000" w:themeColor="text1"/>
          <w:spacing w:val="-8"/>
        </w:rPr>
        <w:t>2.4.1</w:t>
      </w:r>
      <w:r>
        <w:rPr>
          <w:rFonts w:cs="Times New Roman"/>
          <w:color w:val="000000" w:themeColor="text1"/>
          <w:spacing w:val="-8"/>
        </w:rPr>
        <w:tab/>
        <w:t xml:space="preserve">Formazione e uso </w:t>
      </w:r>
      <w:r w:rsidRPr="005012D0">
        <w:rPr>
          <w:rFonts w:cs="Times New Roman"/>
          <w:color w:val="000000" w:themeColor="text1"/>
          <w:spacing w:val="-8"/>
        </w:rPr>
        <w:t xml:space="preserve">dell’accusativo singolare e dell’accusativo plurale inanimato. </w:t>
      </w:r>
    </w:p>
    <w:p w14:paraId="62927C16" w14:textId="77777777" w:rsidR="00E44D28" w:rsidRPr="005012D0" w:rsidRDefault="00E44D28" w:rsidP="00E44D28">
      <w:pPr>
        <w:pStyle w:val="Normale1"/>
        <w:tabs>
          <w:tab w:val="left" w:pos="426"/>
        </w:tabs>
        <w:spacing w:line="220" w:lineRule="exact"/>
        <w:ind w:left="425" w:hanging="425"/>
        <w:rPr>
          <w:rFonts w:cs="Times New Roman"/>
          <w:i/>
          <w:color w:val="000000" w:themeColor="text1"/>
        </w:rPr>
      </w:pPr>
      <w:r w:rsidRPr="005012D0">
        <w:rPr>
          <w:rFonts w:cs="Times New Roman"/>
          <w:color w:val="000000" w:themeColor="text1"/>
        </w:rPr>
        <w:t>2.5</w:t>
      </w:r>
      <w:r w:rsidRPr="005012D0">
        <w:rPr>
          <w:rFonts w:cs="Times New Roman"/>
          <w:color w:val="000000" w:themeColor="text1"/>
        </w:rPr>
        <w:tab/>
      </w:r>
      <w:r w:rsidRPr="005012D0">
        <w:rPr>
          <w:rFonts w:cs="Times New Roman"/>
          <w:i/>
          <w:color w:val="000000" w:themeColor="text1"/>
        </w:rPr>
        <w:t>Strumentale</w:t>
      </w:r>
    </w:p>
    <w:p w14:paraId="28AF4C35" w14:textId="77777777" w:rsidR="00E44D28" w:rsidRPr="005012D0" w:rsidRDefault="00E44D28" w:rsidP="00E44D28">
      <w:pPr>
        <w:pStyle w:val="Normale1"/>
        <w:tabs>
          <w:tab w:val="left" w:pos="426"/>
        </w:tabs>
        <w:spacing w:line="220" w:lineRule="exact"/>
        <w:ind w:left="420" w:hanging="420"/>
        <w:rPr>
          <w:rFonts w:cs="Times New Roman"/>
          <w:color w:val="000000" w:themeColor="text1"/>
          <w:spacing w:val="-8"/>
        </w:rPr>
      </w:pPr>
      <w:r w:rsidRPr="005012D0">
        <w:rPr>
          <w:rFonts w:cs="Times New Roman"/>
          <w:color w:val="000000" w:themeColor="text1"/>
          <w:spacing w:val="-8"/>
        </w:rPr>
        <w:t>2.5.1</w:t>
      </w:r>
      <w:r w:rsidRPr="005012D0">
        <w:rPr>
          <w:rFonts w:cs="Times New Roman"/>
          <w:color w:val="000000" w:themeColor="text1"/>
          <w:spacing w:val="-8"/>
        </w:rPr>
        <w:tab/>
        <w:t>Formazione e uso dello strumentale.</w:t>
      </w:r>
    </w:p>
    <w:p w14:paraId="680B5C87" w14:textId="77777777" w:rsidR="00E44D28" w:rsidRPr="00BD3B17" w:rsidRDefault="00E44D28" w:rsidP="00E44D28">
      <w:pPr>
        <w:pStyle w:val="Normale1"/>
        <w:tabs>
          <w:tab w:val="left" w:pos="426"/>
        </w:tabs>
        <w:spacing w:line="220" w:lineRule="exact"/>
        <w:ind w:left="420" w:hanging="420"/>
        <w:rPr>
          <w:rFonts w:cs="Times New Roman"/>
          <w:color w:val="000000" w:themeColor="text1"/>
          <w:spacing w:val="-8"/>
        </w:rPr>
      </w:pPr>
      <w:r w:rsidRPr="005012D0">
        <w:rPr>
          <w:rFonts w:cs="Times New Roman"/>
          <w:color w:val="000000" w:themeColor="text1"/>
          <w:spacing w:val="-8"/>
        </w:rPr>
        <w:t>2.5.2 Alcuni verbi che reggono il singolare</w:t>
      </w:r>
    </w:p>
    <w:p w14:paraId="16E987A1" w14:textId="77777777" w:rsidR="00E44D28" w:rsidRDefault="00E44D28" w:rsidP="00E44D28">
      <w:pPr>
        <w:pStyle w:val="Normale1"/>
        <w:tabs>
          <w:tab w:val="left" w:pos="426"/>
        </w:tabs>
        <w:spacing w:line="220" w:lineRule="exact"/>
        <w:ind w:left="425" w:hanging="425"/>
        <w:rPr>
          <w:rFonts w:cs="Times New Roman"/>
          <w:i/>
          <w:iCs/>
          <w:color w:val="000000" w:themeColor="text1"/>
        </w:rPr>
      </w:pPr>
      <w:r>
        <w:rPr>
          <w:rFonts w:cs="Times New Roman"/>
          <w:color w:val="000000" w:themeColor="text1"/>
        </w:rPr>
        <w:t>2.6</w:t>
      </w:r>
      <w:r>
        <w:rPr>
          <w:rFonts w:cs="Times New Roman"/>
          <w:color w:val="000000" w:themeColor="text1"/>
        </w:rPr>
        <w:tab/>
      </w:r>
      <w:r>
        <w:rPr>
          <w:rFonts w:cs="Times New Roman"/>
          <w:i/>
          <w:iCs/>
          <w:color w:val="000000" w:themeColor="text1"/>
        </w:rPr>
        <w:t xml:space="preserve">Il prepositivo </w:t>
      </w:r>
    </w:p>
    <w:p w14:paraId="1804E423" w14:textId="77777777" w:rsidR="00E44D28" w:rsidRPr="00BD3B17" w:rsidRDefault="00E44D28" w:rsidP="00E44D28">
      <w:pPr>
        <w:pStyle w:val="Normale1"/>
        <w:tabs>
          <w:tab w:val="left" w:pos="426"/>
        </w:tabs>
        <w:spacing w:line="220" w:lineRule="exact"/>
        <w:ind w:left="284" w:hanging="284"/>
        <w:rPr>
          <w:rFonts w:cs="Times New Roman"/>
          <w:color w:val="000000" w:themeColor="text1"/>
          <w:spacing w:val="-8"/>
        </w:rPr>
      </w:pPr>
      <w:r w:rsidRPr="00BD3B17">
        <w:rPr>
          <w:rFonts w:cs="Times New Roman"/>
          <w:color w:val="000000" w:themeColor="text1"/>
          <w:spacing w:val="-8"/>
        </w:rPr>
        <w:t>2.6.1</w:t>
      </w:r>
      <w:r w:rsidRPr="00BD3B17">
        <w:rPr>
          <w:rFonts w:cs="Times New Roman"/>
          <w:color w:val="000000" w:themeColor="text1"/>
          <w:spacing w:val="-8"/>
        </w:rPr>
        <w:tab/>
        <w:t xml:space="preserve">Formazione e uso del prepositivo. </w:t>
      </w:r>
    </w:p>
    <w:p w14:paraId="0EB0D27B" w14:textId="77777777" w:rsidR="00E44D28" w:rsidRPr="00BD3B17" w:rsidRDefault="00E44D28" w:rsidP="00E44D28">
      <w:pPr>
        <w:pStyle w:val="Normale1"/>
        <w:tabs>
          <w:tab w:val="left" w:pos="426"/>
        </w:tabs>
        <w:spacing w:line="220" w:lineRule="exact"/>
        <w:ind w:left="284" w:hanging="284"/>
        <w:rPr>
          <w:rFonts w:cs="Times New Roman"/>
          <w:color w:val="000000" w:themeColor="text1"/>
          <w:spacing w:val="-8"/>
        </w:rPr>
      </w:pPr>
      <w:r w:rsidRPr="00BD3B17">
        <w:rPr>
          <w:rFonts w:cs="Times New Roman"/>
          <w:color w:val="000000" w:themeColor="text1"/>
          <w:spacing w:val="-8"/>
        </w:rPr>
        <w:t xml:space="preserve">2.6.2 </w:t>
      </w:r>
      <w:r w:rsidRPr="00BD3B17">
        <w:rPr>
          <w:rFonts w:cs="Times New Roman"/>
          <w:color w:val="000000" w:themeColor="text1"/>
          <w:spacing w:val="-8"/>
        </w:rPr>
        <w:tab/>
        <w:t>Le preposizioni che reggono il prepositivo.</w:t>
      </w:r>
    </w:p>
    <w:p w14:paraId="30878244" w14:textId="77777777" w:rsidR="00E44D28" w:rsidRDefault="00E44D28" w:rsidP="00E44D28">
      <w:pPr>
        <w:pStyle w:val="Normale1"/>
        <w:tabs>
          <w:tab w:val="left" w:pos="426"/>
        </w:tabs>
        <w:spacing w:before="120" w:line="220" w:lineRule="exact"/>
        <w:ind w:left="426" w:hanging="426"/>
        <w:rPr>
          <w:rFonts w:cs="Times New Roman"/>
          <w:smallCaps/>
          <w:color w:val="000000" w:themeColor="text1"/>
          <w:sz w:val="18"/>
          <w:szCs w:val="18"/>
        </w:rPr>
      </w:pPr>
      <w:r>
        <w:rPr>
          <w:rFonts w:cs="Times New Roman"/>
          <w:color w:val="000000" w:themeColor="text1"/>
        </w:rPr>
        <w:lastRenderedPageBreak/>
        <w:t>3.</w:t>
      </w:r>
      <w:r>
        <w:rPr>
          <w:rFonts w:cs="Times New Roman"/>
          <w:color w:val="000000" w:themeColor="text1"/>
        </w:rPr>
        <w:tab/>
      </w:r>
      <w:r>
        <w:rPr>
          <w:rFonts w:cs="Times New Roman"/>
          <w:smallCaps/>
          <w:color w:val="000000" w:themeColor="text1"/>
          <w:sz w:val="18"/>
          <w:szCs w:val="18"/>
        </w:rPr>
        <w:t>Morfologia verbale</w:t>
      </w:r>
    </w:p>
    <w:p w14:paraId="599D2C6A" w14:textId="77777777" w:rsidR="00E44D28" w:rsidRDefault="00E44D28" w:rsidP="00E44D28">
      <w:pPr>
        <w:pStyle w:val="Normale1"/>
        <w:tabs>
          <w:tab w:val="left" w:pos="426"/>
        </w:tabs>
        <w:spacing w:line="220" w:lineRule="exact"/>
        <w:ind w:left="426" w:hanging="426"/>
        <w:rPr>
          <w:rFonts w:cs="Times New Roman"/>
          <w:color w:val="000000" w:themeColor="text1"/>
        </w:rPr>
      </w:pPr>
      <w:r>
        <w:rPr>
          <w:rFonts w:cs="Times New Roman"/>
          <w:color w:val="000000" w:themeColor="text1"/>
        </w:rPr>
        <w:t>3.1</w:t>
      </w:r>
      <w:r>
        <w:rPr>
          <w:rFonts w:cs="Times New Roman"/>
          <w:color w:val="000000" w:themeColor="text1"/>
        </w:rPr>
        <w:tab/>
        <w:t>La I e la II coniugazione dei verbi.</w:t>
      </w:r>
    </w:p>
    <w:p w14:paraId="7DBDC3CF" w14:textId="77777777" w:rsidR="00E44D28" w:rsidRPr="005012D0" w:rsidRDefault="00E44D28" w:rsidP="00E44D28">
      <w:pPr>
        <w:pStyle w:val="Normale1"/>
        <w:tabs>
          <w:tab w:val="left" w:pos="426"/>
        </w:tabs>
        <w:spacing w:line="220" w:lineRule="exact"/>
        <w:ind w:left="426" w:hanging="426"/>
        <w:rPr>
          <w:rFonts w:cs="Times New Roman"/>
          <w:color w:val="000000" w:themeColor="text1"/>
          <w:shd w:val="clear" w:color="auto" w:fill="FFFF00"/>
        </w:rPr>
      </w:pPr>
      <w:r>
        <w:rPr>
          <w:rFonts w:cs="Times New Roman"/>
          <w:color w:val="000000" w:themeColor="text1"/>
        </w:rPr>
        <w:t>3.2</w:t>
      </w:r>
      <w:r>
        <w:rPr>
          <w:rFonts w:cs="Times New Roman"/>
          <w:color w:val="000000" w:themeColor="text1"/>
        </w:rPr>
        <w:tab/>
        <w:t xml:space="preserve">L’indicativo </w:t>
      </w:r>
      <w:r w:rsidRPr="005012D0">
        <w:rPr>
          <w:rFonts w:cs="Times New Roman"/>
          <w:color w:val="000000" w:themeColor="text1"/>
        </w:rPr>
        <w:t xml:space="preserve">russo: il presente, il passato e il futuro composto. </w:t>
      </w:r>
    </w:p>
    <w:p w14:paraId="740DCC37" w14:textId="77777777" w:rsidR="00E44D28" w:rsidRPr="005012D0" w:rsidRDefault="00E44D28" w:rsidP="00E44D28">
      <w:pPr>
        <w:pStyle w:val="Normale1"/>
        <w:tabs>
          <w:tab w:val="left" w:pos="426"/>
        </w:tabs>
        <w:spacing w:line="220" w:lineRule="exact"/>
        <w:ind w:left="426" w:hanging="426"/>
        <w:rPr>
          <w:rFonts w:cs="Times New Roman"/>
          <w:color w:val="000000" w:themeColor="text1"/>
        </w:rPr>
      </w:pPr>
      <w:r w:rsidRPr="005012D0">
        <w:rPr>
          <w:rFonts w:cs="Times New Roman"/>
          <w:color w:val="000000" w:themeColor="text1"/>
        </w:rPr>
        <w:t>3.3</w:t>
      </w:r>
      <w:r w:rsidRPr="005012D0">
        <w:rPr>
          <w:rFonts w:cs="Times New Roman"/>
          <w:color w:val="000000" w:themeColor="text1"/>
        </w:rPr>
        <w:tab/>
        <w:t>I verbi con la particella -</w:t>
      </w:r>
      <w:proofErr w:type="spellStart"/>
      <w:r w:rsidRPr="005012D0">
        <w:rPr>
          <w:rFonts w:cs="Times New Roman"/>
          <w:color w:val="000000" w:themeColor="text1"/>
        </w:rPr>
        <w:t>ся</w:t>
      </w:r>
      <w:proofErr w:type="spellEnd"/>
      <w:r w:rsidRPr="005012D0">
        <w:rPr>
          <w:rFonts w:cs="Times New Roman"/>
          <w:color w:val="000000" w:themeColor="text1"/>
        </w:rPr>
        <w:t>. (</w:t>
      </w:r>
      <w:proofErr w:type="spellStart"/>
      <w:r w:rsidRPr="005012D0">
        <w:rPr>
          <w:rFonts w:cs="Times New Roman"/>
          <w:color w:val="000000" w:themeColor="text1"/>
        </w:rPr>
        <w:t>учиться</w:t>
      </w:r>
      <w:proofErr w:type="spellEnd"/>
      <w:r w:rsidRPr="005012D0">
        <w:rPr>
          <w:rFonts w:cs="Times New Roman"/>
          <w:color w:val="000000" w:themeColor="text1"/>
        </w:rPr>
        <w:t>)</w:t>
      </w:r>
      <w:r>
        <w:rPr>
          <w:rFonts w:cs="Times New Roman"/>
          <w:color w:val="000000" w:themeColor="text1"/>
        </w:rPr>
        <w:t>.</w:t>
      </w:r>
    </w:p>
    <w:p w14:paraId="50604919" w14:textId="77777777" w:rsidR="00E44D28" w:rsidRDefault="00E44D28" w:rsidP="00E44D28">
      <w:pPr>
        <w:pStyle w:val="Normale1"/>
        <w:tabs>
          <w:tab w:val="left" w:pos="426"/>
        </w:tabs>
        <w:spacing w:line="220" w:lineRule="exact"/>
        <w:ind w:left="426" w:hanging="426"/>
        <w:rPr>
          <w:rFonts w:cs="Times New Roman"/>
          <w:color w:val="000000" w:themeColor="text1"/>
          <w:shd w:val="clear" w:color="auto" w:fill="FFFF00"/>
        </w:rPr>
      </w:pPr>
      <w:r w:rsidRPr="005012D0">
        <w:rPr>
          <w:rFonts w:cs="Times New Roman"/>
          <w:color w:val="000000" w:themeColor="text1"/>
        </w:rPr>
        <w:t>3.5</w:t>
      </w:r>
      <w:r w:rsidRPr="005012D0">
        <w:rPr>
          <w:rFonts w:cs="Times New Roman"/>
          <w:color w:val="000000" w:themeColor="text1"/>
        </w:rPr>
        <w:tab/>
        <w:t xml:space="preserve">Breve presentazione delle forme modali </w:t>
      </w:r>
      <w:proofErr w:type="spellStart"/>
      <w:r w:rsidRPr="005012D0">
        <w:rPr>
          <w:rFonts w:cs="Times New Roman"/>
          <w:color w:val="000000" w:themeColor="text1"/>
        </w:rPr>
        <w:t>нужно</w:t>
      </w:r>
      <w:proofErr w:type="spellEnd"/>
      <w:r w:rsidRPr="005012D0">
        <w:rPr>
          <w:rFonts w:cs="Times New Roman"/>
          <w:color w:val="000000" w:themeColor="text1"/>
        </w:rPr>
        <w:t xml:space="preserve">, </w:t>
      </w:r>
      <w:proofErr w:type="spellStart"/>
      <w:r w:rsidRPr="005012D0">
        <w:rPr>
          <w:rFonts w:cs="Times New Roman"/>
          <w:color w:val="000000" w:themeColor="text1"/>
        </w:rPr>
        <w:t>можно</w:t>
      </w:r>
      <w:proofErr w:type="spellEnd"/>
      <w:r w:rsidRPr="005012D0">
        <w:rPr>
          <w:rFonts w:cs="Times New Roman"/>
          <w:color w:val="000000" w:themeColor="text1"/>
        </w:rPr>
        <w:t xml:space="preserve">, </w:t>
      </w:r>
      <w:proofErr w:type="spellStart"/>
      <w:r w:rsidRPr="005012D0">
        <w:rPr>
          <w:rFonts w:cs="Times New Roman"/>
          <w:color w:val="000000" w:themeColor="text1"/>
        </w:rPr>
        <w:t>нельзя</w:t>
      </w:r>
      <w:proofErr w:type="spellEnd"/>
      <w:r w:rsidRPr="005012D0">
        <w:rPr>
          <w:rFonts w:cs="Times New Roman"/>
          <w:color w:val="000000" w:themeColor="text1"/>
        </w:rPr>
        <w:t xml:space="preserve"> e l’espressione di necessità/non necessità</w:t>
      </w:r>
      <w:r>
        <w:rPr>
          <w:rFonts w:cs="Times New Roman"/>
          <w:color w:val="000000" w:themeColor="text1"/>
        </w:rPr>
        <w:t xml:space="preserve"> di compiere un’azione.   </w:t>
      </w:r>
    </w:p>
    <w:p w14:paraId="18E12C4F" w14:textId="77777777" w:rsidR="00E44D28" w:rsidRPr="005012D0" w:rsidRDefault="00E44D28" w:rsidP="00E44D28">
      <w:pPr>
        <w:pStyle w:val="Normale1"/>
        <w:tabs>
          <w:tab w:val="left" w:pos="426"/>
        </w:tabs>
        <w:spacing w:line="220" w:lineRule="exact"/>
        <w:ind w:left="426" w:hanging="426"/>
        <w:rPr>
          <w:rFonts w:cs="Times New Roman"/>
          <w:color w:val="000000" w:themeColor="text1"/>
        </w:rPr>
      </w:pPr>
      <w:bookmarkStart w:id="20" w:name="_Hlk74400298"/>
      <w:r w:rsidRPr="005012D0">
        <w:rPr>
          <w:rFonts w:cs="Times New Roman"/>
          <w:color w:val="000000" w:themeColor="text1"/>
        </w:rPr>
        <w:t>3.6</w:t>
      </w:r>
      <w:r w:rsidRPr="005012D0">
        <w:rPr>
          <w:rFonts w:cs="Times New Roman"/>
          <w:color w:val="000000" w:themeColor="text1"/>
        </w:rPr>
        <w:tab/>
        <w:t xml:space="preserve">Breve presentazione dei verbi di moto senza prefisso </w:t>
      </w:r>
      <w:proofErr w:type="spellStart"/>
      <w:r w:rsidRPr="005012D0">
        <w:rPr>
          <w:rFonts w:cs="Times New Roman"/>
          <w:color w:val="000000" w:themeColor="text1"/>
        </w:rPr>
        <w:t>идти</w:t>
      </w:r>
      <w:proofErr w:type="spellEnd"/>
      <w:r w:rsidRPr="005012D0">
        <w:rPr>
          <w:rFonts w:cs="Times New Roman"/>
          <w:color w:val="000000" w:themeColor="text1"/>
        </w:rPr>
        <w:t>/</w:t>
      </w:r>
      <w:proofErr w:type="spellStart"/>
      <w:r w:rsidRPr="005012D0">
        <w:rPr>
          <w:rFonts w:cs="Times New Roman"/>
          <w:color w:val="000000" w:themeColor="text1"/>
        </w:rPr>
        <w:t>ходить</w:t>
      </w:r>
      <w:proofErr w:type="spellEnd"/>
      <w:r w:rsidRPr="005012D0">
        <w:rPr>
          <w:rFonts w:cs="Times New Roman"/>
          <w:color w:val="000000" w:themeColor="text1"/>
        </w:rPr>
        <w:t xml:space="preserve">, </w:t>
      </w:r>
      <w:proofErr w:type="spellStart"/>
      <w:r w:rsidRPr="005012D0">
        <w:rPr>
          <w:rFonts w:cs="Times New Roman"/>
          <w:color w:val="000000" w:themeColor="text1"/>
        </w:rPr>
        <w:t>ехать</w:t>
      </w:r>
      <w:proofErr w:type="spellEnd"/>
      <w:r w:rsidRPr="005012D0">
        <w:rPr>
          <w:rFonts w:cs="Times New Roman"/>
          <w:color w:val="000000" w:themeColor="text1"/>
        </w:rPr>
        <w:t>/</w:t>
      </w:r>
      <w:proofErr w:type="spellStart"/>
      <w:r w:rsidRPr="005012D0">
        <w:rPr>
          <w:rFonts w:cs="Times New Roman"/>
          <w:color w:val="000000" w:themeColor="text1"/>
        </w:rPr>
        <w:t>ездить</w:t>
      </w:r>
      <w:proofErr w:type="spellEnd"/>
      <w:r w:rsidRPr="005012D0">
        <w:rPr>
          <w:rFonts w:cs="Times New Roman"/>
          <w:color w:val="000000" w:themeColor="text1"/>
        </w:rPr>
        <w:t>.</w:t>
      </w:r>
      <w:bookmarkEnd w:id="20"/>
      <w:r w:rsidRPr="005012D0">
        <w:rPr>
          <w:rFonts w:cs="Times New Roman"/>
          <w:color w:val="000000" w:themeColor="text1"/>
        </w:rPr>
        <w:t xml:space="preserve"> </w:t>
      </w:r>
    </w:p>
    <w:p w14:paraId="116D9F94" w14:textId="77777777" w:rsidR="00E44D28" w:rsidRDefault="00E44D28" w:rsidP="00E44D28">
      <w:pPr>
        <w:pStyle w:val="Normale1"/>
        <w:tabs>
          <w:tab w:val="left" w:pos="426"/>
        </w:tabs>
        <w:spacing w:before="120" w:line="220" w:lineRule="exact"/>
        <w:ind w:left="567" w:hanging="567"/>
        <w:rPr>
          <w:rFonts w:cs="Times New Roman"/>
          <w:smallCaps/>
          <w:color w:val="000000" w:themeColor="text1"/>
          <w:sz w:val="18"/>
          <w:szCs w:val="18"/>
        </w:rPr>
      </w:pPr>
      <w:r w:rsidRPr="005012D0">
        <w:rPr>
          <w:rFonts w:cs="Times New Roman"/>
          <w:color w:val="000000" w:themeColor="text1"/>
        </w:rPr>
        <w:t>4.</w:t>
      </w:r>
      <w:r w:rsidRPr="005012D0">
        <w:rPr>
          <w:rFonts w:cs="Times New Roman"/>
          <w:color w:val="000000" w:themeColor="text1"/>
        </w:rPr>
        <w:tab/>
      </w:r>
      <w:r w:rsidRPr="005012D0">
        <w:rPr>
          <w:rFonts w:cs="Times New Roman"/>
          <w:smallCaps/>
          <w:color w:val="000000" w:themeColor="text1"/>
          <w:sz w:val="18"/>
          <w:szCs w:val="18"/>
        </w:rPr>
        <w:t>Numerali</w:t>
      </w:r>
    </w:p>
    <w:p w14:paraId="358FB22E" w14:textId="77777777" w:rsidR="00E44D28" w:rsidRDefault="00E44D28" w:rsidP="00E44D28">
      <w:pPr>
        <w:pStyle w:val="Normale1"/>
        <w:tabs>
          <w:tab w:val="left" w:pos="426"/>
        </w:tabs>
        <w:spacing w:line="220" w:lineRule="exact"/>
        <w:ind w:left="426" w:hanging="426"/>
        <w:rPr>
          <w:rFonts w:cs="Times New Roman"/>
          <w:color w:val="000000" w:themeColor="text1"/>
        </w:rPr>
      </w:pPr>
      <w:r>
        <w:rPr>
          <w:rFonts w:cs="Times New Roman"/>
          <w:color w:val="000000" w:themeColor="text1"/>
        </w:rPr>
        <w:t>4.1</w:t>
      </w:r>
      <w:r>
        <w:rPr>
          <w:rFonts w:cs="Times New Roman"/>
          <w:color w:val="000000" w:themeColor="text1"/>
        </w:rPr>
        <w:tab/>
        <w:t xml:space="preserve">I numerali cardinali. </w:t>
      </w:r>
    </w:p>
    <w:p w14:paraId="64B35824" w14:textId="77777777" w:rsidR="00E44D28" w:rsidRDefault="00E44D28" w:rsidP="00E44D28">
      <w:pPr>
        <w:pStyle w:val="Normale1"/>
        <w:tabs>
          <w:tab w:val="left" w:pos="426"/>
        </w:tabs>
        <w:spacing w:line="220" w:lineRule="exact"/>
        <w:ind w:left="426" w:hanging="426"/>
        <w:rPr>
          <w:rFonts w:cs="Times New Roman"/>
          <w:smallCaps/>
          <w:color w:val="000000" w:themeColor="text1"/>
          <w:sz w:val="18"/>
          <w:szCs w:val="18"/>
        </w:rPr>
      </w:pPr>
      <w:r>
        <w:rPr>
          <w:rFonts w:cs="Times New Roman"/>
          <w:color w:val="000000" w:themeColor="text1"/>
        </w:rPr>
        <w:t>4.2</w:t>
      </w:r>
      <w:r>
        <w:rPr>
          <w:rFonts w:cs="Times New Roman"/>
          <w:color w:val="000000" w:themeColor="text1"/>
        </w:rPr>
        <w:tab/>
        <w:t>I numerali ordinali.</w:t>
      </w:r>
    </w:p>
    <w:p w14:paraId="4F493737" w14:textId="77777777" w:rsidR="00E44D28" w:rsidRDefault="00E44D28" w:rsidP="00E44D28">
      <w:pPr>
        <w:pStyle w:val="Normale1"/>
        <w:tabs>
          <w:tab w:val="left" w:pos="426"/>
          <w:tab w:val="left" w:pos="567"/>
        </w:tabs>
        <w:spacing w:before="120" w:line="220" w:lineRule="exact"/>
        <w:ind w:left="425" w:hanging="425"/>
        <w:rPr>
          <w:rFonts w:cs="Times New Roman"/>
          <w:smallCaps/>
          <w:color w:val="000000" w:themeColor="text1"/>
          <w:sz w:val="18"/>
          <w:szCs w:val="18"/>
        </w:rPr>
      </w:pPr>
      <w:r>
        <w:rPr>
          <w:rFonts w:cs="Times New Roman"/>
          <w:color w:val="000000" w:themeColor="text1"/>
        </w:rPr>
        <w:t>5.</w:t>
      </w:r>
      <w:r>
        <w:rPr>
          <w:rFonts w:cs="Times New Roman"/>
          <w:color w:val="000000" w:themeColor="text1"/>
        </w:rPr>
        <w:tab/>
      </w:r>
      <w:r>
        <w:rPr>
          <w:rFonts w:cs="Times New Roman"/>
          <w:smallCaps/>
          <w:color w:val="000000" w:themeColor="text1"/>
          <w:sz w:val="18"/>
          <w:szCs w:val="18"/>
        </w:rPr>
        <w:t>Pronomi</w:t>
      </w:r>
    </w:p>
    <w:p w14:paraId="46D82687" w14:textId="77777777" w:rsidR="00E44D28" w:rsidRDefault="00E44D28" w:rsidP="00E44D28">
      <w:pPr>
        <w:pStyle w:val="Normale1"/>
        <w:tabs>
          <w:tab w:val="left" w:pos="426"/>
        </w:tabs>
        <w:spacing w:line="220" w:lineRule="exact"/>
        <w:ind w:left="426" w:hanging="426"/>
        <w:rPr>
          <w:rFonts w:cs="Times New Roman"/>
          <w:color w:val="000000" w:themeColor="text1"/>
        </w:rPr>
      </w:pPr>
      <w:r>
        <w:rPr>
          <w:rFonts w:cs="Times New Roman"/>
          <w:color w:val="000000" w:themeColor="text1"/>
        </w:rPr>
        <w:t>5.1</w:t>
      </w:r>
      <w:r>
        <w:rPr>
          <w:rFonts w:cs="Times New Roman"/>
          <w:color w:val="000000" w:themeColor="text1"/>
        </w:rPr>
        <w:tab/>
        <w:t>Pronomi personali.</w:t>
      </w:r>
    </w:p>
    <w:p w14:paraId="6D4AD1F2" w14:textId="77777777" w:rsidR="00E44D28" w:rsidRDefault="00E44D28" w:rsidP="00E44D28">
      <w:pPr>
        <w:pStyle w:val="Normale1"/>
        <w:tabs>
          <w:tab w:val="left" w:pos="426"/>
        </w:tabs>
        <w:spacing w:line="220" w:lineRule="exact"/>
        <w:ind w:left="426" w:hanging="426"/>
        <w:rPr>
          <w:rFonts w:cs="Times New Roman"/>
          <w:color w:val="000000" w:themeColor="text1"/>
        </w:rPr>
      </w:pPr>
      <w:r>
        <w:rPr>
          <w:rFonts w:cs="Times New Roman"/>
          <w:color w:val="000000" w:themeColor="text1"/>
        </w:rPr>
        <w:t>5.2</w:t>
      </w:r>
      <w:r>
        <w:rPr>
          <w:rFonts w:cs="Times New Roman"/>
          <w:color w:val="000000" w:themeColor="text1"/>
        </w:rPr>
        <w:tab/>
      </w:r>
      <w:r>
        <w:rPr>
          <w:rFonts w:cs="Times New Roman"/>
          <w:color w:val="000000" w:themeColor="text1"/>
          <w:spacing w:val="-8"/>
        </w:rPr>
        <w:t>L’uso dei pronomi dimostrativi.</w:t>
      </w:r>
    </w:p>
    <w:p w14:paraId="6A652700" w14:textId="77777777" w:rsidR="00E44D28" w:rsidRDefault="00E44D28" w:rsidP="00E44D28">
      <w:pPr>
        <w:pStyle w:val="Normale1"/>
        <w:tabs>
          <w:tab w:val="left" w:pos="426"/>
        </w:tabs>
        <w:spacing w:before="120" w:line="220" w:lineRule="exact"/>
        <w:ind w:left="425" w:hanging="425"/>
        <w:rPr>
          <w:rFonts w:cs="Times New Roman"/>
          <w:smallCaps/>
          <w:color w:val="000000" w:themeColor="text1"/>
          <w:sz w:val="18"/>
          <w:szCs w:val="18"/>
        </w:rPr>
      </w:pPr>
      <w:r>
        <w:rPr>
          <w:rFonts w:cs="Times New Roman"/>
          <w:color w:val="000000" w:themeColor="text1"/>
        </w:rPr>
        <w:t>6.</w:t>
      </w:r>
      <w:r>
        <w:rPr>
          <w:rFonts w:cs="Times New Roman"/>
          <w:color w:val="000000" w:themeColor="text1"/>
        </w:rPr>
        <w:tab/>
      </w:r>
      <w:r>
        <w:rPr>
          <w:rFonts w:cs="Times New Roman"/>
          <w:smallCaps/>
          <w:color w:val="000000" w:themeColor="text1"/>
          <w:sz w:val="18"/>
          <w:szCs w:val="18"/>
        </w:rPr>
        <w:t>Avverbi</w:t>
      </w:r>
    </w:p>
    <w:p w14:paraId="45960F07" w14:textId="77777777" w:rsidR="00E44D28" w:rsidRDefault="00E44D28" w:rsidP="00E44D28">
      <w:pPr>
        <w:pStyle w:val="Normale1"/>
        <w:tabs>
          <w:tab w:val="left" w:pos="426"/>
          <w:tab w:val="left" w:pos="567"/>
        </w:tabs>
        <w:spacing w:before="120" w:line="220" w:lineRule="exact"/>
        <w:ind w:left="425" w:hanging="425"/>
        <w:rPr>
          <w:rFonts w:cs="Times New Roman"/>
          <w:smallCaps/>
          <w:color w:val="000000" w:themeColor="text1"/>
          <w:sz w:val="18"/>
          <w:szCs w:val="18"/>
        </w:rPr>
      </w:pPr>
      <w:r>
        <w:rPr>
          <w:rFonts w:cs="Times New Roman"/>
          <w:color w:val="000000" w:themeColor="text1"/>
        </w:rPr>
        <w:t>7.</w:t>
      </w:r>
      <w:r>
        <w:rPr>
          <w:rFonts w:cs="Times New Roman"/>
          <w:color w:val="000000" w:themeColor="text1"/>
        </w:rPr>
        <w:tab/>
      </w:r>
      <w:r>
        <w:rPr>
          <w:rFonts w:cs="Times New Roman"/>
          <w:smallCaps/>
          <w:color w:val="000000" w:themeColor="text1"/>
          <w:sz w:val="18"/>
          <w:szCs w:val="18"/>
        </w:rPr>
        <w:t>Sintassi</w:t>
      </w:r>
    </w:p>
    <w:p w14:paraId="28CB6C31" w14:textId="77777777" w:rsidR="00E44D28" w:rsidRDefault="00E44D28" w:rsidP="00E44D28">
      <w:pPr>
        <w:pStyle w:val="Normale1"/>
        <w:tabs>
          <w:tab w:val="left" w:pos="426"/>
        </w:tabs>
        <w:spacing w:line="220" w:lineRule="exact"/>
        <w:ind w:left="426" w:hanging="426"/>
        <w:rPr>
          <w:rFonts w:cs="Times New Roman"/>
          <w:color w:val="000000" w:themeColor="text1"/>
        </w:rPr>
      </w:pPr>
      <w:r>
        <w:rPr>
          <w:rFonts w:cs="Times New Roman"/>
          <w:color w:val="000000" w:themeColor="text1"/>
        </w:rPr>
        <w:t>7.1</w:t>
      </w:r>
      <w:r>
        <w:rPr>
          <w:rFonts w:cs="Times New Roman"/>
          <w:color w:val="000000" w:themeColor="text1"/>
        </w:rPr>
        <w:tab/>
        <w:t>Frasi interrogative, affermative e negative.</w:t>
      </w:r>
    </w:p>
    <w:p w14:paraId="1F0255D1" w14:textId="77777777" w:rsidR="00E44D28" w:rsidRDefault="00E44D28" w:rsidP="00E44D28">
      <w:pPr>
        <w:pStyle w:val="Normale1"/>
        <w:tabs>
          <w:tab w:val="left" w:pos="426"/>
        </w:tabs>
        <w:spacing w:line="220" w:lineRule="exact"/>
        <w:ind w:left="426" w:hanging="426"/>
        <w:rPr>
          <w:rFonts w:cs="Times New Roman"/>
          <w:color w:val="000000" w:themeColor="text1"/>
        </w:rPr>
      </w:pPr>
      <w:r>
        <w:rPr>
          <w:rFonts w:cs="Times New Roman"/>
          <w:color w:val="000000" w:themeColor="text1"/>
        </w:rPr>
        <w:t>7.2</w:t>
      </w:r>
      <w:r>
        <w:rPr>
          <w:rFonts w:cs="Times New Roman"/>
          <w:color w:val="000000" w:themeColor="text1"/>
        </w:rPr>
        <w:tab/>
        <w:t xml:space="preserve">Le congiunzioni а, и e </w:t>
      </w:r>
      <w:proofErr w:type="spellStart"/>
      <w:r>
        <w:rPr>
          <w:rFonts w:cs="Times New Roman"/>
          <w:color w:val="000000" w:themeColor="text1"/>
        </w:rPr>
        <w:t>но</w:t>
      </w:r>
      <w:proofErr w:type="spellEnd"/>
      <w:r>
        <w:rPr>
          <w:rFonts w:cs="Times New Roman"/>
          <w:color w:val="000000" w:themeColor="text1"/>
        </w:rPr>
        <w:t xml:space="preserve"> nel periodo complesso.</w:t>
      </w:r>
    </w:p>
    <w:p w14:paraId="37A2E760" w14:textId="77777777" w:rsidR="00E44D28" w:rsidRDefault="00E44D28" w:rsidP="00E44D28">
      <w:pPr>
        <w:pStyle w:val="Normale1"/>
        <w:tabs>
          <w:tab w:val="left" w:pos="426"/>
        </w:tabs>
        <w:spacing w:line="220" w:lineRule="exact"/>
        <w:ind w:left="425" w:hanging="425"/>
        <w:rPr>
          <w:rFonts w:cs="Times New Roman"/>
          <w:color w:val="000000" w:themeColor="text1"/>
        </w:rPr>
      </w:pPr>
      <w:r>
        <w:rPr>
          <w:rFonts w:cs="Times New Roman"/>
          <w:color w:val="000000" w:themeColor="text1"/>
        </w:rPr>
        <w:t>7.3</w:t>
      </w:r>
      <w:r>
        <w:rPr>
          <w:rFonts w:cs="Times New Roman"/>
          <w:color w:val="000000" w:themeColor="text1"/>
        </w:rPr>
        <w:tab/>
        <w:t xml:space="preserve">La subordinata dichiarativa introdotta da </w:t>
      </w:r>
      <w:proofErr w:type="spellStart"/>
      <w:r>
        <w:rPr>
          <w:rFonts w:cs="Times New Roman"/>
          <w:color w:val="000000" w:themeColor="text1"/>
        </w:rPr>
        <w:t>что</w:t>
      </w:r>
      <w:proofErr w:type="spellEnd"/>
      <w:r>
        <w:rPr>
          <w:rFonts w:cs="Times New Roman"/>
          <w:color w:val="000000" w:themeColor="text1"/>
        </w:rPr>
        <w:t>.</w:t>
      </w:r>
    </w:p>
    <w:p w14:paraId="7F932D68" w14:textId="558DC3FA" w:rsidR="00E44D28" w:rsidRDefault="00E44D28" w:rsidP="00E44D28">
      <w:pPr>
        <w:spacing w:before="240" w:after="120"/>
        <w:ind w:left="284" w:hanging="284"/>
        <w:rPr>
          <w:color w:val="000000" w:themeColor="text1"/>
          <w:lang w:eastAsia="en-US"/>
        </w:rPr>
      </w:pPr>
      <w:r>
        <w:rPr>
          <w:b/>
          <w:i/>
          <w:color w:val="000000" w:themeColor="text1"/>
          <w:sz w:val="18"/>
        </w:rPr>
        <w:t>BIBLIOGRAFIA</w:t>
      </w:r>
      <w:r w:rsidR="00EF4912">
        <w:rPr>
          <w:rStyle w:val="Rimandonotaapidipagina"/>
          <w:b/>
          <w:i/>
          <w:color w:val="000000" w:themeColor="text1"/>
          <w:sz w:val="18"/>
        </w:rPr>
        <w:footnoteReference w:id="4"/>
      </w:r>
    </w:p>
    <w:p w14:paraId="4C41DF53" w14:textId="77777777" w:rsidR="00E44D28" w:rsidRDefault="00E44D28" w:rsidP="00E44D28">
      <w:pPr>
        <w:pStyle w:val="Testo1"/>
        <w:ind w:left="0" w:firstLine="284"/>
        <w:rPr>
          <w:color w:val="000000" w:themeColor="text1"/>
        </w:rPr>
      </w:pPr>
      <w:r>
        <w:rPr>
          <w:color w:val="000000" w:themeColor="text1"/>
        </w:rPr>
        <w:t xml:space="preserve">La bibliografia verrà indicata all’inizio del corso e verrà pubblicata sulla piattaforma </w:t>
      </w:r>
      <w:r>
        <w:rPr>
          <w:i/>
          <w:iCs/>
          <w:color w:val="000000" w:themeColor="text1"/>
        </w:rPr>
        <w:t>Blackboard</w:t>
      </w:r>
      <w:r>
        <w:rPr>
          <w:color w:val="000000" w:themeColor="text1"/>
        </w:rPr>
        <w:t>. Oltre ai manuali di riferimento, saranno segnalati siti d’interesse e risorse online per l’apprendimento della lingua russa.</w:t>
      </w:r>
    </w:p>
    <w:p w14:paraId="16214667" w14:textId="77777777" w:rsidR="00E44D28" w:rsidRDefault="00E44D28" w:rsidP="00E44D28">
      <w:pPr>
        <w:spacing w:before="240" w:after="120"/>
        <w:ind w:left="284" w:hanging="284"/>
        <w:rPr>
          <w:b/>
          <w:i/>
          <w:color w:val="000000" w:themeColor="text1"/>
          <w:sz w:val="18"/>
        </w:rPr>
      </w:pPr>
      <w:r>
        <w:rPr>
          <w:b/>
          <w:i/>
          <w:color w:val="000000" w:themeColor="text1"/>
          <w:sz w:val="18"/>
        </w:rPr>
        <w:t>DIDATTICA DEL CORSO</w:t>
      </w:r>
    </w:p>
    <w:p w14:paraId="15968954" w14:textId="77777777" w:rsidR="00E44D28" w:rsidRDefault="00E44D28" w:rsidP="00E44D28">
      <w:pPr>
        <w:pStyle w:val="Testo2"/>
        <w:rPr>
          <w:color w:val="000000" w:themeColor="text1"/>
          <w:lang w:eastAsia="en-US"/>
        </w:rPr>
      </w:pPr>
      <w:r>
        <w:rPr>
          <w:color w:val="000000" w:themeColor="text1"/>
          <w:lang w:eastAsia="en-US"/>
        </w:rPr>
        <w:t>Il corso si svolgerà mediante lezioni frontali in aula.</w:t>
      </w:r>
    </w:p>
    <w:p w14:paraId="4B1F1FED" w14:textId="77777777" w:rsidR="00E44D28" w:rsidRDefault="00E44D28" w:rsidP="00E44D28">
      <w:pPr>
        <w:spacing w:before="240" w:after="120"/>
        <w:ind w:left="284" w:hanging="284"/>
        <w:rPr>
          <w:b/>
          <w:i/>
          <w:color w:val="000000" w:themeColor="text1"/>
          <w:sz w:val="18"/>
        </w:rPr>
      </w:pPr>
      <w:r>
        <w:rPr>
          <w:b/>
          <w:i/>
          <w:color w:val="000000" w:themeColor="text1"/>
          <w:sz w:val="18"/>
        </w:rPr>
        <w:t>METODO E CRITERI DI VALUTAZIONE</w:t>
      </w:r>
    </w:p>
    <w:p w14:paraId="04189AB9" w14:textId="77777777" w:rsidR="00E44D28" w:rsidRDefault="00E44D28" w:rsidP="00E44D28">
      <w:pPr>
        <w:pStyle w:val="Testo2"/>
        <w:rPr>
          <w:color w:val="000000" w:themeColor="text1"/>
          <w:lang w:eastAsia="en-US"/>
        </w:rPr>
      </w:pPr>
      <w:r>
        <w:rPr>
          <w:color w:val="000000" w:themeColor="text1"/>
          <w:lang w:eastAsia="en-US"/>
        </w:rPr>
        <w:t xml:space="preserve">Gli studenti saranno valutati con un esame finale (scritto e orale), che prevede le seguenti prove: test morfosintattico e lessicale a scelta multipla, lettura e traduzione orale dal russo in italiano di un testo analogo per contenuti e difficoltà a quelli proposti a lezione, comprensione ed espressione orale. </w:t>
      </w:r>
      <w:r>
        <w:rPr>
          <w:rFonts w:eastAsia="Arial Unicode MS"/>
          <w:color w:val="000000" w:themeColor="text1"/>
          <w:u w:color="000000"/>
        </w:rPr>
        <w:t>La partecipazione attiva ai corsi e il lavoro individuale autonomo rientrano nella valutazione complessiva dello studente.</w:t>
      </w:r>
    </w:p>
    <w:p w14:paraId="3EF45398" w14:textId="77777777" w:rsidR="00E44D28" w:rsidRDefault="00E44D28" w:rsidP="00E44D28">
      <w:pPr>
        <w:pStyle w:val="Testo2"/>
        <w:rPr>
          <w:lang w:eastAsia="en-US"/>
        </w:rPr>
      </w:pPr>
      <w:r>
        <w:rPr>
          <w:color w:val="000000" w:themeColor="text1"/>
          <w:lang w:eastAsia="en-US"/>
        </w:rPr>
        <w:t>Criteri di valutazione: competenza morfosintattica (50%), padronanza lessicale (10%</w:t>
      </w:r>
      <w:r>
        <w:rPr>
          <w:lang w:eastAsia="en-US"/>
        </w:rPr>
        <w:t>), correttezza di pronuncia e accentuazione (30%), esposizione del contenuto e interazione comunicativa (10%).</w:t>
      </w:r>
    </w:p>
    <w:p w14:paraId="3E37C463" w14:textId="77777777" w:rsidR="00E44D28" w:rsidRDefault="00E44D28" w:rsidP="00E44D28">
      <w:pPr>
        <w:spacing w:before="240" w:after="120"/>
        <w:ind w:left="284" w:hanging="284"/>
        <w:rPr>
          <w:b/>
          <w:i/>
          <w:sz w:val="18"/>
        </w:rPr>
      </w:pPr>
      <w:r>
        <w:rPr>
          <w:b/>
          <w:i/>
          <w:sz w:val="18"/>
        </w:rPr>
        <w:lastRenderedPageBreak/>
        <w:t>AVVERTENZE E PREREQUISITI</w:t>
      </w:r>
    </w:p>
    <w:p w14:paraId="7C75DF74" w14:textId="77777777" w:rsidR="00E44D28" w:rsidRDefault="00E44D28" w:rsidP="00E44D28">
      <w:pPr>
        <w:pStyle w:val="Testo2"/>
        <w:rPr>
          <w:rFonts w:cs="Times"/>
        </w:rPr>
      </w:pPr>
      <w:r>
        <w:rPr>
          <w:rFonts w:cs="Times"/>
        </w:rPr>
        <w:t xml:space="preserve">Questo corso di esercitazioni è </w:t>
      </w:r>
      <w:r>
        <w:rPr>
          <w:rFonts w:eastAsia="Arial Unicode MS"/>
          <w:i/>
        </w:rPr>
        <w:t>annuale</w:t>
      </w:r>
      <w:r>
        <w:rPr>
          <w:rFonts w:cs="Times"/>
        </w:rPr>
        <w:t xml:space="preserve"> e pertanto si svolge nel primo e nel secondo semestre (3 ore settimanali per semestre). La regolare frequenza alle lezioni è vivamente raccomandata. Gli studenti che prevedono di non poter frequentare il corso sono tenuti a mettersi in contatto con il docente all’inizio del corso.</w:t>
      </w:r>
    </w:p>
    <w:p w14:paraId="510A6F02" w14:textId="77777777" w:rsidR="00E44D28" w:rsidRDefault="00E44D28" w:rsidP="00E44D28">
      <w:pPr>
        <w:pStyle w:val="Testo2"/>
        <w:rPr>
          <w:rFonts w:cs="Times"/>
        </w:rPr>
      </w:pPr>
      <w:r>
        <w:rPr>
          <w:rFonts w:cs="Times"/>
        </w:rPr>
        <w:t xml:space="preserve">Dal momento che il corso è rivolto a principianti assoluti di lingua russa, non necessita di prerequisiti. </w:t>
      </w:r>
    </w:p>
    <w:p w14:paraId="185181F6" w14:textId="77777777" w:rsidR="00E44D28" w:rsidRDefault="00E44D28" w:rsidP="00E44D28">
      <w:pPr>
        <w:pStyle w:val="Testo2"/>
        <w:spacing w:before="120"/>
        <w:rPr>
          <w:i/>
        </w:rPr>
      </w:pPr>
      <w:r>
        <w:rPr>
          <w:i/>
        </w:rPr>
        <w:t xml:space="preserve">Orario e luogo di ricevimento </w:t>
      </w:r>
    </w:p>
    <w:p w14:paraId="09F372DE" w14:textId="77777777" w:rsidR="00E44D28" w:rsidRDefault="00E44D28" w:rsidP="00E44D28">
      <w:pPr>
        <w:pStyle w:val="Testo2"/>
      </w:pPr>
      <w:r>
        <w:t>Il docente è a disposizione degli studenti per chiarire dubbi al termine di ogni lezione e riceve previo appuntamento concordato via e-mail.</w:t>
      </w:r>
    </w:p>
    <w:p w14:paraId="4B9077AC" w14:textId="004BCF90" w:rsidR="00E44D28" w:rsidRDefault="00E44D28">
      <w:pPr>
        <w:tabs>
          <w:tab w:val="clear" w:pos="284"/>
        </w:tabs>
        <w:spacing w:line="240" w:lineRule="auto"/>
        <w:jc w:val="left"/>
        <w:rPr>
          <w:rFonts w:ascii="Times" w:hAnsi="Times"/>
          <w:noProof/>
          <w:sz w:val="18"/>
          <w:szCs w:val="20"/>
        </w:rPr>
      </w:pPr>
      <w:r>
        <w:br w:type="page"/>
      </w:r>
    </w:p>
    <w:p w14:paraId="5B8A6079" w14:textId="7B0CFE8F" w:rsidR="00E44D28" w:rsidRDefault="00E44D28" w:rsidP="00E44D28">
      <w:pPr>
        <w:pStyle w:val="Titolo1"/>
      </w:pPr>
      <w:bookmarkStart w:id="21" w:name="_Toc488741943"/>
      <w:bookmarkStart w:id="22" w:name="_Toc425853281"/>
      <w:bookmarkStart w:id="23" w:name="_Toc140144756"/>
      <w:r>
        <w:lastRenderedPageBreak/>
        <w:t>Esercitazioni di lingua russa (2° biennalisti)</w:t>
      </w:r>
      <w:bookmarkEnd w:id="21"/>
      <w:bookmarkEnd w:id="22"/>
      <w:bookmarkEnd w:id="23"/>
    </w:p>
    <w:p w14:paraId="66A3FA24" w14:textId="77777777" w:rsidR="00E44D28" w:rsidRDefault="00E44D28" w:rsidP="00E44D28">
      <w:pPr>
        <w:pStyle w:val="Titolo2"/>
        <w:rPr>
          <w:rFonts w:eastAsia="Arial Unicode MS"/>
          <w:color w:val="000000" w:themeColor="text1"/>
          <w:u w:color="000000"/>
        </w:rPr>
      </w:pPr>
      <w:bookmarkStart w:id="24" w:name="_Toc140144757"/>
      <w:r w:rsidRPr="00A75132">
        <w:rPr>
          <w:rFonts w:eastAsia="Arial Unicode MS"/>
          <w:color w:val="000000" w:themeColor="text1"/>
          <w:u w:color="000000"/>
        </w:rPr>
        <w:t>Dott. Marina Sokolskaya</w:t>
      </w:r>
      <w:bookmarkEnd w:id="24"/>
    </w:p>
    <w:p w14:paraId="3BC01E68" w14:textId="77777777" w:rsidR="00E44D28" w:rsidRDefault="00E44D28" w:rsidP="00E44D28">
      <w:pPr>
        <w:pStyle w:val="Normale1"/>
        <w:spacing w:before="240" w:after="120"/>
        <w:rPr>
          <w:rFonts w:ascii="Times New Roman Bold" w:eastAsia="Times New Roman Bold" w:hAnsi="Times New Roman Bold" w:cs="Times New Roman Bold"/>
          <w:color w:val="auto"/>
          <w:sz w:val="18"/>
          <w:szCs w:val="18"/>
        </w:rPr>
      </w:pPr>
      <w:r>
        <w:rPr>
          <w:b/>
          <w:bCs/>
          <w:i/>
          <w:iCs/>
          <w:color w:val="auto"/>
          <w:sz w:val="18"/>
          <w:szCs w:val="18"/>
        </w:rPr>
        <w:t>OBIETTIVO DEL CORSO E RISULTATI DI APPRENDIMENTO ATTESI</w:t>
      </w:r>
    </w:p>
    <w:p w14:paraId="545B41C3" w14:textId="77777777" w:rsidR="00E44D28" w:rsidRDefault="00E44D28" w:rsidP="00E44D28">
      <w:pPr>
        <w:pStyle w:val="Normale1"/>
        <w:spacing w:line="220" w:lineRule="exact"/>
        <w:rPr>
          <w:color w:val="auto"/>
        </w:rPr>
      </w:pPr>
      <w:r>
        <w:rPr>
          <w:color w:val="auto"/>
        </w:rPr>
        <w:t xml:space="preserve">Obiettivo del corso </w:t>
      </w:r>
      <w:r>
        <w:rPr>
          <w:rFonts w:cs="Times New Roman"/>
          <w:color w:val="auto"/>
        </w:rPr>
        <w:t>è</w:t>
      </w:r>
      <w:r>
        <w:rPr>
          <w:rFonts w:ascii="Arial Unicode MS" w:hAnsi="Arial Unicode MS"/>
          <w:color w:val="auto"/>
        </w:rPr>
        <w:t xml:space="preserve"> </w:t>
      </w:r>
      <w:r>
        <w:rPr>
          <w:color w:val="auto"/>
        </w:rPr>
        <w:t>l</w:t>
      </w:r>
      <w:r>
        <w:rPr>
          <w:rFonts w:ascii="Arial Unicode MS" w:hAnsi="Arial Unicode MS"/>
          <w:color w:val="auto"/>
        </w:rPr>
        <w:t>’</w:t>
      </w:r>
      <w:r>
        <w:rPr>
          <w:color w:val="auto"/>
        </w:rPr>
        <w:t>acquisizione di una competenza linguistica del russo parlato e scritto a livello base (A2).</w:t>
      </w:r>
    </w:p>
    <w:p w14:paraId="4BF6C8B4" w14:textId="77777777" w:rsidR="00E44D28" w:rsidRDefault="00E44D28" w:rsidP="00E44D28">
      <w:pPr>
        <w:rPr>
          <w:u w:color="000000"/>
        </w:rPr>
      </w:pPr>
      <w:r>
        <w:rPr>
          <w:u w:color="000000"/>
        </w:rPr>
        <w:t>Al termine dell’insegnamento, lo studente sarà in grado di comprendere e produrre testi scritti e orali di livello base, di interagire con parlanti russi in situazioni di vita quotidiana. Avrà, inoltre, un panorama completo della declinazione dei sostantivi e degli aggettivi, al singolare e al plurale, e avrà appreso significato e uso dei principali prefissi utilizzati con i verbi di moto, oltre ad aver consolidato conoscenze e competenze relative a formazione e principali usi dell’aspetto verbale</w:t>
      </w:r>
      <w:r>
        <w:t>.</w:t>
      </w:r>
    </w:p>
    <w:p w14:paraId="557E8CB0" w14:textId="77777777" w:rsidR="00E44D28" w:rsidRDefault="00E44D28" w:rsidP="00E44D28">
      <w:pPr>
        <w:pStyle w:val="Normale1"/>
        <w:spacing w:before="240" w:after="120"/>
        <w:rPr>
          <w:rFonts w:ascii="Times New Roman Bold" w:eastAsia="Times New Roman Bold" w:hAnsi="Times New Roman Bold" w:cs="Times New Roman Bold"/>
          <w:color w:val="auto"/>
          <w:sz w:val="18"/>
          <w:szCs w:val="18"/>
        </w:rPr>
      </w:pPr>
      <w:r>
        <w:rPr>
          <w:b/>
          <w:bCs/>
          <w:i/>
          <w:iCs/>
          <w:color w:val="auto"/>
          <w:sz w:val="18"/>
          <w:szCs w:val="18"/>
        </w:rPr>
        <w:t>PROGRAMMA DEL CORSO</w:t>
      </w:r>
    </w:p>
    <w:p w14:paraId="72E819F8" w14:textId="77777777" w:rsidR="00E44D28" w:rsidRDefault="00E44D28" w:rsidP="00E44D28">
      <w:pPr>
        <w:pStyle w:val="Normale1"/>
        <w:spacing w:line="220" w:lineRule="exact"/>
        <w:rPr>
          <w:color w:val="auto"/>
        </w:rPr>
      </w:pPr>
      <w:r>
        <w:rPr>
          <w:color w:val="auto"/>
        </w:rPr>
        <w:t>1.</w:t>
      </w:r>
      <w:r>
        <w:rPr>
          <w:color w:val="auto"/>
        </w:rPr>
        <w:tab/>
      </w:r>
      <w:r>
        <w:rPr>
          <w:i/>
          <w:color w:val="auto"/>
        </w:rPr>
        <w:t>Morfologia nominale e complessa</w:t>
      </w:r>
      <w:r>
        <w:rPr>
          <w:color w:val="auto"/>
        </w:rPr>
        <w:t xml:space="preserve"> </w:t>
      </w:r>
    </w:p>
    <w:p w14:paraId="4D393DB9" w14:textId="77777777" w:rsidR="00E44D28" w:rsidRDefault="00E44D28" w:rsidP="00E44D28">
      <w:pPr>
        <w:pStyle w:val="Normale1"/>
        <w:rPr>
          <w:color w:val="auto"/>
        </w:rPr>
      </w:pPr>
      <w:r>
        <w:rPr>
          <w:color w:val="auto"/>
        </w:rPr>
        <w:t>1.1</w:t>
      </w:r>
      <w:r>
        <w:rPr>
          <w:color w:val="auto"/>
        </w:rPr>
        <w:tab/>
        <w:t>Formazione e uso dei casi al plurale (ripresa, rinforzo e consolidamento).</w:t>
      </w:r>
    </w:p>
    <w:p w14:paraId="2801BB26" w14:textId="77777777" w:rsidR="00E44D28" w:rsidRPr="001D1A1C" w:rsidRDefault="00E44D28" w:rsidP="00E44D28">
      <w:pPr>
        <w:pStyle w:val="Normale1"/>
        <w:spacing w:line="220" w:lineRule="exact"/>
        <w:rPr>
          <w:color w:val="auto"/>
        </w:rPr>
      </w:pPr>
      <w:r w:rsidRPr="001D1A1C">
        <w:rPr>
          <w:color w:val="auto"/>
        </w:rPr>
        <w:t>1.2</w:t>
      </w:r>
      <w:r w:rsidRPr="001D1A1C">
        <w:rPr>
          <w:color w:val="auto"/>
        </w:rPr>
        <w:tab/>
        <w:t>I pronomi indefiniti.</w:t>
      </w:r>
    </w:p>
    <w:p w14:paraId="65756B95" w14:textId="77777777" w:rsidR="00E44D28" w:rsidRPr="001D1A1C" w:rsidRDefault="00E44D28" w:rsidP="00E44D28">
      <w:pPr>
        <w:pStyle w:val="Normale1"/>
        <w:spacing w:line="220" w:lineRule="exact"/>
        <w:rPr>
          <w:color w:val="auto"/>
        </w:rPr>
      </w:pPr>
      <w:r w:rsidRPr="001D1A1C">
        <w:rPr>
          <w:color w:val="auto"/>
        </w:rPr>
        <w:t>1.3</w:t>
      </w:r>
      <w:r w:rsidRPr="001D1A1C">
        <w:rPr>
          <w:color w:val="auto"/>
        </w:rPr>
        <w:tab/>
        <w:t>I pronomi negativi.</w:t>
      </w:r>
    </w:p>
    <w:p w14:paraId="64AD179B" w14:textId="77777777" w:rsidR="00E44D28" w:rsidRPr="001D1A1C" w:rsidRDefault="00E44D28" w:rsidP="00E44D28">
      <w:pPr>
        <w:pStyle w:val="Normale1"/>
        <w:spacing w:before="120" w:line="220" w:lineRule="exact"/>
        <w:rPr>
          <w:color w:val="auto"/>
        </w:rPr>
      </w:pPr>
      <w:r w:rsidRPr="001D1A1C">
        <w:rPr>
          <w:color w:val="auto"/>
        </w:rPr>
        <w:t>2.</w:t>
      </w:r>
      <w:r w:rsidRPr="001D1A1C">
        <w:rPr>
          <w:color w:val="auto"/>
        </w:rPr>
        <w:tab/>
      </w:r>
      <w:r w:rsidRPr="001D1A1C">
        <w:rPr>
          <w:i/>
          <w:color w:val="auto"/>
        </w:rPr>
        <w:t>Morfologia verbale</w:t>
      </w:r>
    </w:p>
    <w:p w14:paraId="5F6F8566" w14:textId="77777777" w:rsidR="00E44D28" w:rsidRPr="001D1A1C" w:rsidRDefault="00E44D28" w:rsidP="00E44D28">
      <w:pPr>
        <w:pStyle w:val="Normale1"/>
        <w:spacing w:line="220" w:lineRule="exact"/>
        <w:rPr>
          <w:color w:val="auto"/>
        </w:rPr>
      </w:pPr>
      <w:r w:rsidRPr="001D1A1C">
        <w:rPr>
          <w:color w:val="auto"/>
        </w:rPr>
        <w:t>2.1</w:t>
      </w:r>
      <w:r w:rsidRPr="001D1A1C">
        <w:rPr>
          <w:color w:val="auto"/>
        </w:rPr>
        <w:tab/>
        <w:t>L’uso degli aspetti nei modi indicativo, imperativo e infinito.</w:t>
      </w:r>
    </w:p>
    <w:p w14:paraId="545D9011" w14:textId="77777777" w:rsidR="00E44D28" w:rsidRPr="001D1A1C" w:rsidRDefault="00E44D28" w:rsidP="00E44D28">
      <w:pPr>
        <w:pStyle w:val="Normale1"/>
        <w:spacing w:line="220" w:lineRule="exact"/>
        <w:rPr>
          <w:color w:val="auto"/>
        </w:rPr>
      </w:pPr>
      <w:r w:rsidRPr="001D1A1C">
        <w:rPr>
          <w:color w:val="auto"/>
        </w:rPr>
        <w:t>2.2 Verbi di moto con prefissi: considerazioni generali e significato dei principali prefissi</w:t>
      </w:r>
    </w:p>
    <w:p w14:paraId="246CB93D" w14:textId="77777777" w:rsidR="00E44D28" w:rsidRPr="001D1A1C" w:rsidRDefault="00E44D28" w:rsidP="00E44D28">
      <w:pPr>
        <w:pStyle w:val="Normale1"/>
        <w:spacing w:line="220" w:lineRule="exact"/>
        <w:rPr>
          <w:color w:val="auto"/>
        </w:rPr>
      </w:pPr>
      <w:r w:rsidRPr="001D1A1C">
        <w:rPr>
          <w:color w:val="auto"/>
        </w:rPr>
        <w:t>2.3 I verbi riflessivi.</w:t>
      </w:r>
    </w:p>
    <w:p w14:paraId="7A0B2390" w14:textId="77777777" w:rsidR="00E44D28" w:rsidRPr="001D1A1C" w:rsidRDefault="00E44D28" w:rsidP="00E44D28">
      <w:pPr>
        <w:pStyle w:val="Normale1"/>
        <w:spacing w:line="220" w:lineRule="exact"/>
        <w:rPr>
          <w:color w:val="auto"/>
        </w:rPr>
      </w:pPr>
      <w:r w:rsidRPr="001D1A1C">
        <w:rPr>
          <w:color w:val="auto"/>
        </w:rPr>
        <w:t>2.4. La costruzione passiva</w:t>
      </w:r>
    </w:p>
    <w:p w14:paraId="18603351" w14:textId="77777777" w:rsidR="00E44D28" w:rsidRDefault="00E44D28" w:rsidP="00E44D28">
      <w:pPr>
        <w:pStyle w:val="Normale1"/>
        <w:spacing w:line="220" w:lineRule="exact"/>
        <w:rPr>
          <w:color w:val="auto"/>
        </w:rPr>
      </w:pPr>
      <w:r w:rsidRPr="001D1A1C">
        <w:rPr>
          <w:color w:val="auto"/>
        </w:rPr>
        <w:t>2.5 Introduzione ai participi e gerundi</w:t>
      </w:r>
    </w:p>
    <w:p w14:paraId="3D9D6266" w14:textId="77777777" w:rsidR="00E44D28" w:rsidRDefault="00E44D28" w:rsidP="00E44D28">
      <w:pPr>
        <w:pStyle w:val="Normale1"/>
        <w:spacing w:before="120" w:line="220" w:lineRule="exact"/>
        <w:rPr>
          <w:color w:val="auto"/>
        </w:rPr>
      </w:pPr>
      <w:r>
        <w:rPr>
          <w:color w:val="auto"/>
        </w:rPr>
        <w:t>7.</w:t>
      </w:r>
      <w:r>
        <w:rPr>
          <w:color w:val="auto"/>
        </w:rPr>
        <w:tab/>
      </w:r>
      <w:r>
        <w:rPr>
          <w:i/>
          <w:color w:val="auto"/>
        </w:rPr>
        <w:t xml:space="preserve">Sintassi </w:t>
      </w:r>
    </w:p>
    <w:p w14:paraId="59D4B0D4" w14:textId="77777777" w:rsidR="00E44D28" w:rsidRDefault="00E44D28" w:rsidP="00E44D28">
      <w:pPr>
        <w:pStyle w:val="Normale1"/>
        <w:spacing w:line="220" w:lineRule="exact"/>
        <w:rPr>
          <w:color w:val="auto"/>
        </w:rPr>
      </w:pPr>
      <w:r>
        <w:rPr>
          <w:color w:val="auto"/>
        </w:rPr>
        <w:t>7.1</w:t>
      </w:r>
      <w:r>
        <w:rPr>
          <w:color w:val="auto"/>
        </w:rPr>
        <w:tab/>
        <w:t>Subordinate oggettive e soggettive (approfondimento).</w:t>
      </w:r>
    </w:p>
    <w:p w14:paraId="4F90A3AF" w14:textId="77777777" w:rsidR="00E44D28" w:rsidRDefault="00E44D28" w:rsidP="00E44D28">
      <w:pPr>
        <w:pStyle w:val="Normale1"/>
        <w:spacing w:line="220" w:lineRule="exact"/>
        <w:rPr>
          <w:color w:val="auto"/>
        </w:rPr>
      </w:pPr>
      <w:r>
        <w:rPr>
          <w:color w:val="auto"/>
        </w:rPr>
        <w:t>7.2</w:t>
      </w:r>
      <w:r>
        <w:rPr>
          <w:color w:val="auto"/>
        </w:rPr>
        <w:tab/>
        <w:t xml:space="preserve">La subordinata finale e ottativa </w:t>
      </w:r>
      <w:r>
        <w:rPr>
          <w:rFonts w:cs="Times New Roman"/>
          <w:color w:val="auto"/>
        </w:rPr>
        <w:t xml:space="preserve">con </w:t>
      </w:r>
      <w:proofErr w:type="spellStart"/>
      <w:r>
        <w:rPr>
          <w:rFonts w:cs="Times New Roman"/>
          <w:color w:val="auto"/>
        </w:rPr>
        <w:t>чтобы</w:t>
      </w:r>
      <w:proofErr w:type="spellEnd"/>
      <w:r>
        <w:rPr>
          <w:rFonts w:cs="Times New Roman"/>
          <w:color w:val="auto"/>
        </w:rPr>
        <w:t>.</w:t>
      </w:r>
    </w:p>
    <w:p w14:paraId="7AE45546" w14:textId="77777777" w:rsidR="00E44D28" w:rsidRDefault="00E44D28" w:rsidP="00E44D28">
      <w:pPr>
        <w:pStyle w:val="Normale1"/>
        <w:spacing w:line="220" w:lineRule="exact"/>
        <w:rPr>
          <w:color w:val="auto"/>
        </w:rPr>
      </w:pPr>
      <w:r>
        <w:rPr>
          <w:rFonts w:cs="Times New Roman"/>
          <w:color w:val="auto"/>
        </w:rPr>
        <w:t>7.3</w:t>
      </w:r>
      <w:r>
        <w:rPr>
          <w:rFonts w:cs="Times New Roman"/>
          <w:color w:val="auto"/>
        </w:rPr>
        <w:tab/>
        <w:t xml:space="preserve">La subordinata relativa introdotta da </w:t>
      </w:r>
      <w:proofErr w:type="spellStart"/>
      <w:r>
        <w:rPr>
          <w:rFonts w:cs="Times New Roman"/>
          <w:color w:val="auto"/>
        </w:rPr>
        <w:t>который</w:t>
      </w:r>
      <w:proofErr w:type="spellEnd"/>
      <w:r>
        <w:rPr>
          <w:rFonts w:cs="Times New Roman"/>
          <w:color w:val="auto"/>
        </w:rPr>
        <w:t>.</w:t>
      </w:r>
    </w:p>
    <w:p w14:paraId="24A8636E" w14:textId="77777777" w:rsidR="00E44D28" w:rsidRDefault="00E44D28" w:rsidP="00E44D28">
      <w:pPr>
        <w:pStyle w:val="Normale1"/>
        <w:spacing w:line="220" w:lineRule="exact"/>
        <w:rPr>
          <w:color w:val="auto"/>
        </w:rPr>
      </w:pPr>
      <w:r>
        <w:rPr>
          <w:rFonts w:cs="Times New Roman"/>
          <w:color w:val="auto"/>
        </w:rPr>
        <w:t>7.4</w:t>
      </w:r>
      <w:r>
        <w:rPr>
          <w:rFonts w:cs="Times New Roman"/>
          <w:color w:val="auto"/>
        </w:rPr>
        <w:tab/>
        <w:t xml:space="preserve">La subordinata ipotetica introdotta da </w:t>
      </w:r>
      <w:proofErr w:type="spellStart"/>
      <w:r>
        <w:rPr>
          <w:rFonts w:cs="Times New Roman"/>
          <w:color w:val="auto"/>
        </w:rPr>
        <w:t>если</w:t>
      </w:r>
      <w:proofErr w:type="spellEnd"/>
      <w:r>
        <w:rPr>
          <w:rFonts w:cs="Times New Roman"/>
          <w:color w:val="auto"/>
        </w:rPr>
        <w:t xml:space="preserve"> e </w:t>
      </w:r>
      <w:r>
        <w:rPr>
          <w:rFonts w:cs="Times New Roman"/>
          <w:color w:val="auto"/>
          <w:lang w:val="ru-RU"/>
        </w:rPr>
        <w:t>если</w:t>
      </w:r>
      <w:r>
        <w:rPr>
          <w:rFonts w:cs="Times New Roman"/>
          <w:color w:val="auto"/>
        </w:rPr>
        <w:t xml:space="preserve"> </w:t>
      </w:r>
      <w:r>
        <w:rPr>
          <w:rFonts w:cs="Times New Roman"/>
          <w:color w:val="auto"/>
          <w:lang w:val="ru-RU"/>
        </w:rPr>
        <w:t>бы</w:t>
      </w:r>
      <w:r>
        <w:rPr>
          <w:rFonts w:cs="Times New Roman"/>
          <w:color w:val="auto"/>
        </w:rPr>
        <w:t>.</w:t>
      </w:r>
    </w:p>
    <w:p w14:paraId="6AFB3652" w14:textId="77777777" w:rsidR="00E44D28" w:rsidRDefault="00E44D28" w:rsidP="00E44D28">
      <w:pPr>
        <w:pStyle w:val="Normale1"/>
        <w:spacing w:line="220" w:lineRule="exact"/>
        <w:rPr>
          <w:color w:val="auto"/>
        </w:rPr>
      </w:pPr>
      <w:r>
        <w:rPr>
          <w:rFonts w:cs="Times New Roman"/>
          <w:color w:val="auto"/>
        </w:rPr>
        <w:t>7.5</w:t>
      </w:r>
      <w:r>
        <w:rPr>
          <w:rFonts w:cs="Times New Roman"/>
          <w:color w:val="auto"/>
        </w:rPr>
        <w:tab/>
        <w:t>Il discorso indiretto.</w:t>
      </w:r>
    </w:p>
    <w:p w14:paraId="425FCCF1" w14:textId="44551CD8" w:rsidR="00E44D28" w:rsidRDefault="00E44D28" w:rsidP="00E44D28">
      <w:pPr>
        <w:keepNext/>
        <w:spacing w:before="240" w:after="120"/>
        <w:rPr>
          <w:b/>
          <w:sz w:val="18"/>
        </w:rPr>
      </w:pPr>
      <w:r>
        <w:rPr>
          <w:b/>
          <w:i/>
          <w:sz w:val="18"/>
        </w:rPr>
        <w:t>BIBLIOGRAFIA</w:t>
      </w:r>
      <w:r w:rsidR="00EF4912">
        <w:rPr>
          <w:rStyle w:val="Rimandonotaapidipagina"/>
          <w:b/>
          <w:i/>
          <w:sz w:val="18"/>
        </w:rPr>
        <w:footnoteReference w:id="5"/>
      </w:r>
    </w:p>
    <w:p w14:paraId="70461BC7" w14:textId="77777777" w:rsidR="00E44D28" w:rsidRDefault="00E44D28" w:rsidP="00E44D28">
      <w:pPr>
        <w:pStyle w:val="Testo1"/>
        <w:ind w:left="0" w:firstLine="284"/>
      </w:pPr>
      <w:r>
        <w:rPr>
          <w:rFonts w:eastAsia="Arial Unicode MS"/>
        </w:rPr>
        <w:t xml:space="preserve">La bibliografia verrà indicata all’inizio del corso e pubblicata sulla piattaforma </w:t>
      </w:r>
      <w:r>
        <w:rPr>
          <w:rFonts w:eastAsia="Arial Unicode MS"/>
          <w:i/>
          <w:iCs/>
        </w:rPr>
        <w:t>Blackboard</w:t>
      </w:r>
      <w:r>
        <w:rPr>
          <w:rFonts w:eastAsia="Arial Unicode MS"/>
        </w:rPr>
        <w:t xml:space="preserve">. </w:t>
      </w:r>
      <w:r>
        <w:t>Oltre ai manuali di riferimento, saranno segnalati siti d’interesse e risorse online per l’apprendimento della lingua russa.</w:t>
      </w:r>
    </w:p>
    <w:p w14:paraId="4CA4A684" w14:textId="77777777" w:rsidR="00E44D28" w:rsidRDefault="00E44D28" w:rsidP="00E44D28">
      <w:pPr>
        <w:keepNext/>
        <w:spacing w:before="240" w:after="120"/>
        <w:rPr>
          <w:rFonts w:eastAsia="Arial Unicode MS" w:cs="Arial Unicode MS"/>
          <w:b/>
          <w:bCs/>
          <w:i/>
          <w:iCs/>
          <w:sz w:val="18"/>
          <w:szCs w:val="18"/>
          <w:u w:color="000000"/>
        </w:rPr>
      </w:pPr>
      <w:r>
        <w:rPr>
          <w:b/>
          <w:i/>
          <w:sz w:val="18"/>
        </w:rPr>
        <w:lastRenderedPageBreak/>
        <w:t>DIDATTICA</w:t>
      </w:r>
      <w:r>
        <w:rPr>
          <w:rFonts w:eastAsia="Arial Unicode MS" w:cs="Arial Unicode MS"/>
          <w:b/>
          <w:bCs/>
          <w:i/>
          <w:iCs/>
          <w:sz w:val="18"/>
          <w:szCs w:val="18"/>
          <w:u w:color="000000"/>
        </w:rPr>
        <w:t xml:space="preserve"> DEL CORSO</w:t>
      </w:r>
    </w:p>
    <w:p w14:paraId="6394EE4B" w14:textId="77777777" w:rsidR="00E44D28" w:rsidRDefault="00E44D28" w:rsidP="00E44D28">
      <w:pPr>
        <w:pStyle w:val="Testo2"/>
        <w:rPr>
          <w:rFonts w:eastAsia="Arial Unicode MS"/>
        </w:rPr>
      </w:pPr>
      <w:r>
        <w:rPr>
          <w:rFonts w:eastAsia="Arial Unicode MS"/>
        </w:rPr>
        <w:t>Il corso si svolgerà mediante lezioni frontali in aula.</w:t>
      </w:r>
    </w:p>
    <w:p w14:paraId="63869301" w14:textId="77777777" w:rsidR="00E44D28" w:rsidRDefault="00E44D28" w:rsidP="00E44D28">
      <w:pPr>
        <w:keepNext/>
        <w:spacing w:before="240" w:after="120"/>
        <w:rPr>
          <w:rFonts w:eastAsia="Arial Unicode MS" w:cs="Arial Unicode MS"/>
          <w:b/>
          <w:bCs/>
          <w:i/>
          <w:iCs/>
          <w:sz w:val="18"/>
          <w:szCs w:val="18"/>
          <w:u w:color="000000"/>
        </w:rPr>
      </w:pPr>
      <w:r>
        <w:rPr>
          <w:b/>
          <w:i/>
          <w:sz w:val="18"/>
        </w:rPr>
        <w:t>METODO</w:t>
      </w:r>
      <w:r>
        <w:rPr>
          <w:rFonts w:eastAsia="Arial Unicode MS" w:cs="Arial Unicode MS"/>
          <w:b/>
          <w:bCs/>
          <w:i/>
          <w:iCs/>
          <w:sz w:val="18"/>
          <w:szCs w:val="18"/>
          <w:u w:color="000000"/>
        </w:rPr>
        <w:t xml:space="preserve"> E CRITERI DI VALUTAZIONE</w:t>
      </w:r>
    </w:p>
    <w:p w14:paraId="3CC26C73" w14:textId="77777777" w:rsidR="00E44D28" w:rsidRDefault="00E44D28" w:rsidP="00E44D28">
      <w:pPr>
        <w:pStyle w:val="Testo2"/>
        <w:rPr>
          <w:rFonts w:eastAsia="Arial Unicode MS"/>
        </w:rPr>
      </w:pPr>
      <w:r>
        <w:rPr>
          <w:rFonts w:eastAsia="Arial Unicode MS"/>
        </w:rPr>
        <w:t xml:space="preserve">Gli studenti saranno valutati con un esame finale (scritto e orale), che prevede le seguenti prove: </w:t>
      </w:r>
      <w:r>
        <w:t xml:space="preserve">test morfosintattico e lessicale a scelta multipla, </w:t>
      </w:r>
      <w:r>
        <w:rPr>
          <w:rFonts w:eastAsia="Arial Unicode MS"/>
        </w:rPr>
        <w:t>lettura e traduzione orale dal russo in italiano di un testo analogo per contenuto e difficoltà a quelli proposti a lezione, conversazione</w:t>
      </w:r>
      <w:r>
        <w:t>.</w:t>
      </w:r>
    </w:p>
    <w:p w14:paraId="09C73E83" w14:textId="77777777" w:rsidR="00E44D28" w:rsidRDefault="00E44D28" w:rsidP="00E44D28">
      <w:pPr>
        <w:pStyle w:val="Testo2"/>
        <w:rPr>
          <w:rFonts w:eastAsia="Arial Unicode MS"/>
        </w:rPr>
      </w:pPr>
      <w:r>
        <w:rPr>
          <w:rFonts w:eastAsia="Arial Unicode MS"/>
        </w:rPr>
        <w:t>Criteri per la valutazione: padronanza lessicale (25% del voto finale), correttezza grammaticale (25% del voto finale), di pronuncia e accentazione (25% del voto finale), esposizione del contenuto e interazione comunicativa (25% del voto finale).</w:t>
      </w:r>
    </w:p>
    <w:p w14:paraId="3BB5ED0D" w14:textId="77777777" w:rsidR="00E44D28" w:rsidRDefault="00E44D28" w:rsidP="00E44D28">
      <w:pPr>
        <w:keepNext/>
        <w:spacing w:before="240" w:after="120"/>
        <w:rPr>
          <w:rFonts w:eastAsia="Arial Unicode MS" w:cs="Arial Unicode MS"/>
          <w:b/>
          <w:bCs/>
          <w:i/>
          <w:iCs/>
          <w:sz w:val="18"/>
          <w:szCs w:val="18"/>
          <w:u w:color="000000"/>
        </w:rPr>
      </w:pPr>
      <w:r>
        <w:rPr>
          <w:b/>
          <w:i/>
          <w:sz w:val="18"/>
        </w:rPr>
        <w:t>AVVERTENZE E PREREQUISITI</w:t>
      </w:r>
    </w:p>
    <w:p w14:paraId="4D53CDCF" w14:textId="77777777" w:rsidR="00E44D28" w:rsidRDefault="00E44D28" w:rsidP="00E44D28">
      <w:pPr>
        <w:pStyle w:val="Testo2"/>
      </w:pPr>
      <w:r>
        <w:rPr>
          <w:rFonts w:eastAsia="Arial Unicode MS"/>
        </w:rPr>
        <w:t xml:space="preserve">Questo corso di esercitazioni è </w:t>
      </w:r>
      <w:r>
        <w:rPr>
          <w:rFonts w:eastAsia="Arial Unicode MS"/>
          <w:i/>
        </w:rPr>
        <w:t>annuale</w:t>
      </w:r>
      <w:r>
        <w:rPr>
          <w:rFonts w:eastAsia="Arial Unicode MS"/>
        </w:rPr>
        <w:t xml:space="preserve"> e pertanto si svolge nel primo e nel secondo semestre (3 ore settimanali per semestre). </w:t>
      </w:r>
      <w:r>
        <w:t>La regolare frequenza alle lezioni è vivamente raccomandata. Gli studenti che prevedono di non poter frequentare il corso sono tenuti a mettersi in contatto con il docente all’inizio del corso.</w:t>
      </w:r>
    </w:p>
    <w:p w14:paraId="230B5FFC" w14:textId="77777777" w:rsidR="00E44D28" w:rsidRDefault="00E44D28" w:rsidP="00E44D28">
      <w:pPr>
        <w:pStyle w:val="Testo2"/>
      </w:pPr>
      <w:r>
        <w:t>Quale naturale prosecuzione del corso precedente, il corso presuppone la conoscenza dei contenuti impartiti nelle Esercitazioni di Lingua Russa 1° biennalisti.</w:t>
      </w:r>
    </w:p>
    <w:p w14:paraId="066DFB9A" w14:textId="77777777" w:rsidR="00E44D28" w:rsidRDefault="00E44D28" w:rsidP="00E44D28">
      <w:pPr>
        <w:spacing w:before="120"/>
        <w:ind w:firstLine="284"/>
        <w:rPr>
          <w:rFonts w:ascii="Times Roman" w:eastAsia="Arial Unicode MS" w:hAnsi="Times Roman" w:cs="Arial Unicode MS"/>
          <w:i/>
          <w:iCs/>
          <w:sz w:val="18"/>
          <w:szCs w:val="18"/>
          <w:u w:color="000000"/>
        </w:rPr>
      </w:pPr>
      <w:r>
        <w:rPr>
          <w:rFonts w:ascii="Times Roman" w:eastAsia="Arial Unicode MS" w:hAnsi="Times Roman" w:cs="Arial Unicode MS"/>
          <w:i/>
          <w:iCs/>
          <w:sz w:val="18"/>
          <w:szCs w:val="18"/>
          <w:u w:color="000000"/>
        </w:rPr>
        <w:t>Orario e luogo di ricevimento</w:t>
      </w:r>
    </w:p>
    <w:p w14:paraId="4459E723" w14:textId="77777777" w:rsidR="00E44D28" w:rsidRDefault="00E44D28" w:rsidP="00E44D28">
      <w:pPr>
        <w:pStyle w:val="Testo2"/>
        <w:rPr>
          <w:rFonts w:eastAsia="Arial Unicode MS"/>
          <w:u w:color="000000"/>
        </w:rPr>
      </w:pPr>
      <w:r>
        <w:t>Il docente è a disposizione degli studenti per chiarire dubbi al termine di ogni lezione e riceve previo appuntamento concordato via e-mail.</w:t>
      </w:r>
    </w:p>
    <w:p w14:paraId="230F6304" w14:textId="77777777" w:rsidR="005204F3" w:rsidRDefault="005204F3" w:rsidP="0098622D">
      <w:pPr>
        <w:pStyle w:val="Testo2"/>
        <w:rPr>
          <w:rFonts w:ascii="Times New Roman" w:hAnsi="Times New Roman"/>
          <w:color w:val="000000" w:themeColor="text1"/>
          <w:szCs w:val="18"/>
        </w:rPr>
      </w:pPr>
    </w:p>
    <w:sectPr w:rsidR="005204F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4E80" w14:textId="77777777" w:rsidR="00A81896" w:rsidRDefault="00A81896" w:rsidP="00A81896">
      <w:pPr>
        <w:spacing w:line="240" w:lineRule="auto"/>
      </w:pPr>
      <w:r>
        <w:separator/>
      </w:r>
    </w:p>
  </w:endnote>
  <w:endnote w:type="continuationSeparator" w:id="0">
    <w:p w14:paraId="12B58F6A" w14:textId="77777777" w:rsidR="00A81896" w:rsidRDefault="00A81896" w:rsidP="00A81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variable"/>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283E" w14:textId="77777777" w:rsidR="00A81896" w:rsidRDefault="00A81896" w:rsidP="00A81896">
      <w:pPr>
        <w:spacing w:line="240" w:lineRule="auto"/>
      </w:pPr>
      <w:r>
        <w:separator/>
      </w:r>
    </w:p>
  </w:footnote>
  <w:footnote w:type="continuationSeparator" w:id="0">
    <w:p w14:paraId="5E59981B" w14:textId="77777777" w:rsidR="00A81896" w:rsidRDefault="00A81896" w:rsidP="00A81896">
      <w:pPr>
        <w:spacing w:line="240" w:lineRule="auto"/>
      </w:pPr>
      <w:r>
        <w:continuationSeparator/>
      </w:r>
    </w:p>
  </w:footnote>
  <w:footnote w:id="1">
    <w:p w14:paraId="0AB168C5" w14:textId="0CC18972" w:rsidR="00A81896" w:rsidRDefault="00A8189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5E56C754" w14:textId="425E9177" w:rsidR="00EF4912" w:rsidRDefault="00EF491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3AA7C54F" w14:textId="0AFDC3AA" w:rsidR="00EF4912" w:rsidRDefault="00EF491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3AA430BA" w14:textId="4DD03BB5" w:rsidR="00EF4912" w:rsidRDefault="00EF491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5">
    <w:p w14:paraId="10406D4D" w14:textId="62AF8179" w:rsidR="00EF4912" w:rsidRDefault="00EF491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86"/>
    <w:multiLevelType w:val="hybridMultilevel"/>
    <w:tmpl w:val="220450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3B699F"/>
    <w:multiLevelType w:val="hybridMultilevel"/>
    <w:tmpl w:val="547A31AC"/>
    <w:lvl w:ilvl="0" w:tplc="E9421B92">
      <w:start w:val="1"/>
      <w:numFmt w:val="decimal"/>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6609118">
    <w:abstractNumId w:val="1"/>
  </w:num>
  <w:num w:numId="2" w16cid:durableId="126625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83"/>
    <w:rsid w:val="0002599F"/>
    <w:rsid w:val="00035322"/>
    <w:rsid w:val="0004678E"/>
    <w:rsid w:val="000950B5"/>
    <w:rsid w:val="000E254D"/>
    <w:rsid w:val="000F2D5B"/>
    <w:rsid w:val="00150034"/>
    <w:rsid w:val="0017132E"/>
    <w:rsid w:val="0017208F"/>
    <w:rsid w:val="00181B50"/>
    <w:rsid w:val="00187B99"/>
    <w:rsid w:val="001B6E23"/>
    <w:rsid w:val="002014DD"/>
    <w:rsid w:val="00245F62"/>
    <w:rsid w:val="00293847"/>
    <w:rsid w:val="002D5E17"/>
    <w:rsid w:val="002E080A"/>
    <w:rsid w:val="003406EF"/>
    <w:rsid w:val="0036099B"/>
    <w:rsid w:val="00385289"/>
    <w:rsid w:val="003C67D6"/>
    <w:rsid w:val="00451C11"/>
    <w:rsid w:val="004D1217"/>
    <w:rsid w:val="004D6008"/>
    <w:rsid w:val="004F6357"/>
    <w:rsid w:val="005204F3"/>
    <w:rsid w:val="00533EBD"/>
    <w:rsid w:val="005B0853"/>
    <w:rsid w:val="005B3EAE"/>
    <w:rsid w:val="005E1F3F"/>
    <w:rsid w:val="00640794"/>
    <w:rsid w:val="006570A9"/>
    <w:rsid w:val="00694383"/>
    <w:rsid w:val="006F1772"/>
    <w:rsid w:val="007A2FD6"/>
    <w:rsid w:val="007B47FA"/>
    <w:rsid w:val="007C421B"/>
    <w:rsid w:val="008942E7"/>
    <w:rsid w:val="008A1204"/>
    <w:rsid w:val="008B487B"/>
    <w:rsid w:val="00900CCA"/>
    <w:rsid w:val="00924B77"/>
    <w:rsid w:val="00940DA2"/>
    <w:rsid w:val="009730D8"/>
    <w:rsid w:val="0098622D"/>
    <w:rsid w:val="00991CF6"/>
    <w:rsid w:val="0099690D"/>
    <w:rsid w:val="009A1325"/>
    <w:rsid w:val="009A6BEE"/>
    <w:rsid w:val="009B1229"/>
    <w:rsid w:val="009C5051"/>
    <w:rsid w:val="009E055C"/>
    <w:rsid w:val="00A052A5"/>
    <w:rsid w:val="00A17CC7"/>
    <w:rsid w:val="00A570F5"/>
    <w:rsid w:val="00A61C3B"/>
    <w:rsid w:val="00A74F6F"/>
    <w:rsid w:val="00A81896"/>
    <w:rsid w:val="00A92E57"/>
    <w:rsid w:val="00A97D20"/>
    <w:rsid w:val="00AA3082"/>
    <w:rsid w:val="00AA4352"/>
    <w:rsid w:val="00AB4476"/>
    <w:rsid w:val="00AD7557"/>
    <w:rsid w:val="00B50C5D"/>
    <w:rsid w:val="00B51253"/>
    <w:rsid w:val="00B525CC"/>
    <w:rsid w:val="00B67D66"/>
    <w:rsid w:val="00B8176E"/>
    <w:rsid w:val="00BA7B45"/>
    <w:rsid w:val="00BE45A9"/>
    <w:rsid w:val="00BE5CE2"/>
    <w:rsid w:val="00BE7D07"/>
    <w:rsid w:val="00C45D8C"/>
    <w:rsid w:val="00C60813"/>
    <w:rsid w:val="00CE5398"/>
    <w:rsid w:val="00D12E57"/>
    <w:rsid w:val="00D37AA7"/>
    <w:rsid w:val="00D404F2"/>
    <w:rsid w:val="00D44C7B"/>
    <w:rsid w:val="00D53D8D"/>
    <w:rsid w:val="00DE2AEE"/>
    <w:rsid w:val="00DE5057"/>
    <w:rsid w:val="00DE7CBC"/>
    <w:rsid w:val="00E44D28"/>
    <w:rsid w:val="00E56FCE"/>
    <w:rsid w:val="00E607E6"/>
    <w:rsid w:val="00EB431C"/>
    <w:rsid w:val="00EF4912"/>
    <w:rsid w:val="00EF76BA"/>
    <w:rsid w:val="00F27F0B"/>
    <w:rsid w:val="00F34583"/>
    <w:rsid w:val="00FA39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B4FF5"/>
  <w15:chartTrackingRefBased/>
  <w15:docId w15:val="{F340D204-A0BB-4786-AA54-AD32AD2C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qFormat/>
    <w:locked/>
    <w:rsid w:val="00694383"/>
    <w:rPr>
      <w:rFonts w:ascii="Times" w:hAnsi="Times"/>
      <w:noProof/>
      <w:sz w:val="18"/>
    </w:rPr>
  </w:style>
  <w:style w:type="paragraph" w:styleId="NormaleWeb">
    <w:name w:val="Normal (Web)"/>
    <w:basedOn w:val="Normale"/>
    <w:uiPriority w:val="99"/>
    <w:unhideWhenUsed/>
    <w:rsid w:val="00694383"/>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qFormat/>
    <w:rsid w:val="00694383"/>
    <w:rPr>
      <w:rFonts w:ascii="Times" w:hAnsi="Times"/>
      <w:noProof/>
      <w:sz w:val="18"/>
    </w:rPr>
  </w:style>
  <w:style w:type="paragraph" w:styleId="Testofumetto">
    <w:name w:val="Balloon Text"/>
    <w:basedOn w:val="Normale"/>
    <w:link w:val="TestofumettoCarattere"/>
    <w:semiHidden/>
    <w:unhideWhenUsed/>
    <w:rsid w:val="00FA39CE"/>
    <w:pPr>
      <w:spacing w:line="240" w:lineRule="auto"/>
    </w:pPr>
    <w:rPr>
      <w:sz w:val="18"/>
      <w:szCs w:val="18"/>
    </w:rPr>
  </w:style>
  <w:style w:type="character" w:customStyle="1" w:styleId="TestofumettoCarattere">
    <w:name w:val="Testo fumetto Carattere"/>
    <w:basedOn w:val="Carpredefinitoparagrafo"/>
    <w:link w:val="Testofumetto"/>
    <w:semiHidden/>
    <w:rsid w:val="00FA39CE"/>
    <w:rPr>
      <w:sz w:val="18"/>
      <w:szCs w:val="18"/>
    </w:rPr>
  </w:style>
  <w:style w:type="character" w:styleId="Rimandocommento">
    <w:name w:val="annotation reference"/>
    <w:basedOn w:val="Carpredefinitoparagrafo"/>
    <w:rsid w:val="005B0853"/>
    <w:rPr>
      <w:sz w:val="16"/>
      <w:szCs w:val="16"/>
    </w:rPr>
  </w:style>
  <w:style w:type="paragraph" w:styleId="Testocommento">
    <w:name w:val="annotation text"/>
    <w:basedOn w:val="Normale"/>
    <w:link w:val="TestocommentoCarattere"/>
    <w:rsid w:val="005B0853"/>
    <w:pPr>
      <w:spacing w:line="240" w:lineRule="auto"/>
    </w:pPr>
    <w:rPr>
      <w:szCs w:val="20"/>
    </w:rPr>
  </w:style>
  <w:style w:type="character" w:customStyle="1" w:styleId="TestocommentoCarattere">
    <w:name w:val="Testo commento Carattere"/>
    <w:basedOn w:val="Carpredefinitoparagrafo"/>
    <w:link w:val="Testocommento"/>
    <w:rsid w:val="005B0853"/>
  </w:style>
  <w:style w:type="paragraph" w:styleId="Soggettocommento">
    <w:name w:val="annotation subject"/>
    <w:basedOn w:val="Testocommento"/>
    <w:next w:val="Testocommento"/>
    <w:link w:val="SoggettocommentoCarattere"/>
    <w:semiHidden/>
    <w:unhideWhenUsed/>
    <w:rsid w:val="005B0853"/>
    <w:rPr>
      <w:b/>
      <w:bCs/>
    </w:rPr>
  </w:style>
  <w:style w:type="character" w:customStyle="1" w:styleId="SoggettocommentoCarattere">
    <w:name w:val="Soggetto commento Carattere"/>
    <w:basedOn w:val="TestocommentoCarattere"/>
    <w:link w:val="Soggettocommento"/>
    <w:semiHidden/>
    <w:rsid w:val="005B0853"/>
    <w:rPr>
      <w:b/>
      <w:bCs/>
    </w:rPr>
  </w:style>
  <w:style w:type="paragraph" w:styleId="Testonotaapidipagina">
    <w:name w:val="footnote text"/>
    <w:basedOn w:val="Normale"/>
    <w:link w:val="TestonotaapidipaginaCarattere"/>
    <w:rsid w:val="00A81896"/>
    <w:pPr>
      <w:spacing w:line="240" w:lineRule="auto"/>
    </w:pPr>
    <w:rPr>
      <w:szCs w:val="20"/>
    </w:rPr>
  </w:style>
  <w:style w:type="character" w:customStyle="1" w:styleId="TestonotaapidipaginaCarattere">
    <w:name w:val="Testo nota a piè di pagina Carattere"/>
    <w:basedOn w:val="Carpredefinitoparagrafo"/>
    <w:link w:val="Testonotaapidipagina"/>
    <w:rsid w:val="00A81896"/>
  </w:style>
  <w:style w:type="character" w:styleId="Rimandonotaapidipagina">
    <w:name w:val="footnote reference"/>
    <w:basedOn w:val="Carpredefinitoparagrafo"/>
    <w:rsid w:val="00A81896"/>
    <w:rPr>
      <w:vertAlign w:val="superscript"/>
    </w:rPr>
  </w:style>
  <w:style w:type="character" w:styleId="Collegamentoipertestuale">
    <w:name w:val="Hyperlink"/>
    <w:basedOn w:val="Carpredefinitoparagrafo"/>
    <w:uiPriority w:val="99"/>
    <w:rsid w:val="00A81896"/>
    <w:rPr>
      <w:color w:val="0563C1" w:themeColor="hyperlink"/>
      <w:u w:val="single"/>
    </w:rPr>
  </w:style>
  <w:style w:type="character" w:styleId="Menzionenonrisolta">
    <w:name w:val="Unresolved Mention"/>
    <w:basedOn w:val="Carpredefinitoparagrafo"/>
    <w:uiPriority w:val="99"/>
    <w:semiHidden/>
    <w:unhideWhenUsed/>
    <w:rsid w:val="00A81896"/>
    <w:rPr>
      <w:color w:val="605E5C"/>
      <w:shd w:val="clear" w:color="auto" w:fill="E1DFDD"/>
    </w:rPr>
  </w:style>
  <w:style w:type="paragraph" w:customStyle="1" w:styleId="Normale1">
    <w:name w:val="Normale1"/>
    <w:qFormat/>
    <w:rsid w:val="005204F3"/>
    <w:pPr>
      <w:suppressAutoHyphens/>
      <w:spacing w:line="240" w:lineRule="exact"/>
      <w:jc w:val="both"/>
    </w:pPr>
    <w:rPr>
      <w:rFonts w:eastAsia="Arial Unicode MS" w:cs="Arial Unicode MS"/>
      <w:color w:val="000000"/>
      <w:u w:color="000000"/>
    </w:rPr>
  </w:style>
  <w:style w:type="paragraph" w:styleId="Titolosommario">
    <w:name w:val="TOC Heading"/>
    <w:basedOn w:val="Titolo1"/>
    <w:next w:val="Normale"/>
    <w:uiPriority w:val="39"/>
    <w:unhideWhenUsed/>
    <w:qFormat/>
    <w:rsid w:val="009C505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C5051"/>
    <w:pPr>
      <w:tabs>
        <w:tab w:val="clear" w:pos="284"/>
      </w:tabs>
      <w:spacing w:after="100"/>
    </w:pPr>
  </w:style>
  <w:style w:type="paragraph" w:styleId="Sommario2">
    <w:name w:val="toc 2"/>
    <w:basedOn w:val="Normale"/>
    <w:next w:val="Normale"/>
    <w:autoRedefine/>
    <w:uiPriority w:val="39"/>
    <w:rsid w:val="009C5051"/>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04117">
      <w:bodyDiv w:val="1"/>
      <w:marLeft w:val="0"/>
      <w:marRight w:val="0"/>
      <w:marTop w:val="0"/>
      <w:marBottom w:val="0"/>
      <w:divBdr>
        <w:top w:val="none" w:sz="0" w:space="0" w:color="auto"/>
        <w:left w:val="none" w:sz="0" w:space="0" w:color="auto"/>
        <w:bottom w:val="none" w:sz="0" w:space="0" w:color="auto"/>
        <w:right w:val="none" w:sz="0" w:space="0" w:color="auto"/>
      </w:divBdr>
      <w:divsChild>
        <w:div w:id="359861870">
          <w:marLeft w:val="0"/>
          <w:marRight w:val="0"/>
          <w:marTop w:val="0"/>
          <w:marBottom w:val="0"/>
          <w:divBdr>
            <w:top w:val="none" w:sz="0" w:space="0" w:color="auto"/>
            <w:left w:val="none" w:sz="0" w:space="0" w:color="auto"/>
            <w:bottom w:val="none" w:sz="0" w:space="0" w:color="auto"/>
            <w:right w:val="none" w:sz="0" w:space="0" w:color="auto"/>
          </w:divBdr>
          <w:divsChild>
            <w:div w:id="1328511859">
              <w:marLeft w:val="0"/>
              <w:marRight w:val="0"/>
              <w:marTop w:val="0"/>
              <w:marBottom w:val="0"/>
              <w:divBdr>
                <w:top w:val="none" w:sz="0" w:space="0" w:color="auto"/>
                <w:left w:val="none" w:sz="0" w:space="0" w:color="auto"/>
                <w:bottom w:val="none" w:sz="0" w:space="0" w:color="auto"/>
                <w:right w:val="none" w:sz="0" w:space="0" w:color="auto"/>
              </w:divBdr>
              <w:divsChild>
                <w:div w:id="14542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0171">
      <w:bodyDiv w:val="1"/>
      <w:marLeft w:val="0"/>
      <w:marRight w:val="0"/>
      <w:marTop w:val="0"/>
      <w:marBottom w:val="0"/>
      <w:divBdr>
        <w:top w:val="none" w:sz="0" w:space="0" w:color="auto"/>
        <w:left w:val="none" w:sz="0" w:space="0" w:color="auto"/>
        <w:bottom w:val="none" w:sz="0" w:space="0" w:color="auto"/>
        <w:right w:val="none" w:sz="0" w:space="0" w:color="auto"/>
      </w:divBdr>
    </w:div>
    <w:div w:id="212095365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03">
          <w:marLeft w:val="0"/>
          <w:marRight w:val="0"/>
          <w:marTop w:val="0"/>
          <w:marBottom w:val="0"/>
          <w:divBdr>
            <w:top w:val="none" w:sz="0" w:space="0" w:color="auto"/>
            <w:left w:val="none" w:sz="0" w:space="0" w:color="auto"/>
            <w:bottom w:val="none" w:sz="0" w:space="0" w:color="auto"/>
            <w:right w:val="none" w:sz="0" w:space="0" w:color="auto"/>
          </w:divBdr>
          <w:divsChild>
            <w:div w:id="1424033655">
              <w:marLeft w:val="0"/>
              <w:marRight w:val="0"/>
              <w:marTop w:val="0"/>
              <w:marBottom w:val="0"/>
              <w:divBdr>
                <w:top w:val="none" w:sz="0" w:space="0" w:color="auto"/>
                <w:left w:val="none" w:sz="0" w:space="0" w:color="auto"/>
                <w:bottom w:val="none" w:sz="0" w:space="0" w:color="auto"/>
                <w:right w:val="none" w:sz="0" w:space="0" w:color="auto"/>
              </w:divBdr>
              <w:divsChild>
                <w:div w:id="20754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mitrij-p-mirskij/storia-della-letteratura-russa-dagli-inizi-al-novecento-9788862886604-698428.html" TargetMode="External"/><Relationship Id="rId13" Type="http://schemas.openxmlformats.org/officeDocument/2006/relationships/hyperlink" Target="https://librerie.unicatt.it/scheda-libro/anna-shibarova-alexander-yarin/raz-dva-tri-corso-di-lingua-russa-livelli-a2-b1-del-quadro-comune-europeo-di-riferimento-per-le-lingue-9788836009732-70623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s-a-chavronina/il-russo-esercizi-9788890318603-21723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nna-shibarova-alexander-yarin/raz-dva-tri-corso-di-lingua-russa-livelli-a1-a2-del-quadro-comune-europeo-di-riferimento-per-le-lingue-9788820390327-67262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jurij-mihajlovic-lotman/puskin-vita-di-aleksandr-sergeevi-puskin-9788867050208-724391.html" TargetMode="External"/><Relationship Id="rId4" Type="http://schemas.openxmlformats.org/officeDocument/2006/relationships/settings" Target="settings.xml"/><Relationship Id="rId9" Type="http://schemas.openxmlformats.org/officeDocument/2006/relationships/hyperlink" Target="https://librerie.unicatt.it/scheda-libro/aleksandr-sergeevic-puskin/evgenij-onegin-9788804740766-69981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1404-3E68-4803-AAC4-BFA99F3C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17</Pages>
  <Words>4709</Words>
  <Characters>28609</Characters>
  <Application>Microsoft Office Word</Application>
  <DocSecurity>0</DocSecurity>
  <Lines>238</Lines>
  <Paragraphs>66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11</cp:revision>
  <cp:lastPrinted>2003-03-27T10:42:00Z</cp:lastPrinted>
  <dcterms:created xsi:type="dcterms:W3CDTF">2023-05-11T06:41:00Z</dcterms:created>
  <dcterms:modified xsi:type="dcterms:W3CDTF">2023-07-13T11:42:00Z</dcterms:modified>
</cp:coreProperties>
</file>