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A874" w14:textId="77777777" w:rsidR="00512C4F" w:rsidRPr="00A95976" w:rsidRDefault="00512C4F" w:rsidP="00A95976">
      <w:pPr>
        <w:pStyle w:val="Titolo1"/>
        <w:ind w:left="0" w:firstLine="0"/>
      </w:pPr>
      <w:bookmarkStart w:id="0" w:name="_Toc46160885"/>
      <w:bookmarkStart w:id="1" w:name="_Toc520203921"/>
      <w:bookmarkStart w:id="2" w:name="_Toc11838608"/>
      <w:r w:rsidRPr="00A95976">
        <w:t>Lingua e letteratura inglese (1° triennalisti, profili in Lingue per il management e il turi</w:t>
      </w:r>
      <w:r w:rsidR="00A95976">
        <w:t>smo e in Lingue, comunicazione,</w:t>
      </w:r>
      <w:r w:rsidRPr="00A95976">
        <w:t xml:space="preserve"> media</w:t>
      </w:r>
      <w:r w:rsidR="00A95976">
        <w:t xml:space="preserve"> e culture digitali</w:t>
      </w:r>
      <w:r w:rsidRPr="00A95976">
        <w:t>)</w:t>
      </w:r>
      <w:bookmarkEnd w:id="0"/>
      <w:bookmarkEnd w:id="1"/>
      <w:bookmarkEnd w:id="2"/>
    </w:p>
    <w:p w14:paraId="1F732603" w14:textId="77777777" w:rsidR="00512C4F" w:rsidRPr="00E15249" w:rsidRDefault="00512C4F" w:rsidP="00186378">
      <w:pPr>
        <w:pStyle w:val="Titolo2"/>
        <w:rPr>
          <w:szCs w:val="18"/>
        </w:rPr>
      </w:pPr>
      <w:bookmarkStart w:id="3" w:name="_Toc520203922"/>
      <w:bookmarkStart w:id="4" w:name="_Toc11838609"/>
      <w:bookmarkStart w:id="5" w:name="_Toc46160886"/>
      <w:r w:rsidRPr="00E15249">
        <w:rPr>
          <w:szCs w:val="18"/>
        </w:rPr>
        <w:t>Prof. Cristina Vallaro</w:t>
      </w:r>
      <w:bookmarkEnd w:id="3"/>
      <w:bookmarkEnd w:id="4"/>
      <w:bookmarkEnd w:id="5"/>
    </w:p>
    <w:p w14:paraId="1F85F997" w14:textId="70657B9D" w:rsidR="00512C4F" w:rsidRPr="00E15249" w:rsidRDefault="00512C4F" w:rsidP="00186378">
      <w:pPr>
        <w:spacing w:before="240" w:after="120" w:line="240" w:lineRule="exact"/>
        <w:rPr>
          <w:b/>
          <w:sz w:val="18"/>
          <w:szCs w:val="18"/>
        </w:rPr>
      </w:pPr>
      <w:r w:rsidRPr="00E15249">
        <w:rPr>
          <w:b/>
          <w:i/>
          <w:sz w:val="18"/>
          <w:szCs w:val="18"/>
        </w:rPr>
        <w:t>OBIETTIV</w:t>
      </w:r>
      <w:r w:rsidR="007B0088">
        <w:rPr>
          <w:b/>
          <w:i/>
          <w:sz w:val="18"/>
          <w:szCs w:val="18"/>
        </w:rPr>
        <w:t>I</w:t>
      </w:r>
      <w:r w:rsidRPr="00E15249">
        <w:rPr>
          <w:b/>
          <w:i/>
          <w:sz w:val="18"/>
          <w:szCs w:val="18"/>
        </w:rPr>
        <w:t xml:space="preserve"> DEL CORSO E RISULTATI DI APPRENDIMENTO ATTESI</w:t>
      </w:r>
    </w:p>
    <w:p w14:paraId="71C4C7AE" w14:textId="0794BFCB" w:rsidR="00512C4F" w:rsidRPr="000F6831" w:rsidRDefault="00512C4F" w:rsidP="0029791C">
      <w:pPr>
        <w:spacing w:line="240" w:lineRule="exact"/>
        <w:rPr>
          <w:szCs w:val="20"/>
        </w:rPr>
      </w:pPr>
      <w:r w:rsidRPr="000F6831">
        <w:rPr>
          <w:szCs w:val="20"/>
        </w:rPr>
        <w:t>Il corso si propone di introdurre gli studenti alla letteratura inglese attraverso lo studio dei principali generi letterari e dei grandi autori dei secoli XVI, XVII e XVIII. Nel primo semestre</w:t>
      </w:r>
      <w:r w:rsidR="00314B46" w:rsidRPr="000F6831">
        <w:rPr>
          <w:szCs w:val="20"/>
        </w:rPr>
        <w:t xml:space="preserve"> (</w:t>
      </w:r>
      <w:r w:rsidR="00314B46" w:rsidRPr="000F6831">
        <w:rPr>
          <w:i/>
          <w:szCs w:val="20"/>
        </w:rPr>
        <w:t>Survey Course</w:t>
      </w:r>
      <w:r w:rsidR="00314B46" w:rsidRPr="000F6831">
        <w:rPr>
          <w:szCs w:val="20"/>
        </w:rPr>
        <w:t>)</w:t>
      </w:r>
      <w:r w:rsidRPr="000F6831">
        <w:rPr>
          <w:szCs w:val="20"/>
        </w:rPr>
        <w:t xml:space="preserve"> gli studenti affronteranno</w:t>
      </w:r>
      <w:r w:rsidR="00314B46" w:rsidRPr="000F6831">
        <w:rPr>
          <w:szCs w:val="20"/>
        </w:rPr>
        <w:t xml:space="preserve"> la contestualizzazione,</w:t>
      </w:r>
      <w:r w:rsidRPr="000F6831">
        <w:rPr>
          <w:szCs w:val="20"/>
        </w:rPr>
        <w:t xml:space="preserve"> l’analisi letteraria, testuale e culturale di testi significativi, finalizzata ad una buona conoscenza della lingua, della letteratura e della cultura inglese nei secoli considerati.</w:t>
      </w:r>
    </w:p>
    <w:p w14:paraId="09E4B239" w14:textId="50045AA3" w:rsidR="00314B46" w:rsidRPr="000F6831" w:rsidRDefault="00512C4F" w:rsidP="00314B46">
      <w:pPr>
        <w:spacing w:line="240" w:lineRule="exact"/>
        <w:rPr>
          <w:szCs w:val="20"/>
        </w:rPr>
      </w:pPr>
      <w:r w:rsidRPr="000F6831">
        <w:rPr>
          <w:szCs w:val="20"/>
        </w:rPr>
        <w:t>Nel secondo semestre (</w:t>
      </w:r>
      <w:r w:rsidRPr="000F6831">
        <w:rPr>
          <w:i/>
          <w:szCs w:val="20"/>
        </w:rPr>
        <w:t>Corso Monografico</w:t>
      </w:r>
      <w:r w:rsidRPr="000F6831">
        <w:rPr>
          <w:szCs w:val="20"/>
        </w:rPr>
        <w:t xml:space="preserve">), gli studenti conosceranno il teatro elisabettiano attraverso la lettura e il commento di </w:t>
      </w:r>
      <w:r w:rsidRPr="000F6831">
        <w:rPr>
          <w:i/>
          <w:szCs w:val="20"/>
        </w:rPr>
        <w:t>Othello</w:t>
      </w:r>
      <w:r w:rsidRPr="000F6831">
        <w:rPr>
          <w:szCs w:val="20"/>
        </w:rPr>
        <w:t>. Non mancheranno i confronti con trasposizioni in fumetto, film e serie TV.</w:t>
      </w:r>
      <w:r w:rsidR="00314B46" w:rsidRPr="000F6831">
        <w:rPr>
          <w:szCs w:val="20"/>
        </w:rPr>
        <w:t xml:space="preserve"> A fine corso, gli studenti possederanno gli strumenti necessari per la definizione di un metodo di studio autonomo ed efficace, e saranno in grado di contestualizzare, leggere, tradurre, commentare e analizzare dal punto di vista retorico e metrico, tutti i testi in programma.</w:t>
      </w:r>
    </w:p>
    <w:p w14:paraId="57584804" w14:textId="77777777" w:rsidR="00512C4F" w:rsidRPr="00E15249" w:rsidRDefault="00512C4F" w:rsidP="00186378">
      <w:pPr>
        <w:spacing w:before="240" w:after="120" w:line="240" w:lineRule="exact"/>
        <w:rPr>
          <w:b/>
          <w:sz w:val="18"/>
          <w:szCs w:val="18"/>
        </w:rPr>
      </w:pPr>
      <w:r w:rsidRPr="00E15249">
        <w:rPr>
          <w:b/>
          <w:i/>
          <w:sz w:val="18"/>
          <w:szCs w:val="18"/>
        </w:rPr>
        <w:t>PROGRAMMA DEL CORSO</w:t>
      </w:r>
    </w:p>
    <w:p w14:paraId="70CFADCC" w14:textId="77777777" w:rsidR="00512C4F" w:rsidRPr="00E15249" w:rsidRDefault="00512C4F" w:rsidP="00186378">
      <w:pPr>
        <w:spacing w:line="240" w:lineRule="exact"/>
        <w:rPr>
          <w:smallCaps/>
          <w:sz w:val="18"/>
          <w:szCs w:val="18"/>
        </w:rPr>
      </w:pPr>
      <w:bookmarkStart w:id="6" w:name="_Toc486603515"/>
      <w:r w:rsidRPr="00E15249">
        <w:rPr>
          <w:smallCaps/>
          <w:sz w:val="18"/>
          <w:szCs w:val="18"/>
        </w:rPr>
        <w:t>I Semestre</w:t>
      </w:r>
      <w:bookmarkEnd w:id="6"/>
      <w:r w:rsidRPr="00E15249">
        <w:rPr>
          <w:smallCaps/>
          <w:sz w:val="18"/>
          <w:szCs w:val="18"/>
        </w:rPr>
        <w:t xml:space="preserve"> (Survey Course)</w:t>
      </w:r>
    </w:p>
    <w:p w14:paraId="6A4B5DF9" w14:textId="181212CA" w:rsidR="00512C4F" w:rsidRPr="000F6831" w:rsidRDefault="00512C4F" w:rsidP="00186378">
      <w:pPr>
        <w:spacing w:line="240" w:lineRule="exact"/>
        <w:rPr>
          <w:szCs w:val="20"/>
        </w:rPr>
      </w:pPr>
      <w:r w:rsidRPr="000F6831">
        <w:rPr>
          <w:szCs w:val="20"/>
        </w:rPr>
        <w:t>La storia della letteratura inglese dal XVI al XVIII secolo: l’evoluzione del sonetto da Petrarca a Milton, la poesia d’amore, l’epica elisabettiana e miltoniana, i primi viaggi di scoperta, il pensiero filosofico, la satira, la nascita del romanzo e della stampa periodica</w:t>
      </w:r>
      <w:r w:rsidR="00314B46" w:rsidRPr="000F6831">
        <w:rPr>
          <w:rFonts w:eastAsia="MS Mincho"/>
          <w:szCs w:val="20"/>
          <w:lang w:val="de-DE"/>
        </w:rPr>
        <w:t>.</w:t>
      </w:r>
    </w:p>
    <w:p w14:paraId="686104D4" w14:textId="77777777" w:rsidR="00512C4F" w:rsidRPr="00E15249" w:rsidRDefault="00512C4F" w:rsidP="00186378">
      <w:pPr>
        <w:spacing w:before="120" w:line="240" w:lineRule="exact"/>
        <w:rPr>
          <w:smallCaps/>
          <w:sz w:val="18"/>
          <w:szCs w:val="18"/>
        </w:rPr>
      </w:pPr>
      <w:bookmarkStart w:id="7" w:name="_Toc486603516"/>
      <w:r w:rsidRPr="00E15249">
        <w:rPr>
          <w:smallCaps/>
          <w:sz w:val="18"/>
          <w:szCs w:val="18"/>
        </w:rPr>
        <w:t>II Semestre</w:t>
      </w:r>
      <w:bookmarkEnd w:id="7"/>
      <w:r w:rsidRPr="00E15249">
        <w:rPr>
          <w:smallCaps/>
          <w:sz w:val="18"/>
          <w:szCs w:val="18"/>
        </w:rPr>
        <w:t xml:space="preserve"> (Corso Monografico)</w:t>
      </w:r>
    </w:p>
    <w:p w14:paraId="6D031E04" w14:textId="5FE4F780" w:rsidR="00512C4F" w:rsidRPr="000F6831" w:rsidRDefault="00512C4F" w:rsidP="00186378">
      <w:pPr>
        <w:spacing w:line="240" w:lineRule="exact"/>
        <w:rPr>
          <w:szCs w:val="20"/>
        </w:rPr>
      </w:pPr>
      <w:r w:rsidRPr="000F6831">
        <w:rPr>
          <w:szCs w:val="20"/>
        </w:rPr>
        <w:t xml:space="preserve">William Shakespeare e il teatro elisabettiano: gli edifici teatrali, le compagnie di attori, il teatro come </w:t>
      </w:r>
      <w:r w:rsidRPr="000F6831">
        <w:rPr>
          <w:i/>
          <w:szCs w:val="20"/>
        </w:rPr>
        <w:t>entertainment</w:t>
      </w:r>
      <w:r w:rsidRPr="000F6831">
        <w:rPr>
          <w:szCs w:val="20"/>
        </w:rPr>
        <w:t xml:space="preserve"> e mezzo di propaganda politica.</w:t>
      </w:r>
      <w:r w:rsidRPr="000F6831">
        <w:rPr>
          <w:i/>
          <w:iCs/>
          <w:szCs w:val="20"/>
        </w:rPr>
        <w:t xml:space="preserve"> Othello </w:t>
      </w:r>
      <w:r w:rsidRPr="000F6831">
        <w:rPr>
          <w:szCs w:val="20"/>
        </w:rPr>
        <w:t xml:space="preserve">di William Shakespeare: datazione, fonti, testi a stampa e struttura dell’opera. Analisi testuale di </w:t>
      </w:r>
      <w:r w:rsidRPr="000F6831">
        <w:rPr>
          <w:i/>
          <w:szCs w:val="20"/>
        </w:rPr>
        <w:t>Othello</w:t>
      </w:r>
      <w:r w:rsidRPr="000F6831">
        <w:rPr>
          <w:szCs w:val="20"/>
        </w:rPr>
        <w:t xml:space="preserve">, dei personaggi e dei contenuti. Shakespeare e l’Italia; Shakespeare e Venezia; </w:t>
      </w:r>
      <w:r w:rsidR="003C0374" w:rsidRPr="000F6831">
        <w:rPr>
          <w:szCs w:val="20"/>
        </w:rPr>
        <w:t xml:space="preserve">Venezia e Cipro; </w:t>
      </w:r>
      <w:r w:rsidRPr="000F6831">
        <w:rPr>
          <w:szCs w:val="20"/>
        </w:rPr>
        <w:t xml:space="preserve">Venezia e il Moro. </w:t>
      </w:r>
      <w:r w:rsidRPr="000F6831">
        <w:rPr>
          <w:i/>
          <w:szCs w:val="20"/>
        </w:rPr>
        <w:t>Othello</w:t>
      </w:r>
      <w:r w:rsidRPr="000F6831">
        <w:rPr>
          <w:szCs w:val="20"/>
        </w:rPr>
        <w:t xml:space="preserve"> e i mezzi di comunicazione di massa.</w:t>
      </w:r>
    </w:p>
    <w:p w14:paraId="2BA379F6" w14:textId="7EF92183" w:rsidR="00512C4F" w:rsidRPr="00E15249" w:rsidRDefault="00512C4F" w:rsidP="0029791C">
      <w:pPr>
        <w:spacing w:before="240" w:after="120"/>
        <w:rPr>
          <w:b/>
          <w:i/>
          <w:sz w:val="18"/>
          <w:szCs w:val="18"/>
        </w:rPr>
      </w:pPr>
      <w:r w:rsidRPr="00E15249">
        <w:rPr>
          <w:b/>
          <w:i/>
          <w:sz w:val="18"/>
          <w:szCs w:val="18"/>
        </w:rPr>
        <w:t>BIBLIOGRAFIA</w:t>
      </w:r>
      <w:r w:rsidR="003B4E87">
        <w:rPr>
          <w:rStyle w:val="Rimandonotaapidipagina"/>
          <w:b/>
          <w:i/>
          <w:sz w:val="18"/>
          <w:szCs w:val="18"/>
        </w:rPr>
        <w:footnoteReference w:id="1"/>
      </w:r>
    </w:p>
    <w:p w14:paraId="398AAB9C" w14:textId="77777777" w:rsidR="00512C4F" w:rsidRDefault="00512C4F" w:rsidP="0029791C">
      <w:pPr>
        <w:pStyle w:val="Testo1"/>
        <w:rPr>
          <w:sz w:val="18"/>
          <w:szCs w:val="18"/>
        </w:rPr>
      </w:pPr>
      <w:r w:rsidRPr="00E15249">
        <w:rPr>
          <w:sz w:val="18"/>
          <w:szCs w:val="18"/>
        </w:rPr>
        <w:lastRenderedPageBreak/>
        <w:t>Per il primo semestre</w:t>
      </w:r>
    </w:p>
    <w:p w14:paraId="17E63FF7" w14:textId="77777777" w:rsidR="00512C4F" w:rsidRPr="00F93412" w:rsidRDefault="00512C4F" w:rsidP="006C5501">
      <w:pPr>
        <w:pStyle w:val="Testo1"/>
        <w:spacing w:before="0"/>
        <w:rPr>
          <w:sz w:val="18"/>
          <w:szCs w:val="18"/>
        </w:rPr>
      </w:pPr>
      <w:r w:rsidRPr="00F93412">
        <w:rPr>
          <w:sz w:val="18"/>
          <w:szCs w:val="18"/>
        </w:rPr>
        <w:t xml:space="preserve">N.B.: </w:t>
      </w:r>
      <w:r w:rsidRPr="00F93412">
        <w:rPr>
          <w:i/>
          <w:sz w:val="18"/>
          <w:szCs w:val="18"/>
        </w:rPr>
        <w:t>I primi due testi sotto indicati costituiranno la base bibliografica di tutto il triennio</w:t>
      </w:r>
      <w:r w:rsidRPr="00F93412">
        <w:rPr>
          <w:sz w:val="18"/>
          <w:szCs w:val="18"/>
        </w:rPr>
        <w:t>.</w:t>
      </w:r>
    </w:p>
    <w:p w14:paraId="7730945C" w14:textId="13430C45" w:rsidR="00512C4F" w:rsidRPr="00E15249" w:rsidRDefault="00512C4F" w:rsidP="00186378">
      <w:pPr>
        <w:pStyle w:val="Testo1"/>
        <w:spacing w:before="0" w:line="240" w:lineRule="atLeast"/>
        <w:rPr>
          <w:spacing w:val="-5"/>
          <w:sz w:val="18"/>
          <w:szCs w:val="18"/>
        </w:rPr>
      </w:pPr>
      <w:r w:rsidRPr="00E15249">
        <w:rPr>
          <w:i/>
          <w:spacing w:val="-5"/>
          <w:sz w:val="18"/>
          <w:szCs w:val="18"/>
          <w:lang w:val="en-GB"/>
        </w:rPr>
        <w:t xml:space="preserve">The Norton Anthology of English Literature, </w:t>
      </w:r>
      <w:r w:rsidRPr="00E15249">
        <w:rPr>
          <w:spacing w:val="-5"/>
          <w:sz w:val="18"/>
          <w:szCs w:val="18"/>
          <w:lang w:val="en-GB"/>
        </w:rPr>
        <w:t>ed. by M.H. Abrams an</w:t>
      </w:r>
      <w:r w:rsidRPr="00E15249">
        <w:rPr>
          <w:spacing w:val="-5"/>
          <w:sz w:val="18"/>
          <w:szCs w:val="18"/>
          <w:lang w:val="en-US"/>
        </w:rPr>
        <w:t xml:space="preserve">d S. Greenblatt, W.W. Norton &amp; Company, New York-London, Vol. </w:t>
      </w:r>
      <w:r w:rsidRPr="00E15249">
        <w:rPr>
          <w:spacing w:val="-5"/>
          <w:sz w:val="18"/>
          <w:szCs w:val="18"/>
        </w:rPr>
        <w:t>I, 8th edition (consigliata, ma ogni altra edizione andrà bene, purché contenente tutti i brani indicati in programma).</w:t>
      </w:r>
      <w:r w:rsidR="00A4673A">
        <w:rPr>
          <w:spacing w:val="-5"/>
          <w:sz w:val="18"/>
          <w:szCs w:val="18"/>
        </w:rPr>
        <w:t xml:space="preserve"> </w:t>
      </w:r>
      <w:r w:rsidR="003B4E87">
        <w:rPr>
          <w:spacing w:val="-5"/>
          <w:sz w:val="18"/>
          <w:szCs w:val="18"/>
        </w:rPr>
        <w:t xml:space="preserve"> </w:t>
      </w:r>
      <w:hyperlink r:id="rId7" w:history="1">
        <w:r w:rsidR="003B4E87" w:rsidRPr="003B4E87">
          <w:rPr>
            <w:rStyle w:val="Collegamentoipertestuale"/>
            <w:rFonts w:ascii="Times New Roman" w:hAnsi="Times New Roman"/>
            <w:i/>
            <w:sz w:val="18"/>
            <w:szCs w:val="18"/>
          </w:rPr>
          <w:t>Acquista da VP</w:t>
        </w:r>
      </w:hyperlink>
    </w:p>
    <w:p w14:paraId="1DB87F04" w14:textId="33DD0249" w:rsidR="00512C4F" w:rsidRPr="00A4673A" w:rsidRDefault="00512C4F" w:rsidP="00186378">
      <w:pPr>
        <w:pStyle w:val="Testo1"/>
        <w:spacing w:before="0" w:line="240" w:lineRule="atLeast"/>
        <w:rPr>
          <w:spacing w:val="-5"/>
          <w:sz w:val="18"/>
          <w:szCs w:val="18"/>
        </w:rPr>
      </w:pPr>
      <w:r w:rsidRPr="007B0088">
        <w:rPr>
          <w:smallCaps/>
          <w:spacing w:val="-5"/>
          <w:sz w:val="16"/>
          <w:szCs w:val="16"/>
          <w:lang w:val="en-US"/>
        </w:rPr>
        <w:t>A. Cattaneo</w:t>
      </w:r>
      <w:r w:rsidRPr="00E15249">
        <w:rPr>
          <w:smallCaps/>
          <w:spacing w:val="-5"/>
          <w:sz w:val="18"/>
          <w:szCs w:val="18"/>
          <w:lang w:val="en-US"/>
        </w:rPr>
        <w:t>,</w:t>
      </w:r>
      <w:r w:rsidRPr="00E15249">
        <w:rPr>
          <w:i/>
          <w:spacing w:val="-5"/>
          <w:sz w:val="18"/>
          <w:szCs w:val="18"/>
          <w:lang w:val="en-US"/>
        </w:rPr>
        <w:t xml:space="preserve"> A Short History of English Literature,</w:t>
      </w:r>
      <w:r w:rsidRPr="00E15249">
        <w:rPr>
          <w:spacing w:val="-5"/>
          <w:sz w:val="18"/>
          <w:szCs w:val="18"/>
          <w:lang w:val="en-US"/>
        </w:rPr>
        <w:t xml:space="preserve"> Mondadori Università, Milano, 2019.</w:t>
      </w:r>
      <w:r w:rsidR="00A4673A">
        <w:rPr>
          <w:spacing w:val="-5"/>
          <w:sz w:val="18"/>
          <w:szCs w:val="18"/>
          <w:lang w:val="en-US"/>
        </w:rPr>
        <w:t xml:space="preserve"> </w:t>
      </w:r>
      <w:r w:rsidR="003B4E87">
        <w:rPr>
          <w:spacing w:val="-5"/>
          <w:sz w:val="18"/>
          <w:szCs w:val="18"/>
          <w:lang w:val="en-US"/>
        </w:rPr>
        <w:t xml:space="preserve"> </w:t>
      </w:r>
      <w:hyperlink r:id="rId8" w:history="1">
        <w:r w:rsidR="003B4E87" w:rsidRPr="003B4E87">
          <w:rPr>
            <w:rStyle w:val="Collegamentoipertestuale"/>
            <w:rFonts w:ascii="Times New Roman" w:hAnsi="Times New Roman"/>
            <w:i/>
            <w:sz w:val="18"/>
            <w:szCs w:val="18"/>
          </w:rPr>
          <w:t>Acquista da VP</w:t>
        </w:r>
      </w:hyperlink>
    </w:p>
    <w:p w14:paraId="49ED7E04" w14:textId="2358429C" w:rsidR="00512C4F" w:rsidRDefault="00512C4F" w:rsidP="00186378">
      <w:pPr>
        <w:pStyle w:val="Testo1"/>
        <w:spacing w:before="0" w:line="240" w:lineRule="atLeast"/>
        <w:rPr>
          <w:rStyle w:val="Collegamentoipertestuale"/>
          <w:rFonts w:ascii="Times New Roman" w:hAnsi="Times New Roman"/>
          <w:i/>
          <w:sz w:val="16"/>
          <w:szCs w:val="16"/>
        </w:rPr>
      </w:pPr>
      <w:r w:rsidRPr="007B0088">
        <w:rPr>
          <w:smallCaps/>
          <w:spacing w:val="-5"/>
          <w:sz w:val="16"/>
          <w:szCs w:val="16"/>
        </w:rPr>
        <w:t>D. Nicholls</w:t>
      </w:r>
      <w:r w:rsidRPr="00E15249">
        <w:rPr>
          <w:smallCaps/>
          <w:spacing w:val="-5"/>
          <w:sz w:val="18"/>
          <w:szCs w:val="18"/>
        </w:rPr>
        <w:t>,</w:t>
      </w:r>
      <w:r w:rsidRPr="00E15249">
        <w:rPr>
          <w:i/>
          <w:spacing w:val="-5"/>
          <w:sz w:val="18"/>
          <w:szCs w:val="18"/>
        </w:rPr>
        <w:t xml:space="preserve"> One Day,</w:t>
      </w:r>
      <w:r w:rsidRPr="00E15249">
        <w:rPr>
          <w:spacing w:val="-5"/>
          <w:sz w:val="18"/>
          <w:szCs w:val="18"/>
        </w:rPr>
        <w:t xml:space="preserve"> Hodder Paperbacks, London, 2010 (o qualsiasi altra edizione cartacea o in formato elettronico, purchè in lingua originale e in versione integrale).</w:t>
      </w:r>
      <w:r w:rsidR="00A4673A">
        <w:rPr>
          <w:spacing w:val="-5"/>
          <w:sz w:val="18"/>
          <w:szCs w:val="18"/>
        </w:rPr>
        <w:t xml:space="preserve"> </w:t>
      </w:r>
      <w:r w:rsidR="003B4E87">
        <w:rPr>
          <w:spacing w:val="-5"/>
          <w:sz w:val="18"/>
          <w:szCs w:val="18"/>
        </w:rPr>
        <w:t xml:space="preserve"> </w:t>
      </w:r>
      <w:hyperlink r:id="rId9" w:history="1">
        <w:r w:rsidR="003B4E87" w:rsidRPr="003B4E87">
          <w:rPr>
            <w:rStyle w:val="Collegamentoipertestuale"/>
            <w:rFonts w:ascii="Times New Roman" w:hAnsi="Times New Roman"/>
            <w:i/>
            <w:sz w:val="18"/>
            <w:szCs w:val="18"/>
          </w:rPr>
          <w:t>Acquista da VP</w:t>
        </w:r>
      </w:hyperlink>
    </w:p>
    <w:p w14:paraId="370836D2" w14:textId="77777777" w:rsidR="00512C4F" w:rsidRPr="00E15249" w:rsidRDefault="00512C4F" w:rsidP="00186378">
      <w:pPr>
        <w:pStyle w:val="Testo1"/>
        <w:ind w:firstLine="0"/>
        <w:rPr>
          <w:sz w:val="18"/>
          <w:szCs w:val="18"/>
        </w:rPr>
      </w:pPr>
      <w:r w:rsidRPr="00E15249">
        <w:rPr>
          <w:sz w:val="18"/>
          <w:szCs w:val="18"/>
        </w:rPr>
        <w:t>Per il secondo semestre</w:t>
      </w:r>
    </w:p>
    <w:p w14:paraId="512BE82F" w14:textId="10D9B04B" w:rsidR="00512C4F" w:rsidRPr="00E15249" w:rsidRDefault="00512C4F" w:rsidP="00186378">
      <w:pPr>
        <w:pStyle w:val="Testo1"/>
        <w:spacing w:before="0" w:line="240" w:lineRule="atLeast"/>
        <w:rPr>
          <w:spacing w:val="-5"/>
          <w:sz w:val="18"/>
          <w:szCs w:val="18"/>
        </w:rPr>
      </w:pPr>
      <w:r w:rsidRPr="007B0088">
        <w:rPr>
          <w:smallCaps/>
          <w:spacing w:val="-5"/>
          <w:sz w:val="16"/>
          <w:szCs w:val="16"/>
        </w:rPr>
        <w:t>W. Shakespeare</w:t>
      </w:r>
      <w:r w:rsidRPr="00E15249">
        <w:rPr>
          <w:smallCaps/>
          <w:spacing w:val="-5"/>
          <w:sz w:val="18"/>
          <w:szCs w:val="18"/>
        </w:rPr>
        <w:t>,</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hyperlink r:id="rId10" w:history="1">
        <w:r w:rsidR="003B4E87" w:rsidRPr="003B4E87">
          <w:rPr>
            <w:rStyle w:val="Collegamentoipertestuale"/>
            <w:rFonts w:ascii="Times New Roman" w:hAnsi="Times New Roman"/>
            <w:i/>
            <w:sz w:val="18"/>
            <w:szCs w:val="18"/>
          </w:rPr>
          <w:t>Acquista da VP</w:t>
        </w:r>
      </w:hyperlink>
    </w:p>
    <w:p w14:paraId="1C77415F" w14:textId="5BE42207" w:rsidR="00512C4F" w:rsidRDefault="00512C4F" w:rsidP="00186378">
      <w:pPr>
        <w:pStyle w:val="Testo1"/>
        <w:spacing w:before="0" w:line="240" w:lineRule="atLeast"/>
        <w:rPr>
          <w:spacing w:val="-5"/>
          <w:sz w:val="18"/>
          <w:szCs w:val="18"/>
        </w:rPr>
      </w:pPr>
      <w:r w:rsidRPr="007B0088">
        <w:rPr>
          <w:smallCaps/>
          <w:spacing w:val="-5"/>
          <w:sz w:val="16"/>
          <w:szCs w:val="16"/>
        </w:rPr>
        <w:t>C. Vallaro</w:t>
      </w:r>
      <w:r w:rsidRPr="00E15249">
        <w:rPr>
          <w:smallCaps/>
          <w:spacing w:val="-5"/>
          <w:sz w:val="18"/>
          <w:szCs w:val="18"/>
        </w:rPr>
        <w:t>,</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hyperlink r:id="rId11" w:history="1">
        <w:r w:rsidR="003B4E87" w:rsidRPr="003B4E87">
          <w:rPr>
            <w:rStyle w:val="Collegamentoipertestuale"/>
            <w:rFonts w:ascii="Times New Roman" w:hAnsi="Times New Roman"/>
            <w:i/>
            <w:sz w:val="18"/>
            <w:szCs w:val="18"/>
          </w:rPr>
          <w:t>Acquista da VP</w:t>
        </w:r>
      </w:hyperlink>
    </w:p>
    <w:p w14:paraId="26139B60" w14:textId="7CE78297" w:rsidR="00512C4F" w:rsidRDefault="00512C4F" w:rsidP="00186378">
      <w:pPr>
        <w:pStyle w:val="Testo1"/>
        <w:spacing w:before="0" w:line="240" w:lineRule="atLeast"/>
        <w:rPr>
          <w:spacing w:val="-5"/>
          <w:sz w:val="18"/>
          <w:szCs w:val="18"/>
        </w:rPr>
      </w:pPr>
      <w:r w:rsidRPr="007B0088">
        <w:rPr>
          <w:smallCaps/>
          <w:spacing w:val="-5"/>
          <w:sz w:val="16"/>
          <w:szCs w:val="16"/>
        </w:rPr>
        <w:t>A. Cattaneo</w:t>
      </w:r>
      <w:r w:rsidRPr="00E15249">
        <w:rPr>
          <w:smallCaps/>
          <w:spacing w:val="-5"/>
          <w:sz w:val="18"/>
          <w:szCs w:val="18"/>
        </w:rPr>
        <w:t>,</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r w:rsidR="003B4E87">
        <w:rPr>
          <w:spacing w:val="-5"/>
          <w:sz w:val="18"/>
          <w:szCs w:val="18"/>
        </w:rPr>
        <w:t xml:space="preserve"> </w:t>
      </w:r>
      <w:hyperlink r:id="rId12" w:history="1">
        <w:r w:rsidR="003B4E87" w:rsidRPr="003B4E87">
          <w:rPr>
            <w:rStyle w:val="Collegamentoipertestuale"/>
            <w:rFonts w:ascii="Times New Roman" w:hAnsi="Times New Roman"/>
            <w:i/>
            <w:sz w:val="18"/>
            <w:szCs w:val="18"/>
          </w:rPr>
          <w:t>Acquista da VP</w:t>
        </w:r>
      </w:hyperlink>
    </w:p>
    <w:p w14:paraId="593C7EC0" w14:textId="77777777" w:rsidR="00512C4F" w:rsidRPr="00E15249" w:rsidRDefault="00512C4F" w:rsidP="00186378">
      <w:pPr>
        <w:pStyle w:val="Testo1"/>
        <w:ind w:firstLine="0"/>
        <w:rPr>
          <w:sz w:val="18"/>
          <w:szCs w:val="18"/>
        </w:rPr>
      </w:pPr>
      <w:r w:rsidRPr="00E15249">
        <w:rPr>
          <w:sz w:val="18"/>
          <w:szCs w:val="18"/>
        </w:rPr>
        <w:t>Testi consigliati</w:t>
      </w:r>
    </w:p>
    <w:p w14:paraId="00D77388" w14:textId="5D6D7D0E" w:rsidR="00512C4F" w:rsidRPr="00E15249" w:rsidRDefault="00512C4F" w:rsidP="00186378">
      <w:pPr>
        <w:pStyle w:val="Testo1"/>
        <w:spacing w:before="0" w:line="240" w:lineRule="atLeast"/>
        <w:rPr>
          <w:rStyle w:val="Collegamentoipertestuale"/>
          <w:color w:val="auto"/>
          <w:spacing w:val="-5"/>
          <w:sz w:val="18"/>
          <w:szCs w:val="18"/>
          <w:u w:val="none"/>
        </w:rPr>
      </w:pPr>
      <w:r w:rsidRPr="007B0088">
        <w:rPr>
          <w:smallCaps/>
          <w:spacing w:val="-5"/>
          <w:sz w:val="16"/>
          <w:szCs w:val="16"/>
        </w:rPr>
        <w:t>G. Melchiori</w:t>
      </w:r>
      <w:r w:rsidRPr="00E15249">
        <w:rPr>
          <w:smallCaps/>
          <w:spacing w:val="-5"/>
          <w:sz w:val="18"/>
          <w:szCs w:val="18"/>
        </w:rPr>
        <w:t>,</w:t>
      </w:r>
      <w:r w:rsidRPr="00E15249">
        <w:rPr>
          <w:i/>
          <w:spacing w:val="-5"/>
          <w:sz w:val="18"/>
          <w:szCs w:val="18"/>
        </w:rPr>
        <w:t xml:space="preserve"> Shakespeare,</w:t>
      </w:r>
      <w:r w:rsidRPr="00E15249">
        <w:rPr>
          <w:spacing w:val="-5"/>
          <w:sz w:val="18"/>
          <w:szCs w:val="18"/>
        </w:rPr>
        <w:t xml:space="preserve"> Laterza, Bari, 1994 (o ed. seguenti), in particolare i capitoli: </w:t>
      </w:r>
      <w:r w:rsidR="00314B46">
        <w:rPr>
          <w:spacing w:val="-5"/>
          <w:sz w:val="18"/>
          <w:szCs w:val="18"/>
        </w:rPr>
        <w:t>“</w:t>
      </w:r>
      <w:r w:rsidRPr="00E15249">
        <w:rPr>
          <w:spacing w:val="-5"/>
          <w:sz w:val="18"/>
          <w:szCs w:val="18"/>
        </w:rPr>
        <w:t>Shakespeare e il mestiere del teatro</w:t>
      </w:r>
      <w:r w:rsidR="00314B46">
        <w:rPr>
          <w:spacing w:val="-5"/>
          <w:sz w:val="18"/>
          <w:szCs w:val="18"/>
        </w:rPr>
        <w:t>”</w:t>
      </w:r>
      <w:r w:rsidRPr="00E15249">
        <w:rPr>
          <w:spacing w:val="-5"/>
          <w:sz w:val="18"/>
          <w:szCs w:val="18"/>
        </w:rPr>
        <w:t xml:space="preserve">, </w:t>
      </w:r>
      <w:r w:rsidR="00314B46">
        <w:rPr>
          <w:spacing w:val="-5"/>
          <w:sz w:val="18"/>
          <w:szCs w:val="18"/>
        </w:rPr>
        <w:t>“</w:t>
      </w:r>
      <w:r w:rsidRPr="00E15249">
        <w:rPr>
          <w:spacing w:val="-5"/>
          <w:sz w:val="18"/>
          <w:szCs w:val="18"/>
        </w:rPr>
        <w:t>L’universo tragico</w:t>
      </w:r>
      <w:r w:rsidR="00314B46">
        <w:rPr>
          <w:spacing w:val="-5"/>
          <w:sz w:val="18"/>
          <w:szCs w:val="18"/>
        </w:rPr>
        <w:t>” e</w:t>
      </w:r>
      <w:r w:rsidRPr="00E15249">
        <w:rPr>
          <w:spacing w:val="-5"/>
          <w:sz w:val="18"/>
          <w:szCs w:val="18"/>
        </w:rPr>
        <w:t xml:space="preserve"> </w:t>
      </w:r>
      <w:r w:rsidR="00314B46">
        <w:rPr>
          <w:spacing w:val="-5"/>
          <w:sz w:val="18"/>
          <w:szCs w:val="18"/>
        </w:rPr>
        <w:t>“</w:t>
      </w:r>
      <w:r w:rsidRPr="00314B46">
        <w:rPr>
          <w:i/>
          <w:iCs/>
          <w:spacing w:val="-5"/>
          <w:sz w:val="18"/>
          <w:szCs w:val="18"/>
        </w:rPr>
        <w:t>Othello, the Moor of Venice</w:t>
      </w:r>
      <w:r w:rsidR="00314B46">
        <w:rPr>
          <w:spacing w:val="-5"/>
          <w:sz w:val="18"/>
          <w:szCs w:val="18"/>
        </w:rPr>
        <w:t>”</w:t>
      </w:r>
      <w:r w:rsidRPr="00E15249">
        <w:rPr>
          <w:spacing w:val="-5"/>
          <w:sz w:val="18"/>
          <w:szCs w:val="18"/>
        </w:rPr>
        <w:t>.</w:t>
      </w:r>
      <w:r w:rsidR="00A4673A">
        <w:rPr>
          <w:spacing w:val="-5"/>
          <w:sz w:val="18"/>
          <w:szCs w:val="18"/>
        </w:rPr>
        <w:t xml:space="preserve"> </w:t>
      </w:r>
      <w:r w:rsidR="003B4E87">
        <w:rPr>
          <w:spacing w:val="-5"/>
          <w:sz w:val="18"/>
          <w:szCs w:val="18"/>
        </w:rPr>
        <w:t xml:space="preserve"> </w:t>
      </w:r>
      <w:hyperlink r:id="rId13" w:history="1">
        <w:r w:rsidR="003B4E87" w:rsidRPr="003B4E87">
          <w:rPr>
            <w:rStyle w:val="Collegamentoipertestuale"/>
            <w:rFonts w:ascii="Times New Roman" w:hAnsi="Times New Roman"/>
            <w:i/>
            <w:sz w:val="18"/>
            <w:szCs w:val="18"/>
          </w:rPr>
          <w:t>Acquista da VP</w:t>
        </w:r>
      </w:hyperlink>
    </w:p>
    <w:p w14:paraId="6477CB79" w14:textId="1BDB787C" w:rsidR="00512C4F" w:rsidRPr="00E15249" w:rsidRDefault="00512C4F" w:rsidP="00186378">
      <w:pPr>
        <w:pStyle w:val="Testo1"/>
        <w:spacing w:before="0" w:line="240" w:lineRule="atLeast"/>
        <w:rPr>
          <w:rFonts w:eastAsia="MS Mincho"/>
          <w:spacing w:val="-5"/>
          <w:sz w:val="18"/>
          <w:szCs w:val="18"/>
        </w:rPr>
      </w:pPr>
      <w:r w:rsidRPr="007B0088">
        <w:rPr>
          <w:rFonts w:eastAsia="MS Mincho"/>
          <w:smallCaps/>
          <w:spacing w:val="-5"/>
          <w:sz w:val="16"/>
          <w:szCs w:val="16"/>
        </w:rPr>
        <w:t>L. Innocenti</w:t>
      </w:r>
      <w:r w:rsidRPr="00E15249">
        <w:rPr>
          <w:rFonts w:eastAsia="MS Mincho"/>
          <w:smallCaps/>
          <w:spacing w:val="-5"/>
          <w:sz w:val="18"/>
          <w:szCs w:val="18"/>
        </w:rPr>
        <w:t>,</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2C5BB18" w14:textId="0D97F27F" w:rsidR="00512C4F" w:rsidRPr="00E15249" w:rsidRDefault="00512C4F" w:rsidP="00186378">
      <w:pPr>
        <w:pStyle w:val="Testo1"/>
        <w:spacing w:before="0" w:line="240" w:lineRule="atLeast"/>
        <w:rPr>
          <w:spacing w:val="-5"/>
          <w:sz w:val="18"/>
          <w:szCs w:val="18"/>
          <w:lang w:val="en-US"/>
        </w:rPr>
      </w:pPr>
      <w:r w:rsidRPr="007B0088">
        <w:rPr>
          <w:smallCaps/>
          <w:spacing w:val="-5"/>
          <w:sz w:val="16"/>
          <w:szCs w:val="16"/>
          <w:lang w:val="en-US"/>
        </w:rPr>
        <w:t>B. Crystal</w:t>
      </w:r>
      <w:r w:rsidRPr="00E15249">
        <w:rPr>
          <w:smallCaps/>
          <w:spacing w:val="-5"/>
          <w:sz w:val="18"/>
          <w:szCs w:val="18"/>
          <w:lang w:val="en-US"/>
        </w:rPr>
        <w:t>,</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56A780BA" w14:textId="77777777" w:rsidR="00512C4F" w:rsidRPr="00E15249" w:rsidRDefault="00512C4F" w:rsidP="00186378">
      <w:pPr>
        <w:spacing w:before="240" w:after="120"/>
        <w:rPr>
          <w:b/>
          <w:i/>
          <w:sz w:val="18"/>
          <w:szCs w:val="18"/>
        </w:rPr>
      </w:pPr>
      <w:r w:rsidRPr="00E15249">
        <w:rPr>
          <w:b/>
          <w:i/>
          <w:sz w:val="18"/>
          <w:szCs w:val="18"/>
        </w:rPr>
        <w:t>DIDATTICA DEL CORSO</w:t>
      </w:r>
    </w:p>
    <w:p w14:paraId="730246D2" w14:textId="0F5C08AB" w:rsidR="00512C4F" w:rsidRPr="00E15249" w:rsidRDefault="00512C4F" w:rsidP="00186378">
      <w:pPr>
        <w:pStyle w:val="Testo2"/>
        <w:rPr>
          <w:sz w:val="18"/>
          <w:szCs w:val="18"/>
        </w:rPr>
      </w:pPr>
      <w:r w:rsidRPr="00E15249">
        <w:rPr>
          <w:sz w:val="18"/>
          <w:szCs w:val="18"/>
        </w:rPr>
        <w:t xml:space="preserve">Il corso è di durata annuale e prevede 3 ore di lezione settimanali. Durante l’anno saranno previsti dei workshop, dedicati all’approfondimento di alcune tematiche e dei periodi storico-culturali previsti dal programma. L’elenco dettagliato degli autori e dei brani in programma per il I semestre sarà pubblicato all’inizio delle lezioni su Blackboard. Oltre alla </w:t>
      </w:r>
      <w:r w:rsidR="00050045">
        <w:rPr>
          <w:sz w:val="18"/>
          <w:szCs w:val="18"/>
        </w:rPr>
        <w:t>b</w:t>
      </w:r>
      <w:r w:rsidRPr="00E15249">
        <w:rPr>
          <w:sz w:val="18"/>
          <w:szCs w:val="18"/>
        </w:rPr>
        <w:t xml:space="preserve">ibliografia indicata, ulteriori testi e immagini relativi al corso saranno disponibili </w:t>
      </w:r>
      <w:r w:rsidR="00050045">
        <w:rPr>
          <w:sz w:val="18"/>
          <w:szCs w:val="18"/>
        </w:rPr>
        <w:t xml:space="preserve">su </w:t>
      </w:r>
      <w:r w:rsidRPr="00E15249">
        <w:rPr>
          <w:sz w:val="18"/>
          <w:szCs w:val="18"/>
        </w:rPr>
        <w:t>Blackboard e saranno parte integrante dell’esame. Durante il corso sono previsti incontri con esperti di cinema e TV.</w:t>
      </w:r>
    </w:p>
    <w:p w14:paraId="3963CBAB" w14:textId="77777777" w:rsidR="00512C4F" w:rsidRPr="00E15249" w:rsidRDefault="00512C4F" w:rsidP="00186378">
      <w:pPr>
        <w:spacing w:before="240" w:after="120"/>
        <w:rPr>
          <w:b/>
          <w:i/>
          <w:sz w:val="18"/>
          <w:szCs w:val="18"/>
        </w:rPr>
      </w:pPr>
      <w:r w:rsidRPr="00E15249">
        <w:rPr>
          <w:b/>
          <w:i/>
          <w:sz w:val="18"/>
          <w:szCs w:val="18"/>
        </w:rPr>
        <w:t>METODO E CRITERI DI VALUTAZIONE</w:t>
      </w:r>
    </w:p>
    <w:p w14:paraId="44892FD2" w14:textId="0445C764" w:rsidR="00512C4F" w:rsidRDefault="00512C4F" w:rsidP="009D4DAF">
      <w:pPr>
        <w:pStyle w:val="Testo2"/>
        <w:rPr>
          <w:sz w:val="18"/>
          <w:szCs w:val="18"/>
        </w:rPr>
      </w:pPr>
      <w:r w:rsidRPr="00E15249">
        <w:rPr>
          <w:sz w:val="18"/>
          <w:szCs w:val="18"/>
        </w:rPr>
        <w:t xml:space="preserve">Esame a fine corso negli appelli ufficiali, </w:t>
      </w:r>
      <w:r w:rsidR="00314B46" w:rsidRPr="00657CBD">
        <w:rPr>
          <w:rFonts w:ascii="Times New Roman" w:hAnsi="Times New Roman"/>
          <w:noProof w:val="0"/>
          <w:sz w:val="18"/>
          <w:szCs w:val="18"/>
        </w:rPr>
        <w:t>composto da due prove obbligatorie per tutti gli studenti</w:t>
      </w:r>
      <w:r w:rsidR="00D322F5">
        <w:rPr>
          <w:rFonts w:ascii="Times New Roman" w:hAnsi="Times New Roman"/>
          <w:noProof w:val="0"/>
          <w:sz w:val="18"/>
          <w:szCs w:val="18"/>
        </w:rPr>
        <w:t>,</w:t>
      </w:r>
      <w:r w:rsidR="00314B46" w:rsidRPr="00657CBD">
        <w:rPr>
          <w:rFonts w:ascii="Times New Roman" w:hAnsi="Times New Roman"/>
          <w:noProof w:val="0"/>
          <w:sz w:val="18"/>
          <w:szCs w:val="18"/>
        </w:rPr>
        <w:t xml:space="preserve"> da sostenere nell’ordine indicato qui di seguito</w:t>
      </w:r>
      <w:r w:rsidR="00314B46">
        <w:rPr>
          <w:rFonts w:ascii="Times New Roman" w:hAnsi="Times New Roman"/>
          <w:noProof w:val="0"/>
          <w:sz w:val="18"/>
          <w:szCs w:val="18"/>
        </w:rPr>
        <w:t>:</w:t>
      </w:r>
      <w:r w:rsidR="00314B46" w:rsidRPr="00F93412">
        <w:rPr>
          <w:sz w:val="18"/>
          <w:szCs w:val="18"/>
        </w:rPr>
        <w:t xml:space="preserve"> </w:t>
      </w:r>
      <w:r w:rsidRPr="00E15249">
        <w:rPr>
          <w:sz w:val="18"/>
          <w:szCs w:val="18"/>
        </w:rPr>
        <w:t>una prova scritta relativa al programma del primo semestre (</w:t>
      </w:r>
      <w:r w:rsidRPr="00E15249">
        <w:rPr>
          <w:i/>
          <w:sz w:val="18"/>
          <w:szCs w:val="18"/>
        </w:rPr>
        <w:t>Survey Course</w:t>
      </w:r>
      <w:r w:rsidRPr="00E15249">
        <w:rPr>
          <w:sz w:val="18"/>
          <w:szCs w:val="18"/>
        </w:rPr>
        <w:t>) e una prova orale sul programma del secondo semestre (</w:t>
      </w:r>
      <w:r w:rsidRPr="00E15249">
        <w:rPr>
          <w:i/>
          <w:sz w:val="18"/>
          <w:szCs w:val="18"/>
        </w:rPr>
        <w:t>Corso Monografico</w:t>
      </w:r>
      <w:r w:rsidRPr="00E15249">
        <w:rPr>
          <w:sz w:val="18"/>
          <w:szCs w:val="18"/>
        </w:rPr>
        <w:t>)</w:t>
      </w:r>
      <w:r w:rsidR="00314B46">
        <w:rPr>
          <w:sz w:val="18"/>
          <w:szCs w:val="18"/>
        </w:rPr>
        <w:t>;</w:t>
      </w:r>
      <w:r w:rsidRPr="00E15249">
        <w:rPr>
          <w:sz w:val="18"/>
          <w:szCs w:val="18"/>
        </w:rPr>
        <w:t xml:space="preserve"> </w:t>
      </w:r>
      <w:r w:rsidR="00314B46" w:rsidRPr="00657CBD">
        <w:rPr>
          <w:rFonts w:ascii="Times New Roman" w:hAnsi="Times New Roman"/>
          <w:noProof w:val="0"/>
          <w:sz w:val="18"/>
          <w:szCs w:val="18"/>
        </w:rPr>
        <w:t xml:space="preserve">per poter accedere all'orale gli studenti devono aver superato la prova scritta. Ai fini della valutazione finale, le </w:t>
      </w:r>
      <w:r w:rsidR="00314B46">
        <w:rPr>
          <w:rFonts w:ascii="Times New Roman" w:hAnsi="Times New Roman"/>
          <w:noProof w:val="0"/>
          <w:sz w:val="18"/>
          <w:szCs w:val="18"/>
        </w:rPr>
        <w:t>due prove sono di</w:t>
      </w:r>
      <w:r w:rsidRPr="00E15249">
        <w:rPr>
          <w:sz w:val="18"/>
          <w:szCs w:val="18"/>
        </w:rPr>
        <w:t xml:space="preserve"> pari importanza</w:t>
      </w:r>
      <w:r w:rsidR="00DA105E">
        <w:rPr>
          <w:sz w:val="18"/>
          <w:szCs w:val="18"/>
        </w:rPr>
        <w:t xml:space="preserve"> (50% ciascuna)</w:t>
      </w:r>
      <w:r w:rsidR="001724B0">
        <w:rPr>
          <w:sz w:val="18"/>
          <w:szCs w:val="18"/>
        </w:rPr>
        <w:t xml:space="preserve">. </w:t>
      </w:r>
      <w:r w:rsidRPr="00E15249">
        <w:rPr>
          <w:sz w:val="18"/>
          <w:szCs w:val="18"/>
        </w:rPr>
        <w:t xml:space="preserve">La prova scritta consisterà </w:t>
      </w:r>
      <w:r w:rsidRPr="00E15249">
        <w:rPr>
          <w:rFonts w:eastAsia="MS Mincho"/>
          <w:sz w:val="18"/>
          <w:szCs w:val="18"/>
          <w:lang w:eastAsia="ja-JP"/>
        </w:rPr>
        <w:t>in una serie di 30 domande chiuse (1 punto per ogni domanda)</w:t>
      </w:r>
      <w:r w:rsidRPr="00E15249">
        <w:rPr>
          <w:sz w:val="18"/>
          <w:szCs w:val="18"/>
        </w:rPr>
        <w:t xml:space="preserve"> </w:t>
      </w:r>
      <w:r w:rsidRPr="00E15249">
        <w:rPr>
          <w:rFonts w:eastAsia="MS Mincho"/>
          <w:sz w:val="18"/>
          <w:szCs w:val="18"/>
          <w:lang w:eastAsia="ja-JP"/>
        </w:rPr>
        <w:t xml:space="preserve">riguardanti tutto il programma del primo semestre, suddivise in due pool di pari importanza: uno riguarderà i testi (traduzione, commento, analisi, inquadramento storico-culturale, figure retoriche ecc…), e l’altro riguarderà i contesti (periodi storici e letterari, </w:t>
      </w:r>
      <w:r w:rsidRPr="00E15249">
        <w:rPr>
          <w:rFonts w:eastAsia="MS Mincho"/>
          <w:sz w:val="18"/>
          <w:szCs w:val="18"/>
          <w:lang w:eastAsia="ja-JP"/>
        </w:rPr>
        <w:lastRenderedPageBreak/>
        <w:t xml:space="preserve">autori, generi letterari, ecc…). </w:t>
      </w:r>
      <w:r w:rsidRPr="00E15249">
        <w:rPr>
          <w:sz w:val="18"/>
          <w:szCs w:val="18"/>
        </w:rPr>
        <w:t xml:space="preserve">La prova orale consisterà nella lettura, traduzione e commento dei testi in programma per il Corso Monografico. Gli studenti dovranno dimostrare di avere una competenza linguistica adeguata all’anno di corso, di saper analizzare e contestualizzare i testi in programma, di possedere una buona conoscenza degli aspetti fondamentali della cultura e della civiltà inglese delle epoche oggetto d’esame. </w:t>
      </w:r>
    </w:p>
    <w:p w14:paraId="395CC8B3" w14:textId="4342A0EE" w:rsidR="002F2CAD" w:rsidRPr="002F2CAD" w:rsidRDefault="002F2CAD" w:rsidP="002F2CAD">
      <w:pPr>
        <w:tabs>
          <w:tab w:val="clear" w:pos="284"/>
        </w:tabs>
        <w:spacing w:line="240" w:lineRule="auto"/>
        <w:ind w:firstLine="284"/>
        <w:rPr>
          <w:rFonts w:eastAsia="MS Mincho"/>
          <w:sz w:val="18"/>
          <w:szCs w:val="18"/>
        </w:rPr>
      </w:pPr>
      <w:r w:rsidRPr="002F2CAD">
        <w:rPr>
          <w:rFonts w:eastAsia="MS Mincho"/>
          <w:sz w:val="18"/>
          <w:szCs w:val="18"/>
        </w:rPr>
        <w:t>Il voto finale</w:t>
      </w:r>
      <w:r w:rsidR="001724B0">
        <w:rPr>
          <w:rFonts w:eastAsia="MS Mincho"/>
          <w:sz w:val="18"/>
          <w:szCs w:val="18"/>
        </w:rPr>
        <w:t xml:space="preserve"> complessivo</w:t>
      </w:r>
      <w:r w:rsidRPr="002F2CAD">
        <w:rPr>
          <w:rFonts w:eastAsia="MS Mincho"/>
          <w:sz w:val="18"/>
          <w:szCs w:val="18"/>
        </w:rPr>
        <w:t xml:space="preserve"> dell’esame risulterà dalla media ponderata tra il voto dell’esame di </w:t>
      </w:r>
      <w:r>
        <w:rPr>
          <w:rFonts w:eastAsia="MS Mincho"/>
          <w:sz w:val="18"/>
          <w:szCs w:val="18"/>
        </w:rPr>
        <w:t>l</w:t>
      </w:r>
      <w:r w:rsidRPr="002F2CAD">
        <w:rPr>
          <w:rFonts w:eastAsia="MS Mincho"/>
          <w:sz w:val="18"/>
          <w:szCs w:val="18"/>
        </w:rPr>
        <w:t xml:space="preserve">etteratura </w:t>
      </w:r>
      <w:r w:rsidR="001724B0">
        <w:rPr>
          <w:rFonts w:eastAsia="MS Mincho"/>
          <w:sz w:val="18"/>
          <w:szCs w:val="18"/>
        </w:rPr>
        <w:t xml:space="preserve">(risultante dalla media matematica dei voti presi nelle due prove) </w:t>
      </w:r>
      <w:r w:rsidRPr="002F2CAD">
        <w:rPr>
          <w:rFonts w:eastAsia="MS Mincho"/>
          <w:sz w:val="18"/>
          <w:szCs w:val="18"/>
        </w:rPr>
        <w:t>e la media risultante dai voti ottenuti nelle prove scritta e orale di lingua.</w:t>
      </w:r>
    </w:p>
    <w:p w14:paraId="349B6D5D" w14:textId="0AA7DF4A" w:rsidR="00512C4F" w:rsidRDefault="00512C4F" w:rsidP="00186378">
      <w:pPr>
        <w:pStyle w:val="Testo2"/>
        <w:rPr>
          <w:sz w:val="18"/>
          <w:szCs w:val="18"/>
        </w:rPr>
      </w:pPr>
      <w:r w:rsidRPr="00E15249">
        <w:rPr>
          <w:sz w:val="18"/>
          <w:szCs w:val="18"/>
        </w:rPr>
        <w:t>Si ricorda che è possibile sostenere l’esame di Lingua e Letteratura Inglese I solo dopo aver superato le prove di Lingua Inglese scritta e orale previste dal piano di studi di Facoltà.</w:t>
      </w:r>
    </w:p>
    <w:p w14:paraId="4B602684" w14:textId="77777777" w:rsidR="00512C4F" w:rsidRPr="00E15249" w:rsidRDefault="00512C4F" w:rsidP="00186378">
      <w:pPr>
        <w:spacing w:before="240" w:after="120" w:line="240" w:lineRule="exact"/>
        <w:rPr>
          <w:b/>
          <w:i/>
          <w:sz w:val="18"/>
          <w:szCs w:val="18"/>
        </w:rPr>
      </w:pPr>
      <w:r w:rsidRPr="00E15249">
        <w:rPr>
          <w:b/>
          <w:i/>
          <w:sz w:val="18"/>
          <w:szCs w:val="18"/>
        </w:rPr>
        <w:t>AVVERTENZE E PREREQUISITI</w:t>
      </w:r>
    </w:p>
    <w:p w14:paraId="536BE56D" w14:textId="3902E184" w:rsidR="00512C4F" w:rsidRPr="00E15249" w:rsidRDefault="00512C4F" w:rsidP="00186378">
      <w:pPr>
        <w:pStyle w:val="Testo2"/>
        <w:rPr>
          <w:sz w:val="18"/>
          <w:szCs w:val="18"/>
        </w:rPr>
      </w:pPr>
      <w:r w:rsidRPr="00E15249">
        <w:rPr>
          <w:sz w:val="18"/>
          <w:szCs w:val="18"/>
        </w:rPr>
        <w:t xml:space="preserve">Il corso si rivolge agli studenti dei profili “Lingue </w:t>
      </w:r>
      <w:r>
        <w:rPr>
          <w:sz w:val="18"/>
          <w:szCs w:val="18"/>
        </w:rPr>
        <w:t>per il Management e il Turismo” e</w:t>
      </w:r>
      <w:r w:rsidRPr="009D4DAF">
        <w:rPr>
          <w:sz w:val="18"/>
          <w:szCs w:val="18"/>
        </w:rPr>
        <w:t xml:space="preserve"> </w:t>
      </w:r>
      <w:r w:rsidRPr="00E15249">
        <w:rPr>
          <w:sz w:val="18"/>
          <w:szCs w:val="18"/>
        </w:rPr>
        <w:t>“Lingue, Comunicazione, Media</w:t>
      </w:r>
      <w:r w:rsidR="00050045">
        <w:rPr>
          <w:sz w:val="18"/>
          <w:szCs w:val="18"/>
        </w:rPr>
        <w:t xml:space="preserve"> e Culture Digitali</w:t>
      </w:r>
      <w:r w:rsidRPr="00E15249">
        <w:rPr>
          <w:sz w:val="18"/>
          <w:szCs w:val="18"/>
        </w:rPr>
        <w:t>”</w:t>
      </w:r>
      <w:r>
        <w:rPr>
          <w:sz w:val="18"/>
          <w:szCs w:val="18"/>
        </w:rPr>
        <w:t>.</w:t>
      </w:r>
      <w:r w:rsidRPr="00E15249">
        <w:rPr>
          <w:sz w:val="18"/>
          <w:szCs w:val="18"/>
        </w:rPr>
        <w:t xml:space="preserv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6D4D5AF7"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Pr>
          <w:sz w:val="18"/>
          <w:szCs w:val="18"/>
        </w:rPr>
        <w:t>,</w:t>
      </w:r>
      <w:r w:rsidRPr="006C5501">
        <w:rPr>
          <w:sz w:val="18"/>
          <w:szCs w:val="18"/>
        </w:rPr>
        <w:t xml:space="preserve"> </w:t>
      </w:r>
      <w:r w:rsidRPr="00F93412">
        <w:rPr>
          <w:sz w:val="18"/>
          <w:szCs w:val="18"/>
        </w:rPr>
        <w:t>da loro sottoscritto al momento dell’iscrizione, e ad attenersi scrupolosamente a quanto lì previsto.</w:t>
      </w:r>
    </w:p>
    <w:p w14:paraId="4BA7A3CD" w14:textId="77777777" w:rsidR="00512C4F" w:rsidRPr="00E15249" w:rsidRDefault="00512C4F" w:rsidP="00186378">
      <w:pPr>
        <w:pStyle w:val="Testo2"/>
        <w:rPr>
          <w:sz w:val="18"/>
          <w:szCs w:val="18"/>
        </w:rPr>
      </w:pPr>
      <w:r w:rsidRPr="00E15249">
        <w:rPr>
          <w:sz w:val="18"/>
          <w:szCs w:val="18"/>
        </w:rPr>
        <w:t xml:space="preserve">Gli studenti sono tenuti a procurarsi i testi prima dell’inizio delle lezioni, in particolare la </w:t>
      </w:r>
      <w:r w:rsidRPr="00E15249">
        <w:rPr>
          <w:i/>
          <w:sz w:val="18"/>
          <w:szCs w:val="18"/>
        </w:rPr>
        <w:t>Norton Anthology</w:t>
      </w:r>
      <w:r>
        <w:rPr>
          <w:sz w:val="18"/>
          <w:szCs w:val="18"/>
        </w:rPr>
        <w:t xml:space="preserve"> e, per il secondo semestre, </w:t>
      </w:r>
      <w:r w:rsidRPr="000F3411">
        <w:rPr>
          <w:i/>
          <w:sz w:val="18"/>
          <w:szCs w:val="18"/>
        </w:rPr>
        <w:t>Othello</w:t>
      </w:r>
      <w:r>
        <w:rPr>
          <w:sz w:val="18"/>
          <w:szCs w:val="18"/>
        </w:rPr>
        <w:t>.</w:t>
      </w:r>
    </w:p>
    <w:p w14:paraId="7943C2DD"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37979EDB" w14:textId="44EE52C7" w:rsidR="00512C4F" w:rsidRDefault="00512C4F" w:rsidP="00A95976">
      <w:pPr>
        <w:pStyle w:val="Testo2"/>
        <w:rPr>
          <w:sz w:val="18"/>
        </w:rPr>
      </w:pPr>
      <w:r w:rsidRPr="00A95976">
        <w:rPr>
          <w:sz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p w14:paraId="4EB61A17" w14:textId="77777777" w:rsidR="00512C4F" w:rsidRPr="00E15249" w:rsidRDefault="00512C4F" w:rsidP="00A95976">
      <w:pPr>
        <w:pStyle w:val="Testo2"/>
      </w:pPr>
      <w:r w:rsidRPr="00E15249">
        <w:br w:type="page"/>
      </w:r>
    </w:p>
    <w:p w14:paraId="3B13B8BA" w14:textId="77777777" w:rsidR="00512C4F" w:rsidRPr="00E15249" w:rsidRDefault="00512C4F" w:rsidP="00186378">
      <w:pPr>
        <w:pStyle w:val="Titolo1"/>
        <w:rPr>
          <w:sz w:val="18"/>
          <w:szCs w:val="18"/>
        </w:rPr>
      </w:pPr>
      <w:bookmarkStart w:id="8" w:name="_Toc486603517"/>
      <w:bookmarkStart w:id="9" w:name="_Toc454891838"/>
      <w:bookmarkStart w:id="10" w:name="_Toc454891786"/>
      <w:bookmarkStart w:id="11" w:name="_Toc520203926"/>
      <w:bookmarkStart w:id="12" w:name="_Toc11838610"/>
      <w:bookmarkStart w:id="13" w:name="_Toc46160887"/>
      <w:r w:rsidRPr="00E15249">
        <w:rPr>
          <w:sz w:val="18"/>
          <w:szCs w:val="18"/>
        </w:rPr>
        <w:lastRenderedPageBreak/>
        <w:t>Lingua e letteratura inglese (studenti semestralisti della Facoltà di Lettere e filosofia)</w:t>
      </w:r>
      <w:bookmarkEnd w:id="8"/>
      <w:bookmarkEnd w:id="9"/>
      <w:bookmarkEnd w:id="10"/>
      <w:bookmarkEnd w:id="11"/>
      <w:bookmarkEnd w:id="12"/>
      <w:bookmarkEnd w:id="13"/>
    </w:p>
    <w:p w14:paraId="7EA27F46" w14:textId="77777777" w:rsidR="00512C4F" w:rsidRPr="00E15249" w:rsidRDefault="00512C4F" w:rsidP="00186378">
      <w:pPr>
        <w:pStyle w:val="Titolo2"/>
        <w:rPr>
          <w:szCs w:val="18"/>
        </w:rPr>
      </w:pPr>
      <w:bookmarkStart w:id="14" w:name="_Toc486603518"/>
      <w:bookmarkStart w:id="15" w:name="_Toc454891839"/>
      <w:bookmarkStart w:id="16" w:name="_Toc454891787"/>
      <w:bookmarkStart w:id="17" w:name="_Toc11838611"/>
      <w:bookmarkStart w:id="18" w:name="_Toc46160888"/>
      <w:r w:rsidRPr="00E15249">
        <w:rPr>
          <w:szCs w:val="18"/>
        </w:rPr>
        <w:t>Prof. Cristina Vallaro</w:t>
      </w:r>
      <w:bookmarkEnd w:id="14"/>
      <w:bookmarkEnd w:id="15"/>
      <w:bookmarkEnd w:id="16"/>
      <w:bookmarkEnd w:id="17"/>
      <w:bookmarkEnd w:id="18"/>
    </w:p>
    <w:p w14:paraId="3AF99A1D"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OBIETTIVO DEL CORSO</w:t>
      </w:r>
      <w:r w:rsidRPr="00E15249">
        <w:rPr>
          <w:b/>
          <w:i/>
          <w:color w:val="FF0000"/>
          <w:sz w:val="18"/>
          <w:szCs w:val="18"/>
        </w:rPr>
        <w:t xml:space="preserve"> </w:t>
      </w:r>
      <w:r w:rsidRPr="00E15249">
        <w:rPr>
          <w:b/>
          <w:i/>
          <w:sz w:val="18"/>
          <w:szCs w:val="18"/>
        </w:rPr>
        <w:t>E RISULTATI DI APPRENDIMENTO ATTESI</w:t>
      </w:r>
    </w:p>
    <w:p w14:paraId="149A23C7" w14:textId="77777777" w:rsidR="00512C4F" w:rsidRPr="000F6831" w:rsidRDefault="00512C4F" w:rsidP="00186378">
      <w:pPr>
        <w:rPr>
          <w:szCs w:val="20"/>
        </w:rPr>
      </w:pPr>
      <w:r w:rsidRPr="000F6831">
        <w:rPr>
          <w:noProof/>
          <w:szCs w:val="20"/>
        </w:rPr>
        <w:t xml:space="preserve">Il corso si propone di introdurre gli studenti all’opera di William Shakespeare e al teatro elisabettiano attraverso la lettura e il commento di </w:t>
      </w:r>
      <w:r w:rsidRPr="000F6831">
        <w:rPr>
          <w:i/>
          <w:noProof/>
          <w:szCs w:val="20"/>
        </w:rPr>
        <w:t>Othello</w:t>
      </w:r>
      <w:r w:rsidRPr="000F6831">
        <w:rPr>
          <w:noProof/>
          <w:szCs w:val="20"/>
        </w:rPr>
        <w:t>. Oltre alla contestualizzazione del testo nell’epoca storica e letteraria che lo ha generato, il corso prevede anche una serie di confronti con alcune tra le più importanti trasposizioni di Othello in fumetto, film e serie TV. A</w:t>
      </w:r>
      <w:r w:rsidRPr="000F6831">
        <w:rPr>
          <w:szCs w:val="20"/>
        </w:rPr>
        <w:t xml:space="preserve"> fine corso gli studenti avranno acquisito le competenze metodologiche e letterarie necessarie per affrontare la lettura e l’analisi dell’opera in programma, nonché gli strumenti necessari per la conoscenza del teatro elisabettiano in tutti i suoi aspetti. </w:t>
      </w:r>
    </w:p>
    <w:p w14:paraId="785B4994"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PROGRAMMA DEL CORSO</w:t>
      </w:r>
    </w:p>
    <w:p w14:paraId="6122AD1F" w14:textId="77777777" w:rsidR="00512C4F" w:rsidRPr="00E15249" w:rsidRDefault="00512C4F" w:rsidP="00186378">
      <w:pPr>
        <w:rPr>
          <w:smallCaps/>
          <w:noProof/>
          <w:sz w:val="18"/>
          <w:szCs w:val="18"/>
        </w:rPr>
      </w:pPr>
      <w:r w:rsidRPr="00E15249">
        <w:rPr>
          <w:smallCaps/>
          <w:noProof/>
          <w:sz w:val="18"/>
          <w:szCs w:val="18"/>
        </w:rPr>
        <w:t xml:space="preserve">II Semestre </w:t>
      </w:r>
    </w:p>
    <w:p w14:paraId="0A586FEE" w14:textId="5965415B" w:rsidR="00512C4F" w:rsidRPr="000F6831" w:rsidRDefault="00512C4F" w:rsidP="00186378">
      <w:pPr>
        <w:spacing w:line="240" w:lineRule="exact"/>
        <w:rPr>
          <w:szCs w:val="20"/>
        </w:rPr>
      </w:pPr>
      <w:r w:rsidRPr="000F6831">
        <w:rPr>
          <w:szCs w:val="20"/>
        </w:rPr>
        <w:t>William Shakespeare e il teatro elisabettiano</w:t>
      </w:r>
      <w:r w:rsidR="003C0374" w:rsidRPr="000F6831">
        <w:rPr>
          <w:szCs w:val="20"/>
        </w:rPr>
        <w:t xml:space="preserve">: gli edifici teatrali, le compagnie di attori, il teatro come </w:t>
      </w:r>
      <w:r w:rsidR="003C0374" w:rsidRPr="000F6831">
        <w:rPr>
          <w:i/>
          <w:szCs w:val="20"/>
        </w:rPr>
        <w:t>entertainment</w:t>
      </w:r>
      <w:r w:rsidR="003C0374" w:rsidRPr="000F6831">
        <w:rPr>
          <w:szCs w:val="20"/>
        </w:rPr>
        <w:t xml:space="preserve"> e mezzo di propaganda politica.</w:t>
      </w:r>
      <w:r w:rsidR="003C0374" w:rsidRPr="000F6831">
        <w:rPr>
          <w:i/>
          <w:iCs/>
          <w:szCs w:val="20"/>
        </w:rPr>
        <w:t xml:space="preserve"> </w:t>
      </w:r>
      <w:r w:rsidRPr="000F6831">
        <w:rPr>
          <w:i/>
          <w:iCs/>
          <w:szCs w:val="20"/>
        </w:rPr>
        <w:t xml:space="preserve">Othello </w:t>
      </w:r>
      <w:r w:rsidRPr="000F6831">
        <w:rPr>
          <w:szCs w:val="20"/>
        </w:rPr>
        <w:t xml:space="preserve">di William Shakespeare: datazione, fonti, testi a stampa e struttura dell’opera. Analisi testuale di </w:t>
      </w:r>
      <w:r w:rsidRPr="000F6831">
        <w:rPr>
          <w:i/>
          <w:szCs w:val="20"/>
        </w:rPr>
        <w:t>Othello</w:t>
      </w:r>
      <w:r w:rsidRPr="000F6831">
        <w:rPr>
          <w:szCs w:val="20"/>
        </w:rPr>
        <w:t>, dei personaggi e dei contenuti. Shakespeare e l’Italia; Shakespeare e Venezia</w:t>
      </w:r>
      <w:r w:rsidR="003C0374" w:rsidRPr="000F6831">
        <w:rPr>
          <w:szCs w:val="20"/>
        </w:rPr>
        <w:t>; Venezia e Cipro; Venezia e il Moro</w:t>
      </w:r>
      <w:r w:rsidRPr="000F6831">
        <w:rPr>
          <w:szCs w:val="20"/>
        </w:rPr>
        <w:t xml:space="preserve">. </w:t>
      </w:r>
      <w:r w:rsidRPr="000F6831">
        <w:rPr>
          <w:i/>
          <w:szCs w:val="20"/>
        </w:rPr>
        <w:t>Othello</w:t>
      </w:r>
      <w:r w:rsidRPr="000F6831">
        <w:rPr>
          <w:szCs w:val="20"/>
        </w:rPr>
        <w:t xml:space="preserve"> e i mezzi di comunicazione di massa.</w:t>
      </w:r>
    </w:p>
    <w:p w14:paraId="7DCAC5FD" w14:textId="2852209A" w:rsidR="00512C4F" w:rsidRPr="00E15249" w:rsidRDefault="00512C4F" w:rsidP="00186378">
      <w:pPr>
        <w:pStyle w:val="Testo2"/>
        <w:spacing w:before="240" w:after="120" w:line="240" w:lineRule="exact"/>
        <w:ind w:firstLine="0"/>
        <w:rPr>
          <w:b/>
          <w:i/>
          <w:sz w:val="18"/>
          <w:szCs w:val="18"/>
        </w:rPr>
      </w:pPr>
      <w:r w:rsidRPr="00E15249">
        <w:rPr>
          <w:b/>
          <w:i/>
          <w:sz w:val="18"/>
          <w:szCs w:val="18"/>
        </w:rPr>
        <w:t>BIBLIOGRAFIA</w:t>
      </w:r>
      <w:r w:rsidR="003B4E87">
        <w:rPr>
          <w:rStyle w:val="Rimandonotaapidipagina"/>
          <w:b/>
          <w:i/>
          <w:sz w:val="18"/>
          <w:szCs w:val="18"/>
        </w:rPr>
        <w:footnoteReference w:id="2"/>
      </w:r>
    </w:p>
    <w:p w14:paraId="671A7484" w14:textId="77777777" w:rsidR="00512C4F" w:rsidRPr="00E15249" w:rsidRDefault="00512C4F" w:rsidP="0029791C">
      <w:pPr>
        <w:pStyle w:val="Testo1"/>
        <w:rPr>
          <w:sz w:val="18"/>
          <w:szCs w:val="18"/>
        </w:rPr>
      </w:pPr>
      <w:r w:rsidRPr="00E15249">
        <w:rPr>
          <w:sz w:val="18"/>
          <w:szCs w:val="18"/>
        </w:rPr>
        <w:t>Per il secondo semestre</w:t>
      </w:r>
    </w:p>
    <w:p w14:paraId="7CF4E4A9" w14:textId="265E9EC9" w:rsidR="00512C4F" w:rsidRPr="00E15249" w:rsidRDefault="00512C4F" w:rsidP="00186378">
      <w:pPr>
        <w:pStyle w:val="Testo1"/>
        <w:spacing w:before="0" w:line="240" w:lineRule="atLeast"/>
        <w:rPr>
          <w:spacing w:val="-5"/>
          <w:sz w:val="18"/>
          <w:szCs w:val="18"/>
        </w:rPr>
      </w:pPr>
      <w:r w:rsidRPr="00E15249">
        <w:rPr>
          <w:smallCaps/>
          <w:spacing w:val="-5"/>
          <w:sz w:val="18"/>
          <w:szCs w:val="18"/>
        </w:rPr>
        <w:t>W. Shakespeare,</w:t>
      </w:r>
      <w:r w:rsidRPr="00E15249">
        <w:rPr>
          <w:i/>
          <w:spacing w:val="-5"/>
          <w:sz w:val="18"/>
          <w:szCs w:val="18"/>
        </w:rPr>
        <w:t xml:space="preserve"> Othello,</w:t>
      </w:r>
      <w:r w:rsidRPr="00E15249">
        <w:rPr>
          <w:spacing w:val="-5"/>
          <w:sz w:val="18"/>
          <w:szCs w:val="18"/>
        </w:rPr>
        <w:t xml:space="preserve"> ed. by E.A.J. Honingman, The Arden Shakespeare, 2016 (</w:t>
      </w:r>
      <w:r w:rsidRPr="00E15249">
        <w:rPr>
          <w:noProof w:val="0"/>
          <w:spacing w:val="-5"/>
          <w:sz w:val="18"/>
          <w:szCs w:val="18"/>
        </w:rPr>
        <w:t>o qualsiasi edizione integrale inglese, o anche italiana ma con testo originale a fronte)</w:t>
      </w:r>
      <w:r w:rsidRPr="00E15249">
        <w:rPr>
          <w:spacing w:val="-5"/>
          <w:sz w:val="18"/>
          <w:szCs w:val="18"/>
        </w:rPr>
        <w:t xml:space="preserve">. </w:t>
      </w:r>
      <w:r w:rsidR="003B4E87">
        <w:rPr>
          <w:spacing w:val="-5"/>
          <w:sz w:val="18"/>
          <w:szCs w:val="18"/>
        </w:rPr>
        <w:t xml:space="preserve"> </w:t>
      </w:r>
      <w:hyperlink r:id="rId14" w:history="1">
        <w:r w:rsidR="003B4E87" w:rsidRPr="003B4E87">
          <w:rPr>
            <w:rStyle w:val="Collegamentoipertestuale"/>
            <w:rFonts w:ascii="Times New Roman" w:hAnsi="Times New Roman"/>
            <w:i/>
            <w:sz w:val="18"/>
            <w:szCs w:val="18"/>
          </w:rPr>
          <w:t>Acquista da VP</w:t>
        </w:r>
      </w:hyperlink>
    </w:p>
    <w:p w14:paraId="59F51922" w14:textId="4C2E2D48" w:rsidR="00512C4F" w:rsidRPr="00E15249" w:rsidRDefault="00512C4F" w:rsidP="00186378">
      <w:pPr>
        <w:pStyle w:val="Testo1"/>
        <w:spacing w:before="0" w:line="240" w:lineRule="atLeast"/>
        <w:rPr>
          <w:spacing w:val="-5"/>
          <w:sz w:val="18"/>
          <w:szCs w:val="18"/>
        </w:rPr>
      </w:pPr>
      <w:r w:rsidRPr="00E15249">
        <w:rPr>
          <w:smallCaps/>
          <w:spacing w:val="-5"/>
          <w:sz w:val="18"/>
          <w:szCs w:val="18"/>
        </w:rPr>
        <w:t>C. Vallaro,</w:t>
      </w:r>
      <w:r w:rsidRPr="00E15249">
        <w:rPr>
          <w:i/>
          <w:spacing w:val="-5"/>
          <w:sz w:val="18"/>
          <w:szCs w:val="18"/>
        </w:rPr>
        <w:t xml:space="preserve"> I mille volti di Shakespeare,</w:t>
      </w:r>
      <w:r w:rsidRPr="00E15249">
        <w:rPr>
          <w:spacing w:val="-5"/>
          <w:sz w:val="18"/>
          <w:szCs w:val="18"/>
        </w:rPr>
        <w:t xml:space="preserve">Vita e Pensiero, Milano, 2016. </w:t>
      </w:r>
      <w:r w:rsidR="00A4673A">
        <w:rPr>
          <w:spacing w:val="-5"/>
          <w:sz w:val="18"/>
          <w:szCs w:val="18"/>
        </w:rPr>
        <w:t xml:space="preserve"> </w:t>
      </w:r>
      <w:r w:rsidR="003B4E87">
        <w:rPr>
          <w:spacing w:val="-5"/>
          <w:sz w:val="18"/>
          <w:szCs w:val="18"/>
        </w:rPr>
        <w:t xml:space="preserve"> </w:t>
      </w:r>
      <w:hyperlink r:id="rId15" w:history="1">
        <w:r w:rsidR="003B4E87" w:rsidRPr="003B4E87">
          <w:rPr>
            <w:rStyle w:val="Collegamentoipertestuale"/>
            <w:rFonts w:ascii="Times New Roman" w:hAnsi="Times New Roman"/>
            <w:i/>
            <w:sz w:val="18"/>
            <w:szCs w:val="18"/>
          </w:rPr>
          <w:t>Acquista da VP</w:t>
        </w:r>
      </w:hyperlink>
    </w:p>
    <w:p w14:paraId="2AD2235E" w14:textId="7780E77E" w:rsidR="00512C4F" w:rsidRPr="00E15249" w:rsidRDefault="00512C4F" w:rsidP="00186378">
      <w:pPr>
        <w:pStyle w:val="Testo1"/>
        <w:spacing w:before="0" w:line="240" w:lineRule="atLeast"/>
        <w:rPr>
          <w:spacing w:val="-5"/>
          <w:sz w:val="18"/>
          <w:szCs w:val="18"/>
        </w:rPr>
      </w:pPr>
      <w:r w:rsidRPr="00E15249">
        <w:rPr>
          <w:smallCaps/>
          <w:spacing w:val="-5"/>
          <w:sz w:val="18"/>
          <w:szCs w:val="18"/>
        </w:rPr>
        <w:t>A. Cattaneo,</w:t>
      </w:r>
      <w:r w:rsidRPr="00E15249">
        <w:rPr>
          <w:i/>
          <w:spacing w:val="-5"/>
          <w:sz w:val="18"/>
          <w:szCs w:val="18"/>
        </w:rPr>
        <w:t xml:space="preserve"> Shakespeare e l’amore,</w:t>
      </w:r>
      <w:r w:rsidRPr="00E15249">
        <w:rPr>
          <w:spacing w:val="-5"/>
          <w:sz w:val="18"/>
          <w:szCs w:val="18"/>
        </w:rPr>
        <w:t xml:space="preserve"> Einaudi, Torino, 2019.</w:t>
      </w:r>
      <w:r w:rsidR="00A4673A">
        <w:rPr>
          <w:spacing w:val="-5"/>
          <w:sz w:val="18"/>
          <w:szCs w:val="18"/>
        </w:rPr>
        <w:t xml:space="preserve"> </w:t>
      </w:r>
      <w:r w:rsidR="003B4E87">
        <w:rPr>
          <w:spacing w:val="-5"/>
          <w:sz w:val="18"/>
          <w:szCs w:val="18"/>
        </w:rPr>
        <w:t xml:space="preserve"> </w:t>
      </w:r>
      <w:hyperlink r:id="rId16" w:history="1">
        <w:r w:rsidR="003B4E87" w:rsidRPr="003B4E87">
          <w:rPr>
            <w:rStyle w:val="Collegamentoipertestuale"/>
            <w:rFonts w:ascii="Times New Roman" w:hAnsi="Times New Roman"/>
            <w:i/>
            <w:sz w:val="18"/>
            <w:szCs w:val="18"/>
          </w:rPr>
          <w:t>Acquista da VP</w:t>
        </w:r>
      </w:hyperlink>
    </w:p>
    <w:p w14:paraId="5AA383D8" w14:textId="77777777" w:rsidR="00512C4F" w:rsidRPr="00E15249" w:rsidRDefault="00512C4F" w:rsidP="0029791C">
      <w:pPr>
        <w:pStyle w:val="Testo1"/>
        <w:rPr>
          <w:sz w:val="18"/>
          <w:szCs w:val="18"/>
        </w:rPr>
      </w:pPr>
      <w:r w:rsidRPr="00E15249">
        <w:rPr>
          <w:sz w:val="18"/>
          <w:szCs w:val="18"/>
        </w:rPr>
        <w:t>Testi consigliati</w:t>
      </w:r>
    </w:p>
    <w:p w14:paraId="4E05E63C" w14:textId="06E1835F" w:rsidR="00512C4F" w:rsidRPr="00E15249" w:rsidRDefault="00512C4F" w:rsidP="00186378">
      <w:pPr>
        <w:pStyle w:val="Testo1"/>
        <w:spacing w:before="0" w:line="240" w:lineRule="atLeast"/>
        <w:rPr>
          <w:rStyle w:val="Collegamentoipertestuale"/>
          <w:color w:val="auto"/>
          <w:spacing w:val="-5"/>
          <w:sz w:val="18"/>
          <w:szCs w:val="18"/>
          <w:u w:val="none"/>
        </w:rPr>
      </w:pPr>
      <w:r w:rsidRPr="00E15249">
        <w:rPr>
          <w:smallCaps/>
          <w:spacing w:val="-5"/>
          <w:sz w:val="18"/>
          <w:szCs w:val="18"/>
        </w:rPr>
        <w:t>G. Melchiori,</w:t>
      </w:r>
      <w:r w:rsidRPr="00E15249">
        <w:rPr>
          <w:i/>
          <w:spacing w:val="-5"/>
          <w:sz w:val="18"/>
          <w:szCs w:val="18"/>
        </w:rPr>
        <w:t xml:space="preserve"> Shakespeare,</w:t>
      </w:r>
      <w:r w:rsidRPr="00E15249">
        <w:rPr>
          <w:spacing w:val="-5"/>
          <w:sz w:val="18"/>
          <w:szCs w:val="18"/>
        </w:rPr>
        <w:t xml:space="preserve"> Laterza, Bari, 1994 (o ed. seguenti), </w:t>
      </w:r>
      <w:r w:rsidR="003C0374" w:rsidRPr="00E15249">
        <w:rPr>
          <w:spacing w:val="-5"/>
          <w:sz w:val="18"/>
          <w:szCs w:val="18"/>
        </w:rPr>
        <w:t xml:space="preserve">in particolare i capitoli: </w:t>
      </w:r>
      <w:r w:rsidR="003C0374">
        <w:rPr>
          <w:spacing w:val="-5"/>
          <w:sz w:val="18"/>
          <w:szCs w:val="18"/>
        </w:rPr>
        <w:t>“</w:t>
      </w:r>
      <w:r w:rsidR="003C0374" w:rsidRPr="00E15249">
        <w:rPr>
          <w:spacing w:val="-5"/>
          <w:sz w:val="18"/>
          <w:szCs w:val="18"/>
        </w:rPr>
        <w:t>Shakespeare e il mestiere del teatro</w:t>
      </w:r>
      <w:r w:rsidR="003C0374">
        <w:rPr>
          <w:spacing w:val="-5"/>
          <w:sz w:val="18"/>
          <w:szCs w:val="18"/>
        </w:rPr>
        <w:t>”</w:t>
      </w:r>
      <w:r w:rsidR="003C0374" w:rsidRPr="00E15249">
        <w:rPr>
          <w:spacing w:val="-5"/>
          <w:sz w:val="18"/>
          <w:szCs w:val="18"/>
        </w:rPr>
        <w:t xml:space="preserve">, </w:t>
      </w:r>
      <w:r w:rsidR="003C0374">
        <w:rPr>
          <w:spacing w:val="-5"/>
          <w:sz w:val="18"/>
          <w:szCs w:val="18"/>
        </w:rPr>
        <w:t>“</w:t>
      </w:r>
      <w:r w:rsidR="003C0374" w:rsidRPr="00E15249">
        <w:rPr>
          <w:spacing w:val="-5"/>
          <w:sz w:val="18"/>
          <w:szCs w:val="18"/>
        </w:rPr>
        <w:t>L’universo tragico</w:t>
      </w:r>
      <w:r w:rsidR="003C0374">
        <w:rPr>
          <w:spacing w:val="-5"/>
          <w:sz w:val="18"/>
          <w:szCs w:val="18"/>
        </w:rPr>
        <w:t>” e</w:t>
      </w:r>
      <w:r w:rsidR="003C0374" w:rsidRPr="00E15249">
        <w:rPr>
          <w:spacing w:val="-5"/>
          <w:sz w:val="18"/>
          <w:szCs w:val="18"/>
        </w:rPr>
        <w:t xml:space="preserve"> </w:t>
      </w:r>
      <w:r w:rsidR="003C0374">
        <w:rPr>
          <w:spacing w:val="-5"/>
          <w:sz w:val="18"/>
          <w:szCs w:val="18"/>
        </w:rPr>
        <w:t>“</w:t>
      </w:r>
      <w:r w:rsidR="003C0374" w:rsidRPr="00314B46">
        <w:rPr>
          <w:i/>
          <w:iCs/>
          <w:spacing w:val="-5"/>
          <w:sz w:val="18"/>
          <w:szCs w:val="18"/>
        </w:rPr>
        <w:t>Othello, the Moor of Venice</w:t>
      </w:r>
      <w:r w:rsidRPr="00E15249">
        <w:rPr>
          <w:spacing w:val="-5"/>
          <w:sz w:val="18"/>
          <w:szCs w:val="18"/>
        </w:rPr>
        <w:t>.</w:t>
      </w:r>
      <w:r w:rsidRPr="00E15249">
        <w:rPr>
          <w:rStyle w:val="Collegamentoipertestuale"/>
          <w:color w:val="auto"/>
          <w:spacing w:val="-5"/>
          <w:sz w:val="18"/>
          <w:szCs w:val="18"/>
          <w:u w:val="none"/>
        </w:rPr>
        <w:t xml:space="preserve"> </w:t>
      </w:r>
      <w:r w:rsidR="00A4673A">
        <w:rPr>
          <w:rStyle w:val="Collegamentoipertestuale"/>
          <w:color w:val="auto"/>
          <w:spacing w:val="-5"/>
          <w:sz w:val="18"/>
          <w:szCs w:val="18"/>
          <w:u w:val="none"/>
        </w:rPr>
        <w:t xml:space="preserve"> </w:t>
      </w:r>
      <w:r w:rsidR="003B4E87">
        <w:rPr>
          <w:rStyle w:val="Collegamentoipertestuale"/>
          <w:color w:val="auto"/>
          <w:spacing w:val="-5"/>
          <w:sz w:val="18"/>
          <w:szCs w:val="18"/>
          <w:u w:val="none"/>
        </w:rPr>
        <w:t xml:space="preserve"> </w:t>
      </w:r>
      <w:hyperlink r:id="rId17" w:history="1">
        <w:r w:rsidR="003B4E87" w:rsidRPr="003B4E87">
          <w:rPr>
            <w:rStyle w:val="Collegamentoipertestuale"/>
            <w:rFonts w:ascii="Times New Roman" w:hAnsi="Times New Roman"/>
            <w:i/>
            <w:sz w:val="18"/>
            <w:szCs w:val="18"/>
          </w:rPr>
          <w:t>Acquista da VP</w:t>
        </w:r>
      </w:hyperlink>
    </w:p>
    <w:p w14:paraId="535E73CC" w14:textId="77777777" w:rsidR="00512C4F" w:rsidRPr="00E15249" w:rsidRDefault="00512C4F" w:rsidP="00186378">
      <w:pPr>
        <w:pStyle w:val="Testo1"/>
        <w:spacing w:before="0" w:line="240" w:lineRule="atLeast"/>
        <w:rPr>
          <w:rFonts w:eastAsia="MS Mincho"/>
          <w:spacing w:val="-5"/>
          <w:sz w:val="18"/>
          <w:szCs w:val="18"/>
        </w:rPr>
      </w:pPr>
      <w:r w:rsidRPr="00E15249">
        <w:rPr>
          <w:rFonts w:eastAsia="MS Mincho"/>
          <w:smallCaps/>
          <w:spacing w:val="-5"/>
          <w:sz w:val="18"/>
          <w:szCs w:val="18"/>
        </w:rPr>
        <w:t>L. Innocenti,</w:t>
      </w:r>
      <w:r w:rsidRPr="00E15249">
        <w:rPr>
          <w:rFonts w:eastAsia="MS Mincho"/>
          <w:i/>
          <w:spacing w:val="-5"/>
          <w:sz w:val="18"/>
          <w:szCs w:val="18"/>
        </w:rPr>
        <w:t xml:space="preserve"> Il teatro elisabettiano,</w:t>
      </w:r>
      <w:r w:rsidRPr="00E15249">
        <w:rPr>
          <w:rFonts w:eastAsia="MS Mincho"/>
          <w:spacing w:val="-5"/>
          <w:sz w:val="18"/>
          <w:szCs w:val="18"/>
        </w:rPr>
        <w:t xml:space="preserve"> Il Mulino, Bologna, 1994.</w:t>
      </w:r>
    </w:p>
    <w:p w14:paraId="698D3771" w14:textId="77777777" w:rsidR="00512C4F" w:rsidRPr="00E15249" w:rsidRDefault="00512C4F" w:rsidP="00186378">
      <w:pPr>
        <w:pStyle w:val="Testo1"/>
        <w:spacing w:before="0" w:line="240" w:lineRule="atLeast"/>
        <w:rPr>
          <w:spacing w:val="-5"/>
          <w:sz w:val="18"/>
          <w:szCs w:val="18"/>
          <w:lang w:val="en-US"/>
        </w:rPr>
      </w:pPr>
      <w:r w:rsidRPr="00E15249">
        <w:rPr>
          <w:smallCaps/>
          <w:spacing w:val="-5"/>
          <w:sz w:val="18"/>
          <w:szCs w:val="18"/>
          <w:lang w:val="en-US"/>
        </w:rPr>
        <w:t>B. Crystal,</w:t>
      </w:r>
      <w:r w:rsidRPr="00E15249">
        <w:rPr>
          <w:i/>
          <w:spacing w:val="-5"/>
          <w:sz w:val="18"/>
          <w:szCs w:val="18"/>
          <w:lang w:val="en-US"/>
        </w:rPr>
        <w:t xml:space="preserve"> Shakespeare on Toast: Getting a Taste for the Bard,</w:t>
      </w:r>
      <w:r w:rsidRPr="00E15249">
        <w:rPr>
          <w:spacing w:val="-5"/>
          <w:sz w:val="18"/>
          <w:szCs w:val="18"/>
          <w:lang w:val="en-US"/>
        </w:rPr>
        <w:t xml:space="preserve"> Icon Books, London, 2009.</w:t>
      </w:r>
    </w:p>
    <w:p w14:paraId="6994DE30" w14:textId="77777777" w:rsidR="00512C4F" w:rsidRPr="00E15249" w:rsidRDefault="00512C4F" w:rsidP="00186378">
      <w:pPr>
        <w:pStyle w:val="Testo2"/>
        <w:spacing w:before="240" w:after="120" w:line="240" w:lineRule="exact"/>
        <w:ind w:firstLine="0"/>
        <w:rPr>
          <w:b/>
          <w:i/>
          <w:sz w:val="18"/>
          <w:szCs w:val="18"/>
        </w:rPr>
      </w:pPr>
      <w:r w:rsidRPr="00E15249">
        <w:rPr>
          <w:b/>
          <w:i/>
          <w:sz w:val="18"/>
          <w:szCs w:val="18"/>
        </w:rPr>
        <w:t>DIDATTICA DEL CORSO</w:t>
      </w:r>
    </w:p>
    <w:p w14:paraId="0F1CC61C" w14:textId="77777777" w:rsidR="00512C4F" w:rsidRPr="00E15249" w:rsidRDefault="00512C4F" w:rsidP="00186378">
      <w:pPr>
        <w:pStyle w:val="Testo2"/>
        <w:rPr>
          <w:sz w:val="18"/>
          <w:szCs w:val="18"/>
        </w:rPr>
      </w:pPr>
      <w:r w:rsidRPr="00E15249">
        <w:rPr>
          <w:sz w:val="18"/>
          <w:szCs w:val="18"/>
        </w:rPr>
        <w:lastRenderedPageBreak/>
        <w:t>Il corso è di durata semestrale e prevede 3 ore di lezione settimanali. Durante il semestre saranno previsti dei workshop, dedicati all’approfondimento di alcune tematiche e dei periodi storico-culturali previsti dal programma. Oltre alla Bibliografia indicata, ulteriori testi e immagini relativi al corso saranno disponibili sulla pagina del docente e su Blackboard, e saranno parte integrante dell’esame. Durante il corso sono previsti incontri con esperti di cinema e TV.</w:t>
      </w:r>
    </w:p>
    <w:p w14:paraId="5DE8DE83" w14:textId="489B5BFE" w:rsidR="00512C4F" w:rsidRPr="00E15249" w:rsidRDefault="00512C4F" w:rsidP="00186378">
      <w:pPr>
        <w:pStyle w:val="Testo2"/>
        <w:spacing w:before="240" w:after="120" w:line="240" w:lineRule="exact"/>
        <w:rPr>
          <w:b/>
          <w:i/>
          <w:sz w:val="18"/>
          <w:szCs w:val="18"/>
        </w:rPr>
      </w:pPr>
      <w:r w:rsidRPr="00E15249">
        <w:rPr>
          <w:b/>
          <w:i/>
          <w:sz w:val="18"/>
          <w:szCs w:val="18"/>
        </w:rPr>
        <w:t xml:space="preserve">METODO E CRITERI DI VALUTAZIONE </w:t>
      </w:r>
    </w:p>
    <w:p w14:paraId="49AD2639" w14:textId="3BA77CAB" w:rsidR="00512C4F" w:rsidRPr="00E15249" w:rsidRDefault="00512C4F" w:rsidP="00186378">
      <w:pPr>
        <w:pStyle w:val="Testo2"/>
        <w:rPr>
          <w:sz w:val="18"/>
          <w:szCs w:val="18"/>
        </w:rPr>
      </w:pPr>
      <w:r w:rsidRPr="00E15249">
        <w:rPr>
          <w:sz w:val="18"/>
          <w:szCs w:val="18"/>
        </w:rPr>
        <w:t>Esame orale a fine corso negli appelli ufficiali. La prova consiste nella traduzione</w:t>
      </w:r>
      <w:r w:rsidR="003C0374">
        <w:rPr>
          <w:sz w:val="18"/>
          <w:szCs w:val="18"/>
        </w:rPr>
        <w:t>, nel commento</w:t>
      </w:r>
      <w:r w:rsidRPr="00E15249">
        <w:rPr>
          <w:sz w:val="18"/>
          <w:szCs w:val="18"/>
        </w:rPr>
        <w:t xml:space="preserve"> e nell’analisi linguistica, retorica e stilistica del testo in programma. Gli studenti dovranno inoltre dimostrare di possedere una buona conoscenza</w:t>
      </w:r>
      <w:r w:rsidR="004D0F7B">
        <w:rPr>
          <w:sz w:val="18"/>
          <w:szCs w:val="18"/>
        </w:rPr>
        <w:t xml:space="preserve"> della lingua inglese e </w:t>
      </w:r>
      <w:r w:rsidRPr="00E15249">
        <w:rPr>
          <w:sz w:val="18"/>
          <w:szCs w:val="18"/>
        </w:rPr>
        <w:t>di tutti i testi indicati nella Bibliografia</w:t>
      </w:r>
      <w:r w:rsidR="00D322F5">
        <w:rPr>
          <w:sz w:val="18"/>
          <w:szCs w:val="18"/>
        </w:rPr>
        <w:t xml:space="preserve">, </w:t>
      </w:r>
      <w:r w:rsidRPr="00E15249">
        <w:rPr>
          <w:sz w:val="18"/>
          <w:szCs w:val="18"/>
        </w:rPr>
        <w:t xml:space="preserve">degli aspetti fondamentali del contesto storico e dell’epoca letteraria toccati dal programma. </w:t>
      </w:r>
    </w:p>
    <w:p w14:paraId="12A0425C" w14:textId="1E760883" w:rsidR="00512C4F" w:rsidRPr="00E15249" w:rsidRDefault="00512C4F" w:rsidP="00186378">
      <w:pPr>
        <w:pStyle w:val="Testo2"/>
        <w:rPr>
          <w:sz w:val="18"/>
          <w:szCs w:val="18"/>
        </w:rPr>
      </w:pPr>
      <w:r w:rsidRPr="00E15249">
        <w:rPr>
          <w:sz w:val="18"/>
          <w:szCs w:val="18"/>
        </w:rPr>
        <w:t>Si ricorda che è possibile sostenere l’esame di Letteratura Inglese solo dopo aver superato la prova di Lingua Inglese</w:t>
      </w:r>
      <w:r w:rsidR="00D322F5">
        <w:rPr>
          <w:sz w:val="18"/>
          <w:szCs w:val="18"/>
        </w:rPr>
        <w:t>, o l’esame di Inglese per la Comunicazione</w:t>
      </w:r>
      <w:r w:rsidRPr="00E15249">
        <w:rPr>
          <w:sz w:val="18"/>
          <w:szCs w:val="18"/>
        </w:rPr>
        <w:t xml:space="preserve"> previst</w:t>
      </w:r>
      <w:r w:rsidR="00D322F5">
        <w:rPr>
          <w:sz w:val="18"/>
          <w:szCs w:val="18"/>
        </w:rPr>
        <w:t>i</w:t>
      </w:r>
      <w:r w:rsidRPr="00E15249">
        <w:rPr>
          <w:sz w:val="18"/>
          <w:szCs w:val="18"/>
        </w:rPr>
        <w:t xml:space="preserve"> dalle norme vigenti.</w:t>
      </w:r>
    </w:p>
    <w:p w14:paraId="116ADFBB" w14:textId="77777777" w:rsidR="00512C4F" w:rsidRPr="00E15249" w:rsidRDefault="00512C4F" w:rsidP="00186378">
      <w:pPr>
        <w:pStyle w:val="Testo2"/>
        <w:spacing w:before="240" w:after="120" w:line="240" w:lineRule="exact"/>
        <w:rPr>
          <w:b/>
          <w:i/>
          <w:sz w:val="18"/>
          <w:szCs w:val="18"/>
        </w:rPr>
      </w:pPr>
      <w:r w:rsidRPr="00E15249">
        <w:rPr>
          <w:b/>
          <w:i/>
          <w:sz w:val="18"/>
          <w:szCs w:val="18"/>
        </w:rPr>
        <w:t>AVVERTENZE E PREREQUISITI</w:t>
      </w:r>
    </w:p>
    <w:p w14:paraId="4C15B31E" w14:textId="77777777" w:rsidR="00512C4F" w:rsidRPr="00E15249" w:rsidRDefault="00512C4F" w:rsidP="00186378">
      <w:pPr>
        <w:pStyle w:val="Testo2"/>
        <w:rPr>
          <w:sz w:val="18"/>
          <w:szCs w:val="18"/>
        </w:rPr>
      </w:pPr>
      <w:r w:rsidRPr="00E15249">
        <w:rPr>
          <w:sz w:val="18"/>
          <w:szCs w:val="18"/>
        </w:rPr>
        <w:t>Il corso si rivolge agli studenti della Facoltà di Lettere e Filosofia che hanno inserito nel proprio piano di studi l’esame semestrale di Letteratura Inglese. Un’adeguata preparazione linguistica ed un consolidato metodo di studio, sono prerequisiti preferenziali non solo per la frequenza delle lezioni, ma anche per la buona riuscita dell’esame finale. Il corso aiuterà comunque gli studenti a raggiungere gli obiettivi indicati sopra attraverso un insegnamento di difficoltà, linguistiche e contenutistiche, progressive.</w:t>
      </w:r>
    </w:p>
    <w:p w14:paraId="778569DA" w14:textId="77777777" w:rsidR="00512C4F" w:rsidRPr="00E15249" w:rsidRDefault="00512C4F" w:rsidP="00186378">
      <w:pPr>
        <w:pStyle w:val="Testo2"/>
        <w:rPr>
          <w:sz w:val="18"/>
          <w:szCs w:val="18"/>
        </w:rPr>
      </w:pPr>
      <w:r w:rsidRPr="00E15249">
        <w:rPr>
          <w:sz w:val="18"/>
          <w:szCs w:val="18"/>
        </w:rPr>
        <w:t xml:space="preserve">Gli studenti sono tenuti a rispettare il </w:t>
      </w:r>
      <w:r w:rsidRPr="00E15249">
        <w:rPr>
          <w:i/>
          <w:sz w:val="18"/>
          <w:szCs w:val="18"/>
        </w:rPr>
        <w:t>Codice Etico dell’Università Cattolica</w:t>
      </w:r>
      <w:r w:rsidRPr="00E15249">
        <w:rPr>
          <w:sz w:val="18"/>
          <w:szCs w:val="18"/>
        </w:rPr>
        <w:t>.</w:t>
      </w:r>
    </w:p>
    <w:p w14:paraId="543AB5DF" w14:textId="77777777" w:rsidR="00512C4F" w:rsidRDefault="00512C4F" w:rsidP="00186378">
      <w:pPr>
        <w:pStyle w:val="Testo2"/>
        <w:rPr>
          <w:sz w:val="18"/>
          <w:szCs w:val="18"/>
        </w:rPr>
      </w:pPr>
      <w:r w:rsidRPr="00E15249">
        <w:rPr>
          <w:sz w:val="18"/>
          <w:szCs w:val="18"/>
        </w:rPr>
        <w:t xml:space="preserve">Gli studenti sono tenuti a procurarsi il testo di </w:t>
      </w:r>
      <w:r w:rsidRPr="000F3411">
        <w:rPr>
          <w:i/>
          <w:sz w:val="18"/>
          <w:szCs w:val="18"/>
        </w:rPr>
        <w:t xml:space="preserve">Othello </w:t>
      </w:r>
      <w:r w:rsidRPr="00E15249">
        <w:rPr>
          <w:sz w:val="18"/>
          <w:szCs w:val="18"/>
        </w:rPr>
        <w:t>prima dell’inizio delle lezioni.</w:t>
      </w:r>
    </w:p>
    <w:p w14:paraId="609BED89" w14:textId="77777777" w:rsidR="00512C4F" w:rsidRPr="00E15249" w:rsidRDefault="00512C4F" w:rsidP="00186378">
      <w:pPr>
        <w:pStyle w:val="Testo2"/>
        <w:spacing w:before="120"/>
        <w:rPr>
          <w:i/>
          <w:sz w:val="18"/>
          <w:szCs w:val="18"/>
        </w:rPr>
      </w:pPr>
      <w:r w:rsidRPr="00E15249">
        <w:rPr>
          <w:i/>
          <w:sz w:val="18"/>
          <w:szCs w:val="18"/>
        </w:rPr>
        <w:t>Orario e luogo di ricevimento</w:t>
      </w:r>
    </w:p>
    <w:p w14:paraId="36D3FB8D" w14:textId="375EB8C5" w:rsidR="00683747" w:rsidRDefault="00512C4F" w:rsidP="006A2B7D">
      <w:pPr>
        <w:pStyle w:val="Testo2"/>
        <w:ind w:firstLine="0"/>
      </w:pPr>
      <w:r>
        <w:rPr>
          <w:sz w:val="18"/>
          <w:szCs w:val="18"/>
        </w:rPr>
        <w:tab/>
      </w:r>
      <w:r w:rsidRPr="00E15249">
        <w:rPr>
          <w:sz w:val="18"/>
          <w:szCs w:val="18"/>
        </w:rPr>
        <w:t>Il Prof. Cristina Vallaro riceve gli studenti in Via Necchi 9, terzo piano. Date e orari del ricevimento studenti saranno comunicati prima dell’inizio delle lezioni con avviso affisso all’albo presso il Dipartimento di Lingue e letterature straniere (via Necchi 9, terzo piano), e riportato su Blackboard e sul sito del docente.</w:t>
      </w:r>
    </w:p>
    <w:sectPr w:rsidR="006837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DE58" w14:textId="77777777" w:rsidR="00CC03AB" w:rsidRDefault="00CC03AB" w:rsidP="00186378">
      <w:pPr>
        <w:spacing w:line="240" w:lineRule="auto"/>
      </w:pPr>
      <w:r>
        <w:separator/>
      </w:r>
    </w:p>
  </w:endnote>
  <w:endnote w:type="continuationSeparator" w:id="0">
    <w:p w14:paraId="2B0A3A1C" w14:textId="77777777" w:rsidR="00CC03AB" w:rsidRDefault="00CC03AB" w:rsidP="00186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8AD5" w14:textId="77777777" w:rsidR="00CC03AB" w:rsidRDefault="00CC03AB" w:rsidP="00186378">
      <w:pPr>
        <w:spacing w:line="240" w:lineRule="auto"/>
      </w:pPr>
      <w:r>
        <w:separator/>
      </w:r>
    </w:p>
  </w:footnote>
  <w:footnote w:type="continuationSeparator" w:id="0">
    <w:p w14:paraId="7AF5AB07" w14:textId="77777777" w:rsidR="00CC03AB" w:rsidRDefault="00CC03AB" w:rsidP="00186378">
      <w:pPr>
        <w:spacing w:line="240" w:lineRule="auto"/>
      </w:pPr>
      <w:r>
        <w:continuationSeparator/>
      </w:r>
    </w:p>
  </w:footnote>
  <w:footnote w:id="1">
    <w:p w14:paraId="3687A34A" w14:textId="0DCF69C6" w:rsidR="003B4E87" w:rsidRDefault="003B4E8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71B972E2" w14:textId="2E3B6FAE" w:rsidR="003B4E87" w:rsidRDefault="003B4E8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78"/>
    <w:rsid w:val="00041BC5"/>
    <w:rsid w:val="00050045"/>
    <w:rsid w:val="000644BC"/>
    <w:rsid w:val="000C723E"/>
    <w:rsid w:val="000E12FC"/>
    <w:rsid w:val="000F3411"/>
    <w:rsid w:val="000F6831"/>
    <w:rsid w:val="00155DCE"/>
    <w:rsid w:val="001724B0"/>
    <w:rsid w:val="00176E09"/>
    <w:rsid w:val="00186378"/>
    <w:rsid w:val="00187B99"/>
    <w:rsid w:val="0019444D"/>
    <w:rsid w:val="001F6142"/>
    <w:rsid w:val="002014DD"/>
    <w:rsid w:val="002837CB"/>
    <w:rsid w:val="0029791C"/>
    <w:rsid w:val="002D5E17"/>
    <w:rsid w:val="002F2CAD"/>
    <w:rsid w:val="00301D2F"/>
    <w:rsid w:val="00314B46"/>
    <w:rsid w:val="0033635B"/>
    <w:rsid w:val="00381594"/>
    <w:rsid w:val="003B4E87"/>
    <w:rsid w:val="003C0374"/>
    <w:rsid w:val="00405A9A"/>
    <w:rsid w:val="00415C00"/>
    <w:rsid w:val="0042747C"/>
    <w:rsid w:val="004370C2"/>
    <w:rsid w:val="004A6080"/>
    <w:rsid w:val="004D0F7B"/>
    <w:rsid w:val="004D1217"/>
    <w:rsid w:val="004D6008"/>
    <w:rsid w:val="004F27AB"/>
    <w:rsid w:val="00512C4F"/>
    <w:rsid w:val="00564E38"/>
    <w:rsid w:val="00640794"/>
    <w:rsid w:val="006604B7"/>
    <w:rsid w:val="00677F9A"/>
    <w:rsid w:val="00683747"/>
    <w:rsid w:val="00692F8D"/>
    <w:rsid w:val="006A2B7D"/>
    <w:rsid w:val="006C5501"/>
    <w:rsid w:val="006C6862"/>
    <w:rsid w:val="006F1772"/>
    <w:rsid w:val="006F1A6D"/>
    <w:rsid w:val="00736D1A"/>
    <w:rsid w:val="007414CA"/>
    <w:rsid w:val="00742269"/>
    <w:rsid w:val="007B0088"/>
    <w:rsid w:val="00844D3B"/>
    <w:rsid w:val="008942E7"/>
    <w:rsid w:val="008A1204"/>
    <w:rsid w:val="00900CCA"/>
    <w:rsid w:val="00900E59"/>
    <w:rsid w:val="009136A0"/>
    <w:rsid w:val="00922F6C"/>
    <w:rsid w:val="00924B77"/>
    <w:rsid w:val="00940DA2"/>
    <w:rsid w:val="00966554"/>
    <w:rsid w:val="00995CF5"/>
    <w:rsid w:val="009A11F7"/>
    <w:rsid w:val="009B4AF5"/>
    <w:rsid w:val="009D4DAF"/>
    <w:rsid w:val="009E055C"/>
    <w:rsid w:val="009E18C2"/>
    <w:rsid w:val="009E7691"/>
    <w:rsid w:val="00A4673A"/>
    <w:rsid w:val="00A57A75"/>
    <w:rsid w:val="00A660AC"/>
    <w:rsid w:val="00A74F6F"/>
    <w:rsid w:val="00A95976"/>
    <w:rsid w:val="00AB05DC"/>
    <w:rsid w:val="00AD7557"/>
    <w:rsid w:val="00B300BB"/>
    <w:rsid w:val="00B32AFF"/>
    <w:rsid w:val="00B41432"/>
    <w:rsid w:val="00B50C5D"/>
    <w:rsid w:val="00B51253"/>
    <w:rsid w:val="00B525CC"/>
    <w:rsid w:val="00BB0534"/>
    <w:rsid w:val="00BE31A4"/>
    <w:rsid w:val="00C63D40"/>
    <w:rsid w:val="00C6495F"/>
    <w:rsid w:val="00C809D6"/>
    <w:rsid w:val="00CC03AB"/>
    <w:rsid w:val="00CC5F3C"/>
    <w:rsid w:val="00CD3962"/>
    <w:rsid w:val="00D23462"/>
    <w:rsid w:val="00D322F5"/>
    <w:rsid w:val="00D404F2"/>
    <w:rsid w:val="00D93133"/>
    <w:rsid w:val="00DA105E"/>
    <w:rsid w:val="00E15249"/>
    <w:rsid w:val="00E15E5C"/>
    <w:rsid w:val="00E277F2"/>
    <w:rsid w:val="00E607E6"/>
    <w:rsid w:val="00EC0197"/>
    <w:rsid w:val="00F429D1"/>
    <w:rsid w:val="00F770E7"/>
    <w:rsid w:val="00F93412"/>
    <w:rsid w:val="00FB37CB"/>
    <w:rsid w:val="00FB41DD"/>
    <w:rsid w:val="00FF79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CBE548"/>
  <w15:docId w15:val="{643DAFF6-12B2-4B88-9F47-247C2EC2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7557"/>
    <w:pPr>
      <w:tabs>
        <w:tab w:val="left" w:pos="284"/>
      </w:tabs>
      <w:spacing w:line="220" w:lineRule="exact"/>
      <w:jc w:val="both"/>
    </w:pPr>
    <w:rPr>
      <w:sz w:val="20"/>
      <w:szCs w:val="24"/>
    </w:rPr>
  </w:style>
  <w:style w:type="paragraph" w:styleId="Titolo1">
    <w:name w:val="heading 1"/>
    <w:basedOn w:val="Normale"/>
    <w:next w:val="Titolo2"/>
    <w:link w:val="Titolo1Carattere"/>
    <w:qFormat/>
    <w:rsid w:val="00E607E6"/>
    <w:pPr>
      <w:tabs>
        <w:tab w:val="clear" w:pos="284"/>
      </w:tabs>
      <w:spacing w:before="480" w:line="240" w:lineRule="exact"/>
      <w:ind w:left="284" w:hanging="284"/>
      <w:outlineLvl w:val="0"/>
    </w:pPr>
    <w:rPr>
      <w:rFonts w:ascii="Times" w:hAnsi="Times"/>
      <w:b/>
      <w:noProof/>
      <w:szCs w:val="20"/>
    </w:rPr>
  </w:style>
  <w:style w:type="paragraph" w:styleId="Titolo2">
    <w:name w:val="heading 2"/>
    <w:basedOn w:val="Normale"/>
    <w:next w:val="Titolo3"/>
    <w:link w:val="Titolo2Carattere"/>
    <w:qFormat/>
    <w:rsid w:val="00E607E6"/>
    <w:pPr>
      <w:tabs>
        <w:tab w:val="clear" w:pos="284"/>
      </w:tabs>
      <w:spacing w:line="240" w:lineRule="exact"/>
      <w:outlineLvl w:val="1"/>
    </w:pPr>
    <w:rPr>
      <w:rFonts w:ascii="Times" w:hAnsi="Times"/>
      <w:smallCaps/>
      <w:noProof/>
      <w:sz w:val="18"/>
      <w:szCs w:val="20"/>
    </w:rPr>
  </w:style>
  <w:style w:type="paragraph" w:styleId="Titolo3">
    <w:name w:val="heading 3"/>
    <w:basedOn w:val="Normale"/>
    <w:next w:val="Normale"/>
    <w:link w:val="Titolo3Carattere"/>
    <w:uiPriority w:val="99"/>
    <w:qFormat/>
    <w:rsid w:val="00A74F6F"/>
    <w:pPr>
      <w:tabs>
        <w:tab w:val="clear" w:pos="284"/>
      </w:tabs>
      <w:spacing w:before="240" w:after="120" w:line="240" w:lineRule="exact"/>
      <w:ind w:left="284" w:hanging="284"/>
      <w:outlineLvl w:val="2"/>
    </w:pPr>
    <w:rPr>
      <w:rFonts w:ascii="Times" w:hAnsi="Times"/>
      <w:i/>
      <w:caps/>
      <w:noProof/>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locked/>
    <w:rsid w:val="00E607E6"/>
    <w:rPr>
      <w:rFonts w:ascii="Times" w:hAnsi="Times" w:cs="Times New Roman"/>
      <w:b/>
      <w:noProof/>
      <w:lang w:val="it-IT" w:eastAsia="it-IT"/>
    </w:rPr>
  </w:style>
  <w:style w:type="character" w:customStyle="1" w:styleId="Titolo2Carattere">
    <w:name w:val="Titolo 2 Carattere"/>
    <w:basedOn w:val="Carpredefinitoparagrafo"/>
    <w:link w:val="Titolo2"/>
    <w:locked/>
    <w:rsid w:val="00E607E6"/>
    <w:rPr>
      <w:rFonts w:ascii="Times" w:hAnsi="Times" w:cs="Times New Roman"/>
      <w:smallCaps/>
      <w:noProof/>
      <w:sz w:val="18"/>
    </w:rPr>
  </w:style>
  <w:style w:type="character" w:customStyle="1" w:styleId="Titolo3Carattere">
    <w:name w:val="Titolo 3 Carattere"/>
    <w:basedOn w:val="Carpredefinitoparagrafo"/>
    <w:link w:val="Titolo3"/>
    <w:uiPriority w:val="99"/>
    <w:semiHidden/>
    <w:locked/>
    <w:rsid w:val="004A6080"/>
    <w:rPr>
      <w:rFonts w:ascii="Cambria" w:hAnsi="Cambria" w:cs="Times New Roman"/>
      <w:b/>
      <w:bCs/>
      <w:sz w:val="26"/>
      <w:szCs w:val="26"/>
    </w:rPr>
  </w:style>
  <w:style w:type="paragraph" w:customStyle="1" w:styleId="Testo1">
    <w:name w:val="Testo 1"/>
    <w:link w:val="Testo1Carattere"/>
    <w:rsid w:val="00D404F2"/>
    <w:pPr>
      <w:spacing w:before="120" w:line="220" w:lineRule="exact"/>
      <w:ind w:left="284" w:hanging="284"/>
      <w:jc w:val="both"/>
    </w:pPr>
    <w:rPr>
      <w:rFonts w:ascii="Times" w:hAnsi="Times"/>
      <w:noProof/>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rPr>
  </w:style>
  <w:style w:type="character" w:customStyle="1" w:styleId="Testo1Carattere">
    <w:name w:val="Testo 1 Carattere"/>
    <w:link w:val="Testo1"/>
    <w:locked/>
    <w:rsid w:val="00186378"/>
    <w:rPr>
      <w:rFonts w:ascii="Times" w:hAnsi="Times"/>
      <w:noProof/>
      <w:sz w:val="22"/>
    </w:rPr>
  </w:style>
  <w:style w:type="character" w:styleId="Collegamentoipertestuale">
    <w:name w:val="Hyperlink"/>
    <w:basedOn w:val="Carpredefinitoparagrafo"/>
    <w:uiPriority w:val="99"/>
    <w:rsid w:val="00186378"/>
    <w:rPr>
      <w:rFonts w:cs="Times New Roman"/>
      <w:color w:val="0563C1"/>
      <w:u w:val="single"/>
    </w:rPr>
  </w:style>
  <w:style w:type="character" w:customStyle="1" w:styleId="Testo2Carattere">
    <w:name w:val="Testo 2 Carattere"/>
    <w:link w:val="Testo2"/>
    <w:locked/>
    <w:rsid w:val="00186378"/>
    <w:rPr>
      <w:rFonts w:ascii="Times" w:hAnsi="Times"/>
      <w:noProof/>
      <w:sz w:val="22"/>
    </w:rPr>
  </w:style>
  <w:style w:type="paragraph" w:styleId="Testonotaapidipagina">
    <w:name w:val="footnote text"/>
    <w:basedOn w:val="Normale"/>
    <w:link w:val="TestonotaapidipaginaCarattere"/>
    <w:uiPriority w:val="99"/>
    <w:rsid w:val="00186378"/>
    <w:pPr>
      <w:tabs>
        <w:tab w:val="clear" w:pos="284"/>
      </w:tabs>
      <w:spacing w:line="240" w:lineRule="auto"/>
    </w:pPr>
    <w:rPr>
      <w:szCs w:val="20"/>
      <w:lang w:eastAsia="en-US"/>
    </w:rPr>
  </w:style>
  <w:style w:type="character" w:customStyle="1" w:styleId="TestonotaapidipaginaCarattere">
    <w:name w:val="Testo nota a piè di pagina Carattere"/>
    <w:basedOn w:val="Carpredefinitoparagrafo"/>
    <w:link w:val="Testonotaapidipagina"/>
    <w:uiPriority w:val="99"/>
    <w:locked/>
    <w:rsid w:val="00186378"/>
    <w:rPr>
      <w:rFonts w:eastAsia="Times New Roman" w:cs="Times New Roman"/>
      <w:lang w:eastAsia="en-US"/>
    </w:rPr>
  </w:style>
  <w:style w:type="character" w:styleId="Rimandonotaapidipagina">
    <w:name w:val="footnote reference"/>
    <w:basedOn w:val="Carpredefinitoparagrafo"/>
    <w:uiPriority w:val="99"/>
    <w:rsid w:val="00186378"/>
    <w:rPr>
      <w:rFonts w:cs="Times New Roman"/>
      <w:vertAlign w:val="superscript"/>
    </w:rPr>
  </w:style>
  <w:style w:type="paragraph" w:styleId="Titolosommario">
    <w:name w:val="TOC Heading"/>
    <w:basedOn w:val="Titolo1"/>
    <w:next w:val="Normale"/>
    <w:uiPriority w:val="39"/>
    <w:qFormat/>
    <w:rsid w:val="00736D1A"/>
    <w:pPr>
      <w:keepNext/>
      <w:keepLines/>
      <w:spacing w:before="240" w:line="259" w:lineRule="auto"/>
      <w:ind w:left="0" w:firstLine="0"/>
      <w:jc w:val="left"/>
      <w:outlineLvl w:val="9"/>
    </w:pPr>
    <w:rPr>
      <w:rFonts w:ascii="Calibri Light" w:hAnsi="Calibri Light"/>
      <w:b w:val="0"/>
      <w:noProof w:val="0"/>
      <w:color w:val="2E74B5"/>
      <w:sz w:val="32"/>
      <w:szCs w:val="32"/>
    </w:rPr>
  </w:style>
  <w:style w:type="paragraph" w:styleId="Sommario1">
    <w:name w:val="toc 1"/>
    <w:basedOn w:val="Normale"/>
    <w:next w:val="Normale"/>
    <w:autoRedefine/>
    <w:uiPriority w:val="39"/>
    <w:rsid w:val="00736D1A"/>
    <w:pPr>
      <w:tabs>
        <w:tab w:val="clear" w:pos="284"/>
      </w:tabs>
      <w:spacing w:after="100"/>
    </w:pPr>
  </w:style>
  <w:style w:type="paragraph" w:styleId="Sommario2">
    <w:name w:val="toc 2"/>
    <w:basedOn w:val="Normale"/>
    <w:next w:val="Normale"/>
    <w:autoRedefine/>
    <w:uiPriority w:val="39"/>
    <w:rsid w:val="00736D1A"/>
    <w:pPr>
      <w:tabs>
        <w:tab w:val="clear" w:pos="284"/>
      </w:tabs>
      <w:spacing w:after="100"/>
      <w:ind w:left="200"/>
    </w:pPr>
  </w:style>
  <w:style w:type="paragraph" w:styleId="Testofumetto">
    <w:name w:val="Balloon Text"/>
    <w:basedOn w:val="Normale"/>
    <w:link w:val="TestofumettoCarattere"/>
    <w:uiPriority w:val="99"/>
    <w:semiHidden/>
    <w:unhideWhenUsed/>
    <w:locked/>
    <w:rsid w:val="00A46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73A"/>
    <w:rPr>
      <w:rFonts w:ascii="Tahoma" w:hAnsi="Tahoma" w:cs="Tahoma"/>
      <w:sz w:val="16"/>
      <w:szCs w:val="16"/>
    </w:rPr>
  </w:style>
  <w:style w:type="character" w:styleId="Menzionenonrisolta">
    <w:name w:val="Unresolved Mention"/>
    <w:basedOn w:val="Carpredefinitoparagrafo"/>
    <w:uiPriority w:val="99"/>
    <w:semiHidden/>
    <w:unhideWhenUsed/>
    <w:rsid w:val="003B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cerca.php?s=short%20history%20of%20english%20literature%20cattaneo" TargetMode="External"/><Relationship Id="rId13" Type="http://schemas.openxmlformats.org/officeDocument/2006/relationships/hyperlink" Target="https://librerie.unicatt.it/scheda-libro/melchiori-giorgio/shakespeare-9788842077428-17425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greenblat/norton-anthology-of-english-literature-vol1-pack-9780393603125-550819.html" TargetMode="External"/><Relationship Id="rId12" Type="http://schemas.openxmlformats.org/officeDocument/2006/relationships/hyperlink" Target="https://librerie.unicatt.it/scheda-libro/arturo-cattaneo/shakespeare-e-lamore-9788806240226-556170.html" TargetMode="External"/><Relationship Id="rId17" Type="http://schemas.openxmlformats.org/officeDocument/2006/relationships/hyperlink" Target="https://librerie.unicatt.it/scheda-libro/melchiori-giorgio/shakespeare-9788842077428-174254.html" TargetMode="External"/><Relationship Id="rId2" Type="http://schemas.openxmlformats.org/officeDocument/2006/relationships/styles" Target="styles.xml"/><Relationship Id="rId16" Type="http://schemas.openxmlformats.org/officeDocument/2006/relationships/hyperlink" Target="https://librerie.unicatt.it/scheda-libro/arturo-cattaneo/shakespeare-e-lamore-9788806240226-556170.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brerie.unicatt.it/scheda-libro/cristina-vallaro/i-mille-volti-di-shakespeare-nella-cultura-di-massa-9788834332573-246453.html" TargetMode="External"/><Relationship Id="rId5" Type="http://schemas.openxmlformats.org/officeDocument/2006/relationships/footnotes" Target="footnotes.xml"/><Relationship Id="rId15" Type="http://schemas.openxmlformats.org/officeDocument/2006/relationships/hyperlink" Target="https://librerie.unicatt.it/scheda-libro/cristina-vallaro/i-mille-volti-di-shakespeare-nella-cultura-di-massa-9788834332573-246453.html" TargetMode="External"/><Relationship Id="rId10" Type="http://schemas.openxmlformats.org/officeDocument/2006/relationships/hyperlink" Target="https://librerie.unicatt.it/scheda-libro/shakespeare/othello-9781472571762-67366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nicholls-david/one-day-9780340896983-242813.html" TargetMode="External"/><Relationship Id="rId14" Type="http://schemas.openxmlformats.org/officeDocument/2006/relationships/hyperlink" Target="https://librerie.unicatt.it/scheda-libro/shakespeare/othello-9781472571762-6736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572C4-631E-42EF-8CDC-A15C78BD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5</Pages>
  <Words>1651</Words>
  <Characters>10861</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Lingua e letteratura inglese (1° triennalisti, profili in Lingue per il management e il turismo e in Lingue, comunicazione e media)</vt:lpstr>
    </vt:vector>
  </TitlesOfParts>
  <Company>U.C.S.C. MILANO</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Lingua e letteratura inglese (1° triennalisti, profili in Lingue per il management e il turismo e in Lingue, comunicazione e media)</dc:title>
  <dc:subject/>
  <dc:creator>s-ufgu-01-mi</dc:creator>
  <cp:keywords/>
  <dc:description/>
  <cp:lastModifiedBy>Rolli Andrea</cp:lastModifiedBy>
  <cp:revision>3</cp:revision>
  <cp:lastPrinted>2003-03-27T10:42:00Z</cp:lastPrinted>
  <dcterms:created xsi:type="dcterms:W3CDTF">2023-05-16T11:58:00Z</dcterms:created>
  <dcterms:modified xsi:type="dcterms:W3CDTF">2023-06-29T13:56:00Z</dcterms:modified>
</cp:coreProperties>
</file>