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33E0" w14:textId="451CCC06" w:rsidR="002D5E17" w:rsidRPr="0082452B" w:rsidRDefault="00A83EAF" w:rsidP="002D5E17">
      <w:pPr>
        <w:pStyle w:val="Titolo1"/>
        <w:rPr>
          <w:lang w:val="en-US"/>
        </w:rPr>
      </w:pPr>
      <w:r w:rsidRPr="0082452B">
        <w:rPr>
          <w:lang w:val="en-US"/>
        </w:rPr>
        <w:t>Fundamentals of Computer Science for Linguistics</w:t>
      </w:r>
    </w:p>
    <w:p w14:paraId="3151D9AF" w14:textId="4A3F2BDE" w:rsidR="00A83EAF" w:rsidRPr="007966A2" w:rsidRDefault="00AF030A" w:rsidP="00A83EAF">
      <w:pPr>
        <w:pStyle w:val="Titolo2"/>
        <w:rPr>
          <w:lang w:val="en-US"/>
        </w:rPr>
      </w:pPr>
      <w:r>
        <w:t xml:space="preserve">Prof.sa Elisabetta Fersini, </w:t>
      </w:r>
      <w:r w:rsidR="00A83EAF" w:rsidRPr="00A83EAF">
        <w:t xml:space="preserve">Dott. </w:t>
      </w:r>
      <w:r w:rsidR="00A83EAF" w:rsidRPr="007966A2">
        <w:rPr>
          <w:lang w:val="en-US"/>
        </w:rPr>
        <w:t>Davide Girompini</w:t>
      </w:r>
    </w:p>
    <w:p w14:paraId="44A8E6BD" w14:textId="77777777" w:rsidR="00005A12" w:rsidRPr="00514034" w:rsidRDefault="00005A12" w:rsidP="00005A1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680393" w14:textId="77777777" w:rsidR="00A83EAF" w:rsidRDefault="00A83EAF" w:rsidP="00A83EAF">
      <w:pPr>
        <w:spacing w:before="120" w:after="120"/>
        <w:rPr>
          <w:szCs w:val="20"/>
          <w:lang w:val="en-US"/>
        </w:rPr>
      </w:pPr>
      <w:r>
        <w:rPr>
          <w:szCs w:val="20"/>
          <w:lang w:val="en-US"/>
        </w:rPr>
        <w:t>The overall aim of this course is to provide students with the basic information, terminology, and concepts of computer science and to provide also introductory practical elements on the use of computer for linguistic analysis.</w:t>
      </w:r>
    </w:p>
    <w:p w14:paraId="455DE06A" w14:textId="77777777" w:rsidR="00A83EAF" w:rsidRDefault="00A83EAF" w:rsidP="00A83EAF">
      <w:pPr>
        <w:spacing w:before="120" w:after="120"/>
        <w:rPr>
          <w:szCs w:val="20"/>
          <w:lang w:val="en-US"/>
        </w:rPr>
      </w:pPr>
      <w:r>
        <w:rPr>
          <w:szCs w:val="20"/>
          <w:lang w:val="en-US"/>
        </w:rPr>
        <w:t xml:space="preserve">The course will be structured in 2 separate modules that will be delivered one after the other. The first module will be covering the introduction of computer science and information technology including elements of the relevance of information systems in today’s digital value chains. </w:t>
      </w:r>
    </w:p>
    <w:p w14:paraId="3D771D52" w14:textId="77777777" w:rsidR="00A83EAF" w:rsidRPr="00B24CB5" w:rsidRDefault="00A83EAF" w:rsidP="00A83EAF">
      <w:pPr>
        <w:spacing w:before="120" w:after="120"/>
        <w:rPr>
          <w:lang w:val="en-US"/>
        </w:rPr>
      </w:pPr>
      <w:r>
        <w:rPr>
          <w:szCs w:val="20"/>
          <w:lang w:val="en-US"/>
        </w:rPr>
        <w:t>In the second module an introduction to the GNU/Linux based operating systems Command Line Interface (CLI) will be given. Commonly available Free and Open Source (FOSS) programs will be presented along with some basic technics to combine them to solve simple problems.  A short introduction to scripting and programming in C, Perl and Python will be also given.</w:t>
      </w:r>
    </w:p>
    <w:p w14:paraId="1DACB253" w14:textId="77777777" w:rsidR="00A83EAF" w:rsidRPr="00B24CB5" w:rsidRDefault="00A83EAF" w:rsidP="00A83EAF">
      <w:pPr>
        <w:spacing w:before="120" w:after="120"/>
        <w:rPr>
          <w:lang w:val="en-US"/>
        </w:rPr>
      </w:pPr>
      <w:r>
        <w:rPr>
          <w:szCs w:val="20"/>
          <w:lang w:val="en-US"/>
        </w:rPr>
        <w:t>At the end of the first module, students will be able to understand the computer science basic concepts and components and to comprehend the relevance and the role of information technology in today’s working environments.</w:t>
      </w:r>
    </w:p>
    <w:p w14:paraId="0541E456" w14:textId="77777777" w:rsidR="00A83EAF" w:rsidRDefault="00A83EAF" w:rsidP="00A83EAF">
      <w:pPr>
        <w:spacing w:before="120" w:after="120"/>
        <w:rPr>
          <w:lang w:val="en-US"/>
        </w:rPr>
      </w:pPr>
      <w:r>
        <w:rPr>
          <w:szCs w:val="20"/>
          <w:lang w:val="en-US"/>
        </w:rPr>
        <w:t>At the end of the second module students will know how to use CLI to control their system and to solve simple problems by means of FOSS software, to correctly read software manuals and to interact with repositories. They will also be able to write from scratch very simple programs and scripts on their own and to figure out what a generic script or program actually does.</w:t>
      </w:r>
    </w:p>
    <w:p w14:paraId="4C3099A9" w14:textId="77777777" w:rsidR="00A83EAF" w:rsidRPr="00A83EAF" w:rsidRDefault="00A83EAF" w:rsidP="00A83EAF">
      <w:pPr>
        <w:rPr>
          <w:i/>
          <w:iCs/>
          <w:lang w:val="en-US"/>
        </w:rPr>
      </w:pPr>
      <w:r w:rsidRPr="00A83EAF">
        <w:rPr>
          <w:i/>
          <w:iCs/>
          <w:lang w:val="en-US"/>
        </w:rPr>
        <w:t>COURSE STRUCTURE</w:t>
      </w:r>
    </w:p>
    <w:p w14:paraId="0F1583F1" w14:textId="77777777" w:rsidR="00A83EAF" w:rsidRPr="00B24CB5" w:rsidRDefault="00A83EAF" w:rsidP="00A83EAF">
      <w:pPr>
        <w:tabs>
          <w:tab w:val="left" w:pos="822"/>
        </w:tabs>
        <w:spacing w:after="120"/>
        <w:ind w:right="113"/>
        <w:rPr>
          <w:lang w:val="en-US"/>
        </w:rPr>
      </w:pPr>
      <w:r>
        <w:rPr>
          <w:rFonts w:eastAsia="Cambria"/>
          <w:szCs w:val="20"/>
          <w:lang w:val="en-US"/>
        </w:rPr>
        <w:t>The first module (30 hours, five weeks) will occupy the first 5 weeks of the first semester and will be followed by a week of suspension of lessons where an optional exam session will be held to cover just the first module.</w:t>
      </w:r>
    </w:p>
    <w:p w14:paraId="47737AE9" w14:textId="77777777" w:rsidR="00A83EAF" w:rsidRPr="00B24CB5" w:rsidRDefault="00A83EAF" w:rsidP="00A83EAF">
      <w:pPr>
        <w:tabs>
          <w:tab w:val="left" w:pos="822"/>
        </w:tabs>
        <w:spacing w:before="120" w:after="120"/>
        <w:ind w:right="113"/>
        <w:rPr>
          <w:lang w:val="en-US"/>
        </w:rPr>
      </w:pPr>
      <w:r>
        <w:rPr>
          <w:rFonts w:eastAsia="Cambria"/>
          <w:szCs w:val="20"/>
          <w:lang w:val="en-US"/>
        </w:rPr>
        <w:t xml:space="preserve">The second module will be delivered on the following 5 weeks (30 hours). </w:t>
      </w:r>
    </w:p>
    <w:p w14:paraId="343F05A0" w14:textId="2592E90C" w:rsidR="00A83EAF" w:rsidRDefault="00A83EAF" w:rsidP="00A83EAF">
      <w:pPr>
        <w:tabs>
          <w:tab w:val="left" w:pos="822"/>
        </w:tabs>
        <w:spacing w:before="120" w:after="120"/>
        <w:ind w:right="113"/>
        <w:rPr>
          <w:rFonts w:eastAsia="Cambria"/>
          <w:szCs w:val="20"/>
          <w:lang w:val="en-US"/>
        </w:rPr>
      </w:pPr>
      <w:r>
        <w:rPr>
          <w:rFonts w:eastAsia="Cambria"/>
          <w:szCs w:val="20"/>
          <w:lang w:val="en-US"/>
        </w:rPr>
        <w:t>In the normal exam sessions students will bring both modules unless the first module was certified in the optional session on the sixth week.</w:t>
      </w:r>
    </w:p>
    <w:p w14:paraId="5FE7030B" w14:textId="21EA470F" w:rsidR="00A83EAF" w:rsidRPr="00514034" w:rsidRDefault="00A83EAF" w:rsidP="00A83EAF">
      <w:pPr>
        <w:spacing w:before="240" w:after="120"/>
        <w:rPr>
          <w:b/>
          <w:i/>
          <w:sz w:val="18"/>
          <w:lang w:val="en-US"/>
        </w:rPr>
      </w:pPr>
      <w:r w:rsidRPr="00514034">
        <w:rPr>
          <w:b/>
          <w:i/>
          <w:sz w:val="18"/>
          <w:lang w:val="en-US"/>
        </w:rPr>
        <w:t>COURSE CONTENT</w:t>
      </w:r>
    </w:p>
    <w:p w14:paraId="678481CA" w14:textId="77777777" w:rsidR="00A83EAF" w:rsidRDefault="00A83EAF" w:rsidP="00A83EAF">
      <w:pPr>
        <w:tabs>
          <w:tab w:val="left" w:pos="822"/>
        </w:tabs>
        <w:ind w:right="113"/>
        <w:rPr>
          <w:rFonts w:eastAsia="Cambria"/>
          <w:szCs w:val="20"/>
          <w:lang w:val="en-US"/>
        </w:rPr>
      </w:pPr>
      <w:r>
        <w:rPr>
          <w:rFonts w:eastAsia="Cambria"/>
          <w:szCs w:val="20"/>
          <w:lang w:val="en-US"/>
        </w:rPr>
        <w:lastRenderedPageBreak/>
        <w:t xml:space="preserve">After a brief historical introduction, the first module will cover the following main subjects: </w:t>
      </w:r>
    </w:p>
    <w:p w14:paraId="6173FE05" w14:textId="77777777" w:rsidR="00A83EAF" w:rsidRPr="00A83EAF" w:rsidRDefault="00A83EAF" w:rsidP="00A83EAF">
      <w:pPr>
        <w:rPr>
          <w:i/>
          <w:iCs/>
          <w:lang w:val="en-US"/>
        </w:rPr>
      </w:pPr>
      <w:r w:rsidRPr="00A83EAF">
        <w:rPr>
          <w:i/>
          <w:iCs/>
          <w:lang w:val="en-US"/>
        </w:rPr>
        <w:t>Basics</w:t>
      </w:r>
    </w:p>
    <w:p w14:paraId="39E4E547" w14:textId="20B5B41F" w:rsidR="00A83EAF" w:rsidRDefault="009D5976" w:rsidP="00A83EAF">
      <w:pPr>
        <w:rPr>
          <w:lang w:val="en-US"/>
        </w:rPr>
      </w:pPr>
      <w:r>
        <w:rPr>
          <w:lang w:val="en-US"/>
        </w:rPr>
        <w:t>–</w:t>
      </w:r>
      <w:r>
        <w:rPr>
          <w:lang w:val="en-US"/>
        </w:rPr>
        <w:tab/>
      </w:r>
      <w:r w:rsidR="00A83EAF">
        <w:rPr>
          <w:lang w:val="en-US"/>
        </w:rPr>
        <w:t>Hardware, software, CPU, RAM, storage</w:t>
      </w:r>
    </w:p>
    <w:p w14:paraId="1D3C9802" w14:textId="557D0E51" w:rsidR="00A83EAF" w:rsidRDefault="009D5976" w:rsidP="00A83EAF">
      <w:pPr>
        <w:rPr>
          <w:lang w:val="en-US"/>
        </w:rPr>
      </w:pPr>
      <w:r>
        <w:rPr>
          <w:lang w:val="en-US"/>
        </w:rPr>
        <w:t>–</w:t>
      </w:r>
      <w:r>
        <w:rPr>
          <w:lang w:val="en-US"/>
        </w:rPr>
        <w:tab/>
      </w:r>
      <w:r w:rsidR="00A83EAF">
        <w:rPr>
          <w:lang w:val="en-US"/>
        </w:rPr>
        <w:t>Machine language and assembler</w:t>
      </w:r>
    </w:p>
    <w:p w14:paraId="38A03595" w14:textId="399B1E0E" w:rsidR="00A83EAF" w:rsidRDefault="009D5976" w:rsidP="00A83EAF">
      <w:pPr>
        <w:rPr>
          <w:lang w:val="en-US"/>
        </w:rPr>
      </w:pPr>
      <w:r>
        <w:rPr>
          <w:lang w:val="en-US"/>
        </w:rPr>
        <w:t>–</w:t>
      </w:r>
      <w:r>
        <w:rPr>
          <w:lang w:val="en-US"/>
        </w:rPr>
        <w:tab/>
      </w:r>
      <w:r w:rsidR="00A83EAF">
        <w:rPr>
          <w:lang w:val="en-US"/>
        </w:rPr>
        <w:t>Operating systems; operational software and application software</w:t>
      </w:r>
    </w:p>
    <w:p w14:paraId="75345916" w14:textId="0EDCD6C1" w:rsidR="00A83EAF" w:rsidRDefault="009D5976" w:rsidP="00A83EAF">
      <w:pPr>
        <w:rPr>
          <w:lang w:val="en-US"/>
        </w:rPr>
      </w:pPr>
      <w:r>
        <w:rPr>
          <w:lang w:val="en-US"/>
        </w:rPr>
        <w:t>–</w:t>
      </w:r>
      <w:r>
        <w:rPr>
          <w:lang w:val="en-US"/>
        </w:rPr>
        <w:tab/>
      </w:r>
      <w:r w:rsidR="00A83EAF">
        <w:rPr>
          <w:lang w:val="en-US"/>
        </w:rPr>
        <w:t>Free and open-source vs proprietary software</w:t>
      </w:r>
    </w:p>
    <w:p w14:paraId="744A9787" w14:textId="77777777" w:rsidR="00A83EAF" w:rsidRPr="009D5976" w:rsidRDefault="00A83EAF" w:rsidP="00F5335E">
      <w:pPr>
        <w:spacing w:before="120"/>
        <w:rPr>
          <w:i/>
          <w:iCs/>
          <w:lang w:val="en-US"/>
        </w:rPr>
      </w:pPr>
      <w:r w:rsidRPr="009D5976">
        <w:rPr>
          <w:i/>
          <w:iCs/>
          <w:lang w:val="en-US"/>
        </w:rPr>
        <w:t>Systems architectures</w:t>
      </w:r>
    </w:p>
    <w:p w14:paraId="6CA3FDAB" w14:textId="49277185" w:rsidR="00A83EAF" w:rsidRDefault="009D5976" w:rsidP="00A83EAF">
      <w:pPr>
        <w:rPr>
          <w:lang w:val="en-US"/>
        </w:rPr>
      </w:pPr>
      <w:r>
        <w:rPr>
          <w:lang w:val="en-US"/>
        </w:rPr>
        <w:t>–</w:t>
      </w:r>
      <w:r>
        <w:rPr>
          <w:lang w:val="en-US"/>
        </w:rPr>
        <w:tab/>
      </w:r>
      <w:r w:rsidR="00A83EAF">
        <w:rPr>
          <w:lang w:val="en-US"/>
        </w:rPr>
        <w:t>Architecture layers</w:t>
      </w:r>
    </w:p>
    <w:p w14:paraId="6A476B0D" w14:textId="093AD921" w:rsidR="00A83EAF" w:rsidRDefault="009D5976" w:rsidP="00A83EAF">
      <w:pPr>
        <w:rPr>
          <w:lang w:val="en-US"/>
        </w:rPr>
      </w:pPr>
      <w:r>
        <w:rPr>
          <w:lang w:val="en-US"/>
        </w:rPr>
        <w:t>–</w:t>
      </w:r>
      <w:r>
        <w:rPr>
          <w:lang w:val="en-US"/>
        </w:rPr>
        <w:tab/>
      </w:r>
      <w:r w:rsidR="00A83EAF">
        <w:rPr>
          <w:lang w:val="en-US"/>
        </w:rPr>
        <w:t xml:space="preserve">Architecture models </w:t>
      </w:r>
    </w:p>
    <w:p w14:paraId="50E2BB25" w14:textId="31A88A5A" w:rsidR="00A83EAF" w:rsidRDefault="009D5976" w:rsidP="00A83EAF">
      <w:pPr>
        <w:rPr>
          <w:lang w:val="en-US"/>
        </w:rPr>
      </w:pPr>
      <w:r>
        <w:rPr>
          <w:lang w:val="en-US"/>
        </w:rPr>
        <w:t>–</w:t>
      </w:r>
      <w:r>
        <w:rPr>
          <w:lang w:val="en-US"/>
        </w:rPr>
        <w:tab/>
      </w:r>
      <w:r w:rsidR="00A83EAF">
        <w:rPr>
          <w:lang w:val="en-US"/>
        </w:rPr>
        <w:t>Cloud architectures</w:t>
      </w:r>
    </w:p>
    <w:p w14:paraId="25326A16" w14:textId="77777777" w:rsidR="00A83EAF" w:rsidRPr="009D5976" w:rsidRDefault="00A83EAF" w:rsidP="00F5335E">
      <w:pPr>
        <w:spacing w:before="120"/>
        <w:rPr>
          <w:i/>
          <w:iCs/>
          <w:lang w:val="en-US"/>
        </w:rPr>
      </w:pPr>
      <w:r w:rsidRPr="009D5976">
        <w:rPr>
          <w:i/>
          <w:iCs/>
          <w:lang w:val="en-US"/>
        </w:rPr>
        <w:t>Data and data storing</w:t>
      </w:r>
    </w:p>
    <w:p w14:paraId="1A1C9A32" w14:textId="29D05D7D" w:rsidR="00A83EAF" w:rsidRDefault="009D5976" w:rsidP="00A83EAF">
      <w:pPr>
        <w:rPr>
          <w:lang w:val="en-US"/>
        </w:rPr>
      </w:pPr>
      <w:r>
        <w:rPr>
          <w:lang w:val="en-US"/>
        </w:rPr>
        <w:t>–</w:t>
      </w:r>
      <w:r>
        <w:rPr>
          <w:lang w:val="en-US"/>
        </w:rPr>
        <w:tab/>
      </w:r>
      <w:r w:rsidR="00A83EAF">
        <w:rPr>
          <w:lang w:val="en-US"/>
        </w:rPr>
        <w:t>Structured and unstructured data</w:t>
      </w:r>
    </w:p>
    <w:p w14:paraId="56543F96" w14:textId="399F4021" w:rsidR="00A83EAF" w:rsidRDefault="009D5976" w:rsidP="00A83EAF">
      <w:pPr>
        <w:rPr>
          <w:lang w:val="en-US"/>
        </w:rPr>
      </w:pPr>
      <w:r>
        <w:rPr>
          <w:lang w:val="en-US"/>
        </w:rPr>
        <w:t>–</w:t>
      </w:r>
      <w:r>
        <w:rPr>
          <w:lang w:val="en-US"/>
        </w:rPr>
        <w:tab/>
      </w:r>
      <w:r w:rsidR="00A83EAF">
        <w:rPr>
          <w:lang w:val="en-US"/>
        </w:rPr>
        <w:t>Database evolution</w:t>
      </w:r>
    </w:p>
    <w:p w14:paraId="79184C02" w14:textId="2D6C02EA" w:rsidR="00A83EAF" w:rsidRDefault="009D5976" w:rsidP="00A83EAF">
      <w:pPr>
        <w:rPr>
          <w:lang w:val="en-US"/>
        </w:rPr>
      </w:pPr>
      <w:r>
        <w:rPr>
          <w:lang w:val="en-US"/>
        </w:rPr>
        <w:t>–</w:t>
      </w:r>
      <w:r>
        <w:rPr>
          <w:lang w:val="en-US"/>
        </w:rPr>
        <w:tab/>
      </w:r>
      <w:r w:rsidR="00A83EAF">
        <w:rPr>
          <w:lang w:val="en-US"/>
        </w:rPr>
        <w:t>Big data and business intelligence</w:t>
      </w:r>
    </w:p>
    <w:p w14:paraId="3428E5DC" w14:textId="7482B864" w:rsidR="00A83EAF" w:rsidRDefault="009D5976" w:rsidP="00A83EAF">
      <w:pPr>
        <w:rPr>
          <w:lang w:val="en-US"/>
        </w:rPr>
      </w:pPr>
      <w:r>
        <w:rPr>
          <w:lang w:val="en-US"/>
        </w:rPr>
        <w:t>–</w:t>
      </w:r>
      <w:r>
        <w:rPr>
          <w:lang w:val="en-US"/>
        </w:rPr>
        <w:tab/>
      </w:r>
      <w:r w:rsidR="00A83EAF">
        <w:rPr>
          <w:lang w:val="en-US"/>
        </w:rPr>
        <w:t xml:space="preserve">Advanced </w:t>
      </w:r>
      <w:r w:rsidR="00AF030A">
        <w:rPr>
          <w:lang w:val="en-US"/>
        </w:rPr>
        <w:t xml:space="preserve">and business </w:t>
      </w:r>
      <w:r w:rsidR="00A83EAF">
        <w:rPr>
          <w:lang w:val="en-US"/>
        </w:rPr>
        <w:t>analytics</w:t>
      </w:r>
    </w:p>
    <w:p w14:paraId="2006E996" w14:textId="55E8BEE0" w:rsidR="00A83EAF" w:rsidRDefault="00AF030A" w:rsidP="00A83EAF">
      <w:pPr>
        <w:rPr>
          <w:lang w:val="en-US"/>
        </w:rPr>
      </w:pPr>
      <w:r>
        <w:rPr>
          <w:lang w:val="en-US"/>
        </w:rPr>
        <w:t>–</w:t>
      </w:r>
      <w:r>
        <w:rPr>
          <w:lang w:val="en-US"/>
        </w:rPr>
        <w:tab/>
        <w:t>Artificial Intelligence and its evolution including automation</w:t>
      </w:r>
      <w:r w:rsidR="009D5976">
        <w:rPr>
          <w:lang w:val="en-US"/>
        </w:rPr>
        <w:t>–</w:t>
      </w:r>
      <w:r w:rsidR="009D5976">
        <w:rPr>
          <w:lang w:val="en-US"/>
        </w:rPr>
        <w:tab/>
      </w:r>
      <w:r w:rsidR="00A83EAF">
        <w:rPr>
          <w:lang w:val="en-US"/>
        </w:rPr>
        <w:t>Data integrity, data security, data privacy</w:t>
      </w:r>
    </w:p>
    <w:p w14:paraId="443BEFF7" w14:textId="77777777" w:rsidR="00A83EAF" w:rsidRPr="009D5976" w:rsidRDefault="00A83EAF" w:rsidP="00F5335E">
      <w:pPr>
        <w:spacing w:before="120"/>
        <w:rPr>
          <w:i/>
          <w:iCs/>
          <w:lang w:val="en-US"/>
        </w:rPr>
      </w:pPr>
      <w:r w:rsidRPr="009D5976">
        <w:rPr>
          <w:i/>
          <w:iCs/>
          <w:lang w:val="en-US"/>
        </w:rPr>
        <w:t>Coding languages and approaches</w:t>
      </w:r>
    </w:p>
    <w:p w14:paraId="4A71B3B7" w14:textId="49C9CE9C" w:rsidR="00A83EAF" w:rsidRDefault="009D5976" w:rsidP="00A83EAF">
      <w:pPr>
        <w:rPr>
          <w:lang w:val="en-US"/>
        </w:rPr>
      </w:pPr>
      <w:r>
        <w:rPr>
          <w:lang w:val="en-US"/>
        </w:rPr>
        <w:t>–</w:t>
      </w:r>
      <w:r>
        <w:rPr>
          <w:lang w:val="en-US"/>
        </w:rPr>
        <w:tab/>
      </w:r>
      <w:r w:rsidR="00A83EAF">
        <w:rPr>
          <w:lang w:val="en-US"/>
        </w:rPr>
        <w:t>Programming lifecycle: from requirements to solutions</w:t>
      </w:r>
    </w:p>
    <w:p w14:paraId="46D38964" w14:textId="646ED148" w:rsidR="00A83EAF" w:rsidRPr="009D5976" w:rsidRDefault="009D5976" w:rsidP="00F5335E">
      <w:pPr>
        <w:spacing w:before="120"/>
        <w:rPr>
          <w:i/>
          <w:iCs/>
          <w:lang w:val="en-US"/>
        </w:rPr>
      </w:pPr>
      <w:r>
        <w:rPr>
          <w:lang w:val="en-US"/>
        </w:rPr>
        <w:t>–</w:t>
      </w:r>
      <w:r>
        <w:rPr>
          <w:lang w:val="en-US"/>
        </w:rPr>
        <w:tab/>
      </w:r>
      <w:r w:rsidR="00A83EAF">
        <w:rPr>
          <w:rFonts w:eastAsia="Cambria" w:cstheme="minorHAnsi"/>
          <w:lang w:val="en-US"/>
        </w:rPr>
        <w:t xml:space="preserve">Programming </w:t>
      </w:r>
      <w:r w:rsidR="00AF030A">
        <w:rPr>
          <w:rFonts w:eastAsia="Cambria" w:cstheme="minorHAnsi"/>
          <w:lang w:val="en-US"/>
        </w:rPr>
        <w:t xml:space="preserve">basic concepts </w:t>
      </w:r>
      <w:r w:rsidR="00A83EAF" w:rsidRPr="009D5976">
        <w:rPr>
          <w:i/>
          <w:iCs/>
          <w:lang w:val="en-US"/>
        </w:rPr>
        <w:t>Digital value chains</w:t>
      </w:r>
    </w:p>
    <w:p w14:paraId="3C4A9E3D" w14:textId="68768039" w:rsidR="00A83EAF" w:rsidRDefault="009D5976" w:rsidP="00A83EAF">
      <w:pPr>
        <w:rPr>
          <w:lang w:val="en-US"/>
        </w:rPr>
      </w:pPr>
      <w:r>
        <w:rPr>
          <w:lang w:val="en-US"/>
        </w:rPr>
        <w:t>–</w:t>
      </w:r>
      <w:r>
        <w:rPr>
          <w:lang w:val="en-US"/>
        </w:rPr>
        <w:tab/>
      </w:r>
      <w:r w:rsidR="00A83EAF">
        <w:rPr>
          <w:lang w:val="en-US"/>
        </w:rPr>
        <w:t xml:space="preserve">Role of information and computing </w:t>
      </w:r>
    </w:p>
    <w:p w14:paraId="15A56CFE" w14:textId="2521FA0D" w:rsidR="00A83EAF" w:rsidRDefault="009D5976" w:rsidP="00A83EAF">
      <w:pPr>
        <w:rPr>
          <w:lang w:val="en-US"/>
        </w:rPr>
      </w:pPr>
      <w:r>
        <w:rPr>
          <w:lang w:val="en-US"/>
        </w:rPr>
        <w:t>–</w:t>
      </w:r>
      <w:r>
        <w:rPr>
          <w:lang w:val="en-US"/>
        </w:rPr>
        <w:tab/>
      </w:r>
      <w:r w:rsidR="00A83EAF">
        <w:rPr>
          <w:lang w:val="en-US"/>
        </w:rPr>
        <w:t>Platform business and skill blending</w:t>
      </w:r>
    </w:p>
    <w:p w14:paraId="06531628" w14:textId="23829B6B" w:rsidR="00A83EAF" w:rsidRDefault="009D5976" w:rsidP="00A83EAF">
      <w:pPr>
        <w:rPr>
          <w:lang w:val="en-US"/>
        </w:rPr>
      </w:pPr>
      <w:r>
        <w:rPr>
          <w:lang w:val="en-US"/>
        </w:rPr>
        <w:t>–</w:t>
      </w:r>
      <w:r>
        <w:rPr>
          <w:lang w:val="en-US"/>
        </w:rPr>
        <w:tab/>
      </w:r>
      <w:r w:rsidR="00A83EAF">
        <w:rPr>
          <w:lang w:val="en-US"/>
        </w:rPr>
        <w:t>Role and relevance of linguistic skills for artificial intelligence</w:t>
      </w:r>
    </w:p>
    <w:p w14:paraId="36B33AEC" w14:textId="0451D935" w:rsidR="00AF030A" w:rsidRDefault="00AF030A" w:rsidP="00AF030A">
      <w:pPr>
        <w:rPr>
          <w:lang w:val="en-US"/>
        </w:rPr>
      </w:pPr>
      <w:r>
        <w:rPr>
          <w:lang w:val="en-US"/>
        </w:rPr>
        <w:t>–</w:t>
      </w:r>
      <w:r>
        <w:rPr>
          <w:lang w:val="en-US"/>
        </w:rPr>
        <w:tab/>
        <w:t>New trends: blockchain, internet of things, quantum computing, …</w:t>
      </w:r>
    </w:p>
    <w:p w14:paraId="704DC7EE" w14:textId="77777777" w:rsidR="00A83EAF" w:rsidRDefault="00A83EAF" w:rsidP="00F5335E">
      <w:pPr>
        <w:tabs>
          <w:tab w:val="left" w:pos="822"/>
        </w:tabs>
        <w:spacing w:before="120"/>
        <w:ind w:right="113"/>
        <w:rPr>
          <w:rFonts w:eastAsia="Cambria"/>
          <w:szCs w:val="20"/>
          <w:lang w:val="en-US"/>
        </w:rPr>
      </w:pPr>
      <w:r>
        <w:rPr>
          <w:rFonts w:eastAsia="Cambria"/>
          <w:szCs w:val="20"/>
          <w:lang w:val="en-US"/>
        </w:rPr>
        <w:t xml:space="preserve">The second module will cover the following main subjects: </w:t>
      </w:r>
    </w:p>
    <w:p w14:paraId="72FBE6F9" w14:textId="77777777" w:rsidR="00A83EAF" w:rsidRPr="00F5335E" w:rsidRDefault="00A83EAF" w:rsidP="00F5335E">
      <w:pPr>
        <w:rPr>
          <w:i/>
          <w:iCs/>
          <w:lang w:val="en-US"/>
        </w:rPr>
      </w:pPr>
      <w:r w:rsidRPr="00F5335E">
        <w:rPr>
          <w:i/>
          <w:iCs/>
          <w:lang w:val="en-US"/>
        </w:rPr>
        <w:t>GNU/Linux CLI</w:t>
      </w:r>
    </w:p>
    <w:p w14:paraId="44D8E5DA" w14:textId="0C8F7800"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 xml:space="preserve">GNU Project and Linux </w:t>
      </w:r>
    </w:p>
    <w:p w14:paraId="4FF6BEBA" w14:textId="4BCC5417" w:rsidR="00A83EAF"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Where’s my CLI: availability and installation</w:t>
      </w:r>
    </w:p>
    <w:p w14:paraId="47FFB9F0" w14:textId="3C07AD8F"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Basic usage tips</w:t>
      </w:r>
    </w:p>
    <w:p w14:paraId="388D1A42" w14:textId="73B6AE66"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The most important command: man</w:t>
      </w:r>
    </w:p>
    <w:p w14:paraId="1835294D" w14:textId="763509A8"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GNU Bash</w:t>
      </w:r>
    </w:p>
    <w:p w14:paraId="4A7E21D9" w14:textId="23670D47" w:rsidR="00A83EAF" w:rsidRPr="0082452B" w:rsidRDefault="00F5335E" w:rsidP="00F5335E">
      <w:pPr>
        <w:tabs>
          <w:tab w:val="left" w:pos="822"/>
        </w:tabs>
        <w:spacing w:line="259" w:lineRule="auto"/>
        <w:rPr>
          <w:lang w:val="en-US"/>
        </w:rPr>
      </w:pPr>
      <w:r>
        <w:rPr>
          <w:lang w:val="en-US"/>
        </w:rPr>
        <w:t>–</w:t>
      </w:r>
      <w:r>
        <w:rPr>
          <w:lang w:val="en-US"/>
        </w:rPr>
        <w:tab/>
      </w:r>
      <w:r w:rsidR="00A83EAF">
        <w:rPr>
          <w:rFonts w:eastAsia="Cambria"/>
          <w:szCs w:val="20"/>
          <w:lang w:val="en-US"/>
        </w:rPr>
        <w:t>File system and generic commands</w:t>
      </w:r>
    </w:p>
    <w:p w14:paraId="63E5687B" w14:textId="77777777" w:rsidR="00A83EAF" w:rsidRPr="00F5335E" w:rsidRDefault="00A83EAF" w:rsidP="00F5335E">
      <w:pPr>
        <w:spacing w:before="120"/>
        <w:rPr>
          <w:i/>
          <w:iCs/>
          <w:lang w:val="en-US"/>
        </w:rPr>
      </w:pPr>
      <w:r w:rsidRPr="00F5335E">
        <w:rPr>
          <w:i/>
          <w:iCs/>
          <w:lang w:val="en-US"/>
        </w:rPr>
        <w:t>Text and Data manipulation</w:t>
      </w:r>
    </w:p>
    <w:p w14:paraId="72E6310A" w14:textId="54AD0438"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Regular Expressions Basics</w:t>
      </w:r>
    </w:p>
    <w:p w14:paraId="03F43E3A" w14:textId="28F94EDC"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sed</w:t>
      </w:r>
      <w:r w:rsidR="00A83EAF">
        <w:rPr>
          <w:rFonts w:eastAsia="Cambria"/>
          <w:szCs w:val="20"/>
          <w:lang w:val="en-US"/>
        </w:rPr>
        <w:t xml:space="preserve">, </w:t>
      </w:r>
      <w:r w:rsidR="00A83EAF">
        <w:rPr>
          <w:rFonts w:eastAsia="Cambria"/>
          <w:i/>
          <w:iCs/>
          <w:szCs w:val="20"/>
          <w:lang w:val="en-US"/>
        </w:rPr>
        <w:t>grep</w:t>
      </w:r>
      <w:r w:rsidR="00A83EAF">
        <w:rPr>
          <w:rFonts w:eastAsia="Cambria"/>
          <w:szCs w:val="20"/>
          <w:lang w:val="en-US"/>
        </w:rPr>
        <w:t xml:space="preserve">, </w:t>
      </w:r>
      <w:r w:rsidR="00A83EAF">
        <w:rPr>
          <w:rFonts w:eastAsia="Cambria"/>
          <w:i/>
          <w:iCs/>
          <w:szCs w:val="20"/>
          <w:lang w:val="en-US"/>
        </w:rPr>
        <w:t>awk</w:t>
      </w:r>
    </w:p>
    <w:p w14:paraId="4C03F8A2" w14:textId="7C16AF1F"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nano</w:t>
      </w:r>
      <w:r w:rsidR="00A83EAF">
        <w:rPr>
          <w:rFonts w:eastAsia="Cambria"/>
          <w:szCs w:val="20"/>
          <w:lang w:val="en-US"/>
        </w:rPr>
        <w:t xml:space="preserve"> and </w:t>
      </w:r>
      <w:r w:rsidR="00A83EAF">
        <w:rPr>
          <w:rFonts w:eastAsia="Cambria"/>
          <w:i/>
          <w:iCs/>
          <w:szCs w:val="20"/>
          <w:lang w:val="en-US"/>
        </w:rPr>
        <w:t>vi</w:t>
      </w:r>
    </w:p>
    <w:p w14:paraId="4F663638" w14:textId="77777777" w:rsidR="00A83EAF" w:rsidRPr="00F5335E" w:rsidRDefault="00A83EAF" w:rsidP="00F5335E">
      <w:pPr>
        <w:spacing w:before="120"/>
        <w:rPr>
          <w:i/>
          <w:iCs/>
          <w:lang w:val="en-US"/>
        </w:rPr>
      </w:pPr>
      <w:r w:rsidRPr="00F5335E">
        <w:rPr>
          <w:i/>
          <w:iCs/>
          <w:lang w:val="en-US"/>
        </w:rPr>
        <w:lastRenderedPageBreak/>
        <w:t>Basic Bash scripting</w:t>
      </w:r>
    </w:p>
    <w:p w14:paraId="1F3AD43E" w14:textId="51D8DFEC"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Variables</w:t>
      </w:r>
    </w:p>
    <w:p w14:paraId="2EED1675" w14:textId="16396747"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Control Flow</w:t>
      </w:r>
    </w:p>
    <w:p w14:paraId="5883485D" w14:textId="49FE579D"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Debugging</w:t>
      </w:r>
    </w:p>
    <w:p w14:paraId="3F7C0B06" w14:textId="77777777" w:rsidR="00A83EAF" w:rsidRPr="00F5335E" w:rsidRDefault="00A83EAF" w:rsidP="00F5335E">
      <w:pPr>
        <w:spacing w:before="120"/>
        <w:rPr>
          <w:i/>
          <w:iCs/>
          <w:lang w:val="en-US"/>
        </w:rPr>
      </w:pPr>
      <w:r w:rsidRPr="00F5335E">
        <w:rPr>
          <w:i/>
          <w:iCs/>
          <w:lang w:val="en-US"/>
        </w:rPr>
        <w:t>De-Facto Standard FOSS programs</w:t>
      </w:r>
    </w:p>
    <w:p w14:paraId="14BFCCF5" w14:textId="4051861F" w:rsidR="00A83EAF" w:rsidRPr="0082452B" w:rsidRDefault="00F5335E" w:rsidP="00F5335E">
      <w:pPr>
        <w:tabs>
          <w:tab w:val="left" w:pos="822"/>
        </w:tabs>
        <w:spacing w:line="240" w:lineRule="auto"/>
        <w:rPr>
          <w:lang w:val="en-US"/>
        </w:rPr>
      </w:pPr>
      <w:r>
        <w:rPr>
          <w:lang w:val="en-US"/>
        </w:rPr>
        <w:t>–</w:t>
      </w:r>
      <w:r>
        <w:rPr>
          <w:lang w:val="en-US"/>
        </w:rPr>
        <w:tab/>
      </w:r>
      <w:proofErr w:type="spellStart"/>
      <w:r w:rsidR="00A83EAF">
        <w:rPr>
          <w:rFonts w:eastAsia="Cambria"/>
          <w:i/>
          <w:iCs/>
          <w:szCs w:val="20"/>
          <w:lang w:val="en-US"/>
        </w:rPr>
        <w:t>ssh</w:t>
      </w:r>
      <w:proofErr w:type="spellEnd"/>
      <w:r w:rsidR="00A83EAF">
        <w:rPr>
          <w:rFonts w:eastAsia="Cambria"/>
          <w:szCs w:val="20"/>
          <w:lang w:val="en-US"/>
        </w:rPr>
        <w:t xml:space="preserve">, </w:t>
      </w:r>
      <w:proofErr w:type="spellStart"/>
      <w:r w:rsidR="00A83EAF">
        <w:rPr>
          <w:rFonts w:eastAsia="Cambria"/>
          <w:i/>
          <w:iCs/>
          <w:szCs w:val="20"/>
          <w:lang w:val="en-US"/>
        </w:rPr>
        <w:t>scp</w:t>
      </w:r>
      <w:proofErr w:type="spellEnd"/>
      <w:r w:rsidR="00A83EAF">
        <w:rPr>
          <w:rFonts w:eastAsia="Cambria"/>
          <w:szCs w:val="20"/>
          <w:lang w:val="en-US"/>
        </w:rPr>
        <w:t xml:space="preserve">: using remote machines </w:t>
      </w:r>
    </w:p>
    <w:p w14:paraId="1D269C70" w14:textId="1CF269C6"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i/>
          <w:iCs/>
          <w:szCs w:val="20"/>
          <w:lang w:val="en-US"/>
        </w:rPr>
        <w:t>git</w:t>
      </w:r>
      <w:r w:rsidR="00A83EAF">
        <w:rPr>
          <w:rFonts w:eastAsia="Cambria"/>
          <w:szCs w:val="20"/>
          <w:lang w:val="en-US"/>
        </w:rPr>
        <w:t>: interacting with repositories</w:t>
      </w:r>
    </w:p>
    <w:p w14:paraId="6D4C2876" w14:textId="77777777" w:rsidR="00A83EAF" w:rsidRPr="00F5335E" w:rsidRDefault="00A83EAF" w:rsidP="00F5335E">
      <w:pPr>
        <w:spacing w:before="120"/>
        <w:rPr>
          <w:i/>
          <w:iCs/>
          <w:lang w:val="en-US"/>
        </w:rPr>
      </w:pPr>
      <w:r w:rsidRPr="00F5335E">
        <w:rPr>
          <w:i/>
          <w:iCs/>
          <w:lang w:val="en-US"/>
        </w:rPr>
        <w:t>Programming Languages</w:t>
      </w:r>
    </w:p>
    <w:p w14:paraId="1DB9246A" w14:textId="700D68E0"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Interpretation And Translation</w:t>
      </w:r>
    </w:p>
    <w:p w14:paraId="62B6BF90" w14:textId="58EEA2D4" w:rsidR="00A83EAF" w:rsidRPr="0082452B" w:rsidRDefault="00F5335E" w:rsidP="00F5335E">
      <w:pPr>
        <w:tabs>
          <w:tab w:val="left" w:pos="822"/>
        </w:tabs>
        <w:spacing w:line="240" w:lineRule="auto"/>
        <w:rPr>
          <w:lang w:val="en-US"/>
        </w:rPr>
      </w:pPr>
      <w:r>
        <w:rPr>
          <w:lang w:val="en-US"/>
        </w:rPr>
        <w:t>–</w:t>
      </w:r>
      <w:r>
        <w:rPr>
          <w:lang w:val="en-US"/>
        </w:rPr>
        <w:tab/>
      </w:r>
      <w:r w:rsidR="00A83EAF">
        <w:rPr>
          <w:rFonts w:eastAsia="Cambria"/>
          <w:szCs w:val="20"/>
          <w:lang w:val="en-US"/>
        </w:rPr>
        <w:t>GNU Compiler Collection (</w:t>
      </w:r>
      <w:proofErr w:type="spellStart"/>
      <w:r w:rsidR="00A83EAF">
        <w:rPr>
          <w:rFonts w:eastAsia="Cambria"/>
          <w:i/>
          <w:iCs/>
          <w:szCs w:val="20"/>
          <w:lang w:val="en-US"/>
        </w:rPr>
        <w:t>gcc</w:t>
      </w:r>
      <w:proofErr w:type="spellEnd"/>
      <w:r w:rsidR="00A83EAF">
        <w:rPr>
          <w:rFonts w:eastAsia="Cambria"/>
          <w:szCs w:val="20"/>
          <w:lang w:val="en-US"/>
        </w:rPr>
        <w:t>)</w:t>
      </w:r>
    </w:p>
    <w:p w14:paraId="17DFD4FA" w14:textId="5991D706"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Perl</w:t>
      </w:r>
    </w:p>
    <w:p w14:paraId="00FA3040" w14:textId="20EEE577"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Python</w:t>
      </w:r>
    </w:p>
    <w:p w14:paraId="1919A7EC" w14:textId="71A3ED51" w:rsidR="00A83EAF" w:rsidRPr="0082452B" w:rsidRDefault="00F5335E" w:rsidP="00F5335E">
      <w:pPr>
        <w:tabs>
          <w:tab w:val="left" w:pos="822"/>
        </w:tabs>
        <w:spacing w:line="240" w:lineRule="auto"/>
        <w:rPr>
          <w:i/>
          <w:iCs/>
          <w:lang w:val="en-US"/>
        </w:rPr>
      </w:pPr>
      <w:r>
        <w:rPr>
          <w:lang w:val="en-US"/>
        </w:rPr>
        <w:t>–</w:t>
      </w:r>
      <w:r>
        <w:rPr>
          <w:lang w:val="en-US"/>
        </w:rPr>
        <w:tab/>
      </w:r>
      <w:r w:rsidR="00A83EAF">
        <w:rPr>
          <w:rFonts w:eastAsia="Cambria"/>
          <w:i/>
          <w:iCs/>
          <w:szCs w:val="20"/>
          <w:lang w:val="en-US"/>
        </w:rPr>
        <w:t>C</w:t>
      </w:r>
    </w:p>
    <w:p w14:paraId="4963419B" w14:textId="37FA280A" w:rsidR="00584E72" w:rsidRPr="00514034" w:rsidRDefault="00584E72" w:rsidP="00584E72">
      <w:pPr>
        <w:spacing w:before="240" w:after="120"/>
        <w:rPr>
          <w:b/>
          <w:i/>
          <w:sz w:val="18"/>
          <w:lang w:val="en-US"/>
        </w:rPr>
      </w:pPr>
      <w:r w:rsidRPr="00514034">
        <w:rPr>
          <w:b/>
          <w:i/>
          <w:sz w:val="18"/>
          <w:lang w:val="en-US"/>
        </w:rPr>
        <w:t>READING LIST</w:t>
      </w:r>
      <w:r w:rsidR="00D47E24">
        <w:rPr>
          <w:rStyle w:val="Rimandonotaapidipagina"/>
          <w:b/>
          <w:i/>
          <w:sz w:val="18"/>
          <w:lang w:val="en-US"/>
        </w:rPr>
        <w:footnoteReference w:id="1"/>
      </w:r>
    </w:p>
    <w:p w14:paraId="78C6BBB3" w14:textId="77777777" w:rsidR="00F5335E" w:rsidRPr="0082452B" w:rsidRDefault="00F5335E" w:rsidP="00F5335E">
      <w:pPr>
        <w:pStyle w:val="Testo1"/>
        <w:rPr>
          <w:lang w:val="en-US"/>
        </w:rPr>
      </w:pPr>
      <w:r w:rsidRPr="0082452B">
        <w:rPr>
          <w:lang w:val="en-US"/>
        </w:rPr>
        <w:t>All the readings reported below are not mandatory for the exam. Most of them are available in several formats including printed version and, for some of them, also the Italian version. Additional optional consultation material will be provided during the course.</w:t>
      </w:r>
    </w:p>
    <w:p w14:paraId="7B1BC7EC" w14:textId="03A7B6D1" w:rsidR="00F5335E" w:rsidRPr="0082452B" w:rsidRDefault="00F5335E" w:rsidP="00F5335E">
      <w:pPr>
        <w:pStyle w:val="Testo1"/>
        <w:rPr>
          <w:lang w:val="en-US"/>
        </w:rPr>
      </w:pPr>
      <w:r w:rsidRPr="0082452B">
        <w:rPr>
          <w:lang w:val="en-US"/>
        </w:rPr>
        <w:t>J</w:t>
      </w:r>
      <w:r w:rsidR="00191D11" w:rsidRPr="0082452B">
        <w:rPr>
          <w:lang w:val="en-US"/>
        </w:rPr>
        <w:t>.</w:t>
      </w:r>
      <w:r w:rsidRPr="0082452B">
        <w:rPr>
          <w:lang w:val="en-US"/>
        </w:rPr>
        <w:t xml:space="preserve"> Valacich</w:t>
      </w:r>
      <w:r w:rsidR="00191D11" w:rsidRPr="0082452B">
        <w:rPr>
          <w:lang w:val="en-US"/>
        </w:rPr>
        <w:t>-</w:t>
      </w:r>
      <w:r w:rsidRPr="0082452B">
        <w:rPr>
          <w:lang w:val="en-US"/>
        </w:rPr>
        <w:t>C</w:t>
      </w:r>
      <w:r w:rsidR="00191D11" w:rsidRPr="0082452B">
        <w:rPr>
          <w:lang w:val="en-US"/>
        </w:rPr>
        <w:t>.</w:t>
      </w:r>
      <w:r w:rsidRPr="0082452B">
        <w:rPr>
          <w:lang w:val="en-US"/>
        </w:rPr>
        <w:t xml:space="preserve"> Schneider, Information Systems Today, Managing in the Digital World – ‎Pearson, eight edition – ISBN: ‎978-1292215976</w:t>
      </w:r>
      <w:r w:rsidR="00D47E24">
        <w:rPr>
          <w:lang w:val="en-US"/>
        </w:rPr>
        <w:t xml:space="preserve"> </w:t>
      </w:r>
      <w:hyperlink r:id="rId8" w:history="1">
        <w:r w:rsidR="00D47E24" w:rsidRPr="00D47E24">
          <w:rPr>
            <w:rStyle w:val="Collegamentoipertestuale"/>
            <w:rFonts w:ascii="Times New Roman" w:hAnsi="Times New Roman"/>
            <w:i/>
            <w:szCs w:val="18"/>
          </w:rPr>
          <w:t>Acquista da VP</w:t>
        </w:r>
      </w:hyperlink>
    </w:p>
    <w:p w14:paraId="73D19959" w14:textId="241C84D1" w:rsidR="00F5335E" w:rsidRPr="0082452B" w:rsidRDefault="00F5335E" w:rsidP="00F5335E">
      <w:pPr>
        <w:pStyle w:val="Testo1"/>
        <w:rPr>
          <w:lang w:val="en-US"/>
        </w:rPr>
      </w:pPr>
      <w:r w:rsidRPr="0082452B">
        <w:rPr>
          <w:lang w:val="en-US"/>
        </w:rPr>
        <w:t>B</w:t>
      </w:r>
      <w:r w:rsidR="00191D11" w:rsidRPr="0082452B">
        <w:rPr>
          <w:lang w:val="en-US"/>
        </w:rPr>
        <w:t>.</w:t>
      </w:r>
      <w:r w:rsidRPr="0082452B">
        <w:rPr>
          <w:lang w:val="en-US"/>
        </w:rPr>
        <w:t xml:space="preserve"> Kernighan, Understanding the Digital World: What You Need to Know about Computers, the Internet, Privacy, and Security, Second Edition – ‎Princeton Univ Pr; second edition (March 30, 2021) - ISBN: ‎978-0691219103 </w:t>
      </w:r>
    </w:p>
    <w:p w14:paraId="4AF4EBD5" w14:textId="77777777" w:rsidR="00F5335E" w:rsidRPr="0082452B" w:rsidRDefault="00F5335E" w:rsidP="00F5335E">
      <w:pPr>
        <w:pStyle w:val="Testo1"/>
        <w:rPr>
          <w:i/>
          <w:iCs/>
          <w:u w:val="single"/>
          <w:lang w:val="en-US"/>
        </w:rPr>
      </w:pPr>
      <w:r w:rsidRPr="0082452B">
        <w:rPr>
          <w:lang w:val="en-US"/>
        </w:rPr>
        <w:t xml:space="preserve">AA.VV., Introduction to the Command Line  ISBN: 978-1-882114-04-7 </w:t>
      </w:r>
      <w:hyperlink r:id="rId9">
        <w:r w:rsidRPr="0082452B">
          <w:rPr>
            <w:rStyle w:val="CollegamentoInternet"/>
            <w:i/>
            <w:iCs/>
            <w:color w:val="auto"/>
            <w:lang w:val="en-US"/>
          </w:rPr>
          <w:t>https://static.fsf.org/nosvn/gnu-press/source-files/books/command-line.pdf</w:t>
        </w:r>
      </w:hyperlink>
    </w:p>
    <w:p w14:paraId="31083800" w14:textId="79678B55" w:rsidR="00F5335E" w:rsidRPr="0082452B" w:rsidRDefault="00F5335E" w:rsidP="00F5335E">
      <w:pPr>
        <w:pStyle w:val="Testo1"/>
        <w:rPr>
          <w:lang w:val="en-US"/>
        </w:rPr>
      </w:pPr>
      <w:r w:rsidRPr="0082452B">
        <w:rPr>
          <w:lang w:val="en-US"/>
        </w:rPr>
        <w:t>B</w:t>
      </w:r>
      <w:r w:rsidR="00191D11" w:rsidRPr="0082452B">
        <w:rPr>
          <w:lang w:val="en-US"/>
        </w:rPr>
        <w:t>.</w:t>
      </w:r>
      <w:r w:rsidRPr="0082452B">
        <w:rPr>
          <w:lang w:val="en-US"/>
        </w:rPr>
        <w:t>W. Kernighan</w:t>
      </w:r>
      <w:r w:rsidR="00191D11" w:rsidRPr="0082452B">
        <w:rPr>
          <w:lang w:val="en-US"/>
        </w:rPr>
        <w:t>-</w:t>
      </w:r>
      <w:r w:rsidRPr="0082452B">
        <w:rPr>
          <w:lang w:val="en-US"/>
        </w:rPr>
        <w:t>D</w:t>
      </w:r>
      <w:r w:rsidR="00191D11" w:rsidRPr="0082452B">
        <w:rPr>
          <w:lang w:val="en-US"/>
        </w:rPr>
        <w:t>.</w:t>
      </w:r>
      <w:r w:rsidRPr="0082452B">
        <w:rPr>
          <w:lang w:val="en-US"/>
        </w:rPr>
        <w:t>M. Ritchie, C Programming Languag – Pearson; second edition (</w:t>
      </w:r>
      <w:bookmarkStart w:id="0" w:name="__DdeLink__214_1925747566"/>
      <w:r w:rsidRPr="0082452B">
        <w:rPr>
          <w:lang w:val="en-US"/>
        </w:rPr>
        <w:t>March</w:t>
      </w:r>
      <w:bookmarkEnd w:id="0"/>
      <w:r w:rsidRPr="0082452B">
        <w:rPr>
          <w:lang w:val="en-US"/>
        </w:rPr>
        <w:t xml:space="preserve"> 22, 1988) - ISBN:‎ 978-0131103627</w:t>
      </w:r>
    </w:p>
    <w:p w14:paraId="235927E0" w14:textId="25313A34" w:rsidR="00F5335E" w:rsidRPr="0082452B" w:rsidRDefault="00F5335E" w:rsidP="00F5335E">
      <w:pPr>
        <w:pStyle w:val="Testo1"/>
        <w:rPr>
          <w:i/>
          <w:iCs/>
          <w:u w:val="single"/>
          <w:lang w:val="en-US"/>
        </w:rPr>
      </w:pPr>
      <w:r w:rsidRPr="0082452B">
        <w:rPr>
          <w:lang w:val="en-US"/>
        </w:rPr>
        <w:t>Al Aho</w:t>
      </w:r>
      <w:r w:rsidR="00191D11" w:rsidRPr="0082452B">
        <w:rPr>
          <w:lang w:val="en-US"/>
        </w:rPr>
        <w:t>-</w:t>
      </w:r>
      <w:r w:rsidRPr="0082452B">
        <w:rPr>
          <w:lang w:val="en-US"/>
        </w:rPr>
        <w:t>J</w:t>
      </w:r>
      <w:r w:rsidR="00191D11" w:rsidRPr="0082452B">
        <w:rPr>
          <w:lang w:val="en-US"/>
        </w:rPr>
        <w:t>.</w:t>
      </w:r>
      <w:r w:rsidRPr="0082452B">
        <w:rPr>
          <w:lang w:val="en-US"/>
        </w:rPr>
        <w:t xml:space="preserve"> Ullman, Foundations of Computer Science – Computer Science Press; first edition (January 1, 1992) - ISBN: 978-0716782339 - </w:t>
      </w:r>
      <w:hyperlink r:id="rId10">
        <w:r w:rsidRPr="0082452B">
          <w:rPr>
            <w:rStyle w:val="CollegamentoInternet"/>
            <w:i/>
            <w:iCs/>
            <w:color w:val="auto"/>
            <w:lang w:val="en-US"/>
          </w:rPr>
          <w:t>http://infolab.stanford.edu/~ullman/focs.html</w:t>
        </w:r>
      </w:hyperlink>
    </w:p>
    <w:p w14:paraId="2E5B87FB" w14:textId="77777777" w:rsidR="00F5335E" w:rsidRPr="0082452B" w:rsidRDefault="00F5335E" w:rsidP="00F5335E">
      <w:pPr>
        <w:pStyle w:val="Testo1"/>
        <w:rPr>
          <w:lang w:val="en-US"/>
        </w:rPr>
      </w:pPr>
      <w:r w:rsidRPr="0082452B">
        <w:rPr>
          <w:lang w:val="en-US"/>
        </w:rPr>
        <w:t xml:space="preserve">GNU coreutils </w:t>
      </w:r>
      <w:hyperlink r:id="rId11">
        <w:r w:rsidRPr="0082452B">
          <w:rPr>
            <w:rStyle w:val="CollegamentoInternet"/>
            <w:i/>
            <w:iCs/>
            <w:color w:val="auto"/>
            <w:lang w:val="en-US"/>
          </w:rPr>
          <w:t>https://www.gnu.org/software/coreutils/manual/</w:t>
        </w:r>
      </w:hyperlink>
    </w:p>
    <w:p w14:paraId="087C663A" w14:textId="77777777" w:rsidR="00F5335E" w:rsidRPr="0082452B" w:rsidRDefault="00F5335E" w:rsidP="00F5335E">
      <w:pPr>
        <w:pStyle w:val="Testo1"/>
        <w:rPr>
          <w:i/>
          <w:iCs/>
          <w:u w:val="single"/>
          <w:lang w:val="en-US"/>
        </w:rPr>
      </w:pPr>
      <w:r w:rsidRPr="0082452B">
        <w:rPr>
          <w:lang w:val="en-US"/>
        </w:rPr>
        <w:t xml:space="preserve">GNU Bash manual, </w:t>
      </w:r>
      <w:hyperlink r:id="rId12">
        <w:r w:rsidRPr="0082452B">
          <w:rPr>
            <w:rStyle w:val="CollegamentoInternet"/>
            <w:i/>
            <w:iCs/>
            <w:color w:val="auto"/>
            <w:lang w:val="en-US"/>
          </w:rPr>
          <w:t>https://www.gnu.org/software/bash/manual/</w:t>
        </w:r>
      </w:hyperlink>
    </w:p>
    <w:p w14:paraId="276A81D5" w14:textId="77777777" w:rsidR="00F5335E" w:rsidRPr="00F5335E" w:rsidRDefault="00F5335E" w:rsidP="00F5335E">
      <w:pPr>
        <w:pStyle w:val="Testo1"/>
      </w:pPr>
      <w:r w:rsidRPr="00F5335E">
        <w:t xml:space="preserve">Perl Documentation, </w:t>
      </w:r>
      <w:hyperlink r:id="rId13">
        <w:r w:rsidRPr="00191D11">
          <w:rPr>
            <w:rStyle w:val="CollegamentoInternet"/>
            <w:i/>
            <w:iCs/>
            <w:color w:val="auto"/>
          </w:rPr>
          <w:t>https://www.perl.org/docs.html</w:t>
        </w:r>
      </w:hyperlink>
    </w:p>
    <w:p w14:paraId="3C039C26" w14:textId="757A563D" w:rsidR="00F5335E" w:rsidRPr="00F5335E" w:rsidRDefault="00F5335E" w:rsidP="00F5335E">
      <w:pPr>
        <w:pStyle w:val="Testo1"/>
      </w:pPr>
      <w:r w:rsidRPr="00F5335E">
        <w:t xml:space="preserve">Python Documentation, </w:t>
      </w:r>
      <w:hyperlink r:id="rId14" w:history="1">
        <w:r w:rsidR="00191D11" w:rsidRPr="00191D11">
          <w:rPr>
            <w:rStyle w:val="CollegamentoInternet"/>
            <w:i/>
            <w:iCs/>
            <w:color w:val="auto"/>
          </w:rPr>
          <w:t>https://docs.python.org/3/tutorial/</w:t>
        </w:r>
      </w:hyperlink>
    </w:p>
    <w:p w14:paraId="718A3A7D" w14:textId="4084F649" w:rsidR="00F5335E" w:rsidRPr="00F5335E" w:rsidRDefault="00F5335E" w:rsidP="00F5335E">
      <w:pPr>
        <w:pStyle w:val="Testo1"/>
      </w:pPr>
      <w:r w:rsidRPr="00F5335E">
        <w:lastRenderedPageBreak/>
        <w:t xml:space="preserve">Git documentation, </w:t>
      </w:r>
      <w:hyperlink r:id="rId15">
        <w:r w:rsidRPr="00191D11">
          <w:rPr>
            <w:rStyle w:val="CollegamentoInternet"/>
            <w:i/>
            <w:iCs/>
            <w:color w:val="auto"/>
          </w:rPr>
          <w:t>https://git-scm.com/docs</w:t>
        </w:r>
      </w:hyperlink>
    </w:p>
    <w:p w14:paraId="5EF2C1B3" w14:textId="77777777" w:rsidR="00F5335E" w:rsidRPr="0082452B" w:rsidRDefault="00F5335E" w:rsidP="00F5335E">
      <w:pPr>
        <w:pStyle w:val="Testo1"/>
        <w:rPr>
          <w:i/>
          <w:iCs/>
          <w:u w:val="single"/>
          <w:lang w:val="en-US"/>
        </w:rPr>
      </w:pPr>
      <w:r w:rsidRPr="0082452B">
        <w:rPr>
          <w:lang w:val="en-US"/>
        </w:rPr>
        <w:t xml:space="preserve">Openssh documentation, </w:t>
      </w:r>
      <w:hyperlink r:id="rId16">
        <w:r w:rsidRPr="0082452B">
          <w:rPr>
            <w:rStyle w:val="CollegamentoInternet"/>
            <w:i/>
            <w:iCs/>
            <w:color w:val="auto"/>
            <w:lang w:val="en-US"/>
          </w:rPr>
          <w:t>http://www.openssh.com/manual.html</w:t>
        </w:r>
      </w:hyperlink>
    </w:p>
    <w:p w14:paraId="71DD535C" w14:textId="77777777" w:rsidR="00821A2F" w:rsidRPr="00514034" w:rsidRDefault="00821A2F" w:rsidP="00821A2F">
      <w:pPr>
        <w:spacing w:before="240" w:after="120" w:line="220" w:lineRule="exact"/>
        <w:rPr>
          <w:b/>
          <w:i/>
          <w:sz w:val="18"/>
          <w:lang w:val="en-US"/>
        </w:rPr>
      </w:pPr>
      <w:r w:rsidRPr="00514034">
        <w:rPr>
          <w:b/>
          <w:i/>
          <w:sz w:val="18"/>
          <w:lang w:val="en-US"/>
        </w:rPr>
        <w:t>TEACHING METHOD</w:t>
      </w:r>
    </w:p>
    <w:p w14:paraId="3BAD1875" w14:textId="77777777" w:rsidR="00191D11" w:rsidRPr="00191D11" w:rsidRDefault="00191D11" w:rsidP="00191D11">
      <w:pPr>
        <w:pStyle w:val="Testo2"/>
        <w:rPr>
          <w:lang w:val="en-US"/>
        </w:rPr>
      </w:pPr>
      <w:r w:rsidRPr="00191D11">
        <w:rPr>
          <w:lang w:val="en-US"/>
        </w:rPr>
        <w:t>Lectures with exercises.</w:t>
      </w:r>
    </w:p>
    <w:p w14:paraId="02F01790" w14:textId="77777777" w:rsidR="00821A2F" w:rsidRPr="00906645" w:rsidRDefault="00821A2F" w:rsidP="00821A2F">
      <w:pPr>
        <w:spacing w:before="240" w:after="120" w:line="220" w:lineRule="exact"/>
        <w:rPr>
          <w:b/>
          <w:i/>
          <w:sz w:val="18"/>
          <w:lang w:val="en-US"/>
        </w:rPr>
      </w:pPr>
      <w:r w:rsidRPr="00906645">
        <w:rPr>
          <w:b/>
          <w:i/>
          <w:sz w:val="18"/>
          <w:lang w:val="en-US"/>
        </w:rPr>
        <w:t>ASSESSMENT METHOD AND CRITERIA</w:t>
      </w:r>
    </w:p>
    <w:p w14:paraId="3736A111" w14:textId="77777777" w:rsidR="00191D11" w:rsidRPr="0082452B" w:rsidRDefault="00191D11" w:rsidP="00191D11">
      <w:pPr>
        <w:pStyle w:val="Testo2"/>
        <w:rPr>
          <w:lang w:val="en-US"/>
        </w:rPr>
      </w:pPr>
      <w:r w:rsidRPr="0082452B">
        <w:rPr>
          <w:lang w:val="en-US"/>
        </w:rPr>
        <w:t>For the first module, both in the intermediate and regular exam sessions:</w:t>
      </w:r>
    </w:p>
    <w:p w14:paraId="45CDED0E" w14:textId="77777777" w:rsidR="00191D11" w:rsidRPr="0082452B" w:rsidRDefault="00191D11" w:rsidP="00191D11">
      <w:pPr>
        <w:pStyle w:val="Testo2"/>
        <w:rPr>
          <w:lang w:val="en-US"/>
        </w:rPr>
      </w:pPr>
      <w:r w:rsidRPr="0082452B">
        <w:rPr>
          <w:lang w:val="en-US"/>
        </w:rPr>
        <w:t>There will be 5 written questions with multiple choices and one final oral discussion where the answers will be reviewed, and additional questions will be asked.</w:t>
      </w:r>
    </w:p>
    <w:p w14:paraId="51ED2C5D" w14:textId="77777777" w:rsidR="00191D11" w:rsidRPr="0082452B" w:rsidRDefault="00191D11" w:rsidP="00191D11">
      <w:pPr>
        <w:pStyle w:val="Testo2"/>
        <w:rPr>
          <w:lang w:val="en-US"/>
        </w:rPr>
      </w:pPr>
      <w:r w:rsidRPr="0082452B">
        <w:rPr>
          <w:lang w:val="en-US"/>
        </w:rPr>
        <w:t>For the second module:</w:t>
      </w:r>
    </w:p>
    <w:p w14:paraId="12CBC5DA" w14:textId="77777777" w:rsidR="00191D11" w:rsidRPr="0082452B" w:rsidRDefault="00191D11" w:rsidP="00191D11">
      <w:pPr>
        <w:pStyle w:val="Testo2"/>
        <w:rPr>
          <w:lang w:val="en-US"/>
        </w:rPr>
      </w:pPr>
      <w:r w:rsidRPr="0082452B">
        <w:rPr>
          <w:lang w:val="en-US"/>
        </w:rPr>
        <w:t xml:space="preserve">By means of a written test students will be asked to write a simple script/program to solve a simple problem and/or to describe what is the expected output/effects of a proposed program/script. Test will be discussed in the following oral exam. </w:t>
      </w:r>
    </w:p>
    <w:p w14:paraId="65ED152B" w14:textId="77777777" w:rsidR="00191D11" w:rsidRPr="0082452B" w:rsidRDefault="00191D11" w:rsidP="00191D11">
      <w:pPr>
        <w:pStyle w:val="Testo2"/>
        <w:rPr>
          <w:lang w:val="en-US"/>
        </w:rPr>
      </w:pPr>
      <w:r w:rsidRPr="0082452B">
        <w:rPr>
          <w:lang w:val="en-US"/>
        </w:rPr>
        <w:t>The exams for the two modules can be taken in any order and the overall result of the course’s exam will be the arithmetic average of the two modules’ results.</w:t>
      </w:r>
    </w:p>
    <w:p w14:paraId="31852304" w14:textId="77777777" w:rsidR="003676D8" w:rsidRPr="00514034" w:rsidRDefault="003676D8" w:rsidP="003676D8">
      <w:pPr>
        <w:spacing w:before="240" w:after="120"/>
        <w:rPr>
          <w:b/>
          <w:i/>
          <w:sz w:val="18"/>
          <w:lang w:val="en-US"/>
        </w:rPr>
      </w:pPr>
      <w:r w:rsidRPr="00514034">
        <w:rPr>
          <w:b/>
          <w:i/>
          <w:sz w:val="18"/>
          <w:lang w:val="en-US"/>
        </w:rPr>
        <w:t>NOTES AND PREREQUISITES</w:t>
      </w:r>
    </w:p>
    <w:p w14:paraId="2CAC2DE9" w14:textId="77777777" w:rsidR="00191D11" w:rsidRPr="0082452B" w:rsidRDefault="00191D11" w:rsidP="00191D11">
      <w:pPr>
        <w:pStyle w:val="Testo2"/>
        <w:rPr>
          <w:lang w:val="en-US"/>
        </w:rPr>
      </w:pPr>
      <w:r w:rsidRPr="0082452B">
        <w:rPr>
          <w:lang w:val="en-US"/>
        </w:rPr>
        <w:t>Given the introductory nature of the course, no prior specific expertise in computer science is required, apart from basic competence (e.g. using a web browser).</w:t>
      </w:r>
    </w:p>
    <w:p w14:paraId="7C540C0A" w14:textId="77777777" w:rsidR="00191D11" w:rsidRPr="0082452B" w:rsidRDefault="00191D11" w:rsidP="00191D11">
      <w:pPr>
        <w:pStyle w:val="Testo2"/>
        <w:spacing w:before="120"/>
        <w:rPr>
          <w:i/>
          <w:iCs/>
          <w:lang w:val="en-US"/>
        </w:rPr>
      </w:pPr>
      <w:r w:rsidRPr="0082452B">
        <w:rPr>
          <w:i/>
          <w:iCs/>
          <w:lang w:val="en-US"/>
        </w:rPr>
        <w:t>Place and time of consultation hours</w:t>
      </w:r>
    </w:p>
    <w:p w14:paraId="3F5EE61A" w14:textId="77777777" w:rsidR="00191D11" w:rsidRPr="0082452B" w:rsidRDefault="00191D11" w:rsidP="00191D11">
      <w:pPr>
        <w:pStyle w:val="Testo2"/>
        <w:rPr>
          <w:lang w:val="en-US"/>
        </w:rPr>
      </w:pPr>
      <w:r w:rsidRPr="0082452B">
        <w:rPr>
          <w:lang w:val="en-US"/>
        </w:rPr>
        <w:t>On appointment, by sending an e-mail to:</w:t>
      </w:r>
    </w:p>
    <w:p w14:paraId="2C2D0801" w14:textId="77777777" w:rsidR="0036337B" w:rsidRPr="0082452B" w:rsidRDefault="00D47E24" w:rsidP="0036337B">
      <w:pPr>
        <w:pStyle w:val="Testo2"/>
        <w:rPr>
          <w:lang w:val="en-US"/>
        </w:rPr>
      </w:pPr>
      <w:hyperlink r:id="rId17">
        <w:r w:rsidR="0036337B">
          <w:rPr>
            <w:rStyle w:val="CollegamentoInternet"/>
            <w:color w:val="auto"/>
            <w:u w:val="none"/>
            <w:lang w:val="en-US"/>
          </w:rPr>
          <w:t>elisabetta.fersini</w:t>
        </w:r>
        <w:r w:rsidR="0036337B" w:rsidRPr="0082452B">
          <w:rPr>
            <w:rStyle w:val="CollegamentoInternet"/>
            <w:color w:val="auto"/>
            <w:u w:val="none"/>
            <w:lang w:val="en-US"/>
          </w:rPr>
          <w:t>@unicatt.it</w:t>
        </w:r>
      </w:hyperlink>
      <w:r w:rsidR="0036337B" w:rsidRPr="0082452B">
        <w:rPr>
          <w:lang w:val="en-US"/>
        </w:rPr>
        <w:t xml:space="preserve"> for the second module</w:t>
      </w:r>
    </w:p>
    <w:p w14:paraId="36AE40B3" w14:textId="77777777" w:rsidR="00191D11" w:rsidRPr="0082452B" w:rsidRDefault="00D47E24" w:rsidP="00191D11">
      <w:pPr>
        <w:pStyle w:val="Testo2"/>
        <w:rPr>
          <w:lang w:val="en-US"/>
        </w:rPr>
      </w:pPr>
      <w:hyperlink r:id="rId18">
        <w:r w:rsidR="00191D11" w:rsidRPr="0082452B">
          <w:rPr>
            <w:rStyle w:val="CollegamentoInternet"/>
            <w:color w:val="auto"/>
            <w:u w:val="none"/>
            <w:lang w:val="en-US"/>
          </w:rPr>
          <w:t>davide.girompini1@unicatt.it</w:t>
        </w:r>
      </w:hyperlink>
      <w:r w:rsidR="00191D11" w:rsidRPr="0082452B">
        <w:rPr>
          <w:lang w:val="en-US"/>
        </w:rPr>
        <w:t xml:space="preserve"> for the first module</w:t>
      </w:r>
    </w:p>
    <w:p w14:paraId="2BFFA28F" w14:textId="77777777" w:rsidR="00191D11" w:rsidRPr="0082452B" w:rsidRDefault="00191D11" w:rsidP="00191D11">
      <w:pPr>
        <w:pStyle w:val="Testo2"/>
        <w:rPr>
          <w:lang w:val="en-US"/>
        </w:rPr>
      </w:pPr>
      <w:r w:rsidRPr="0082452B">
        <w:rPr>
          <w:lang w:val="en-US"/>
        </w:rPr>
        <w:t>The consultation can be also separate for each single module</w:t>
      </w:r>
    </w:p>
    <w:p w14:paraId="31CC704E" w14:textId="77777777" w:rsidR="00191D11" w:rsidRPr="0082452B" w:rsidRDefault="00191D11" w:rsidP="00191D11">
      <w:pPr>
        <w:pStyle w:val="Testo2"/>
        <w:rPr>
          <w:lang w:val="en-US"/>
        </w:rPr>
      </w:pPr>
      <w:r w:rsidRPr="0082452B">
        <w:rPr>
          <w:lang w:val="en-US"/>
        </w:rPr>
        <w:t>CIRCSE Research Center, Franciscanum building, second floor, room n. 218.</w:t>
      </w:r>
    </w:p>
    <w:sectPr w:rsidR="00191D11" w:rsidRPr="008245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61E2" w14:textId="77777777" w:rsidR="00D47E24" w:rsidRDefault="00D47E24" w:rsidP="00D47E24">
      <w:pPr>
        <w:spacing w:line="240" w:lineRule="auto"/>
      </w:pPr>
      <w:r>
        <w:separator/>
      </w:r>
    </w:p>
  </w:endnote>
  <w:endnote w:type="continuationSeparator" w:id="0">
    <w:p w14:paraId="05FB9AD0" w14:textId="77777777" w:rsidR="00D47E24" w:rsidRDefault="00D47E24" w:rsidP="00D47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532B" w14:textId="77777777" w:rsidR="00D47E24" w:rsidRDefault="00D47E24" w:rsidP="00D47E24">
      <w:pPr>
        <w:spacing w:line="240" w:lineRule="auto"/>
      </w:pPr>
      <w:r>
        <w:separator/>
      </w:r>
    </w:p>
  </w:footnote>
  <w:footnote w:type="continuationSeparator" w:id="0">
    <w:p w14:paraId="09C4D801" w14:textId="77777777" w:rsidR="00D47E24" w:rsidRDefault="00D47E24" w:rsidP="00D47E24">
      <w:pPr>
        <w:spacing w:line="240" w:lineRule="auto"/>
      </w:pPr>
      <w:r>
        <w:continuationSeparator/>
      </w:r>
    </w:p>
  </w:footnote>
  <w:footnote w:id="1">
    <w:p w14:paraId="12DEE4B2" w14:textId="15A63E5A" w:rsidR="00D47E24" w:rsidRDefault="00D47E2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029"/>
    <w:multiLevelType w:val="multilevel"/>
    <w:tmpl w:val="2FF638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D6729D"/>
    <w:multiLevelType w:val="hybridMultilevel"/>
    <w:tmpl w:val="07A0E118"/>
    <w:lvl w:ilvl="0" w:tplc="BFE8D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41036C"/>
    <w:multiLevelType w:val="multilevel"/>
    <w:tmpl w:val="CCB6DF9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177E6"/>
    <w:multiLevelType w:val="multilevel"/>
    <w:tmpl w:val="2D489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D1A6D99"/>
    <w:multiLevelType w:val="multilevel"/>
    <w:tmpl w:val="C77E9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3E4453"/>
    <w:multiLevelType w:val="multilevel"/>
    <w:tmpl w:val="F210FFC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30897"/>
    <w:multiLevelType w:val="hybridMultilevel"/>
    <w:tmpl w:val="6694C4AA"/>
    <w:lvl w:ilvl="0" w:tplc="942025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011ACC"/>
    <w:multiLevelType w:val="multilevel"/>
    <w:tmpl w:val="92A43C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DE96E34"/>
    <w:multiLevelType w:val="multilevel"/>
    <w:tmpl w:val="229ABD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5B47ED5"/>
    <w:multiLevelType w:val="multilevel"/>
    <w:tmpl w:val="200E156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E6592C"/>
    <w:multiLevelType w:val="multilevel"/>
    <w:tmpl w:val="5CFEF736"/>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98171A"/>
    <w:multiLevelType w:val="multilevel"/>
    <w:tmpl w:val="0A1C16E2"/>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750359">
    <w:abstractNumId w:val="6"/>
  </w:num>
  <w:num w:numId="2" w16cid:durableId="1872843460">
    <w:abstractNumId w:val="10"/>
  </w:num>
  <w:num w:numId="3" w16cid:durableId="2001423154">
    <w:abstractNumId w:val="9"/>
  </w:num>
  <w:num w:numId="4" w16cid:durableId="1958175655">
    <w:abstractNumId w:val="5"/>
  </w:num>
  <w:num w:numId="5" w16cid:durableId="1203708448">
    <w:abstractNumId w:val="2"/>
  </w:num>
  <w:num w:numId="6" w16cid:durableId="1448351743">
    <w:abstractNumId w:val="11"/>
  </w:num>
  <w:num w:numId="7" w16cid:durableId="1297875594">
    <w:abstractNumId w:val="7"/>
  </w:num>
  <w:num w:numId="8" w16cid:durableId="516969455">
    <w:abstractNumId w:val="4"/>
  </w:num>
  <w:num w:numId="9" w16cid:durableId="1364867678">
    <w:abstractNumId w:val="3"/>
  </w:num>
  <w:num w:numId="10" w16cid:durableId="1614089154">
    <w:abstractNumId w:val="0"/>
  </w:num>
  <w:num w:numId="11" w16cid:durableId="1282111504">
    <w:abstractNumId w:val="8"/>
  </w:num>
  <w:num w:numId="12" w16cid:durableId="1513764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60"/>
    <w:rsid w:val="00005A12"/>
    <w:rsid w:val="00187B99"/>
    <w:rsid w:val="00191D11"/>
    <w:rsid w:val="002014DD"/>
    <w:rsid w:val="002442CB"/>
    <w:rsid w:val="002D5E17"/>
    <w:rsid w:val="0036337B"/>
    <w:rsid w:val="003676D8"/>
    <w:rsid w:val="004D1217"/>
    <w:rsid w:val="004D6008"/>
    <w:rsid w:val="005177D4"/>
    <w:rsid w:val="00584E72"/>
    <w:rsid w:val="00640794"/>
    <w:rsid w:val="00671160"/>
    <w:rsid w:val="006F1772"/>
    <w:rsid w:val="007966A2"/>
    <w:rsid w:val="00821A2F"/>
    <w:rsid w:val="0082452B"/>
    <w:rsid w:val="008942E7"/>
    <w:rsid w:val="008A1204"/>
    <w:rsid w:val="00900CCA"/>
    <w:rsid w:val="00924B77"/>
    <w:rsid w:val="00935478"/>
    <w:rsid w:val="00940DA2"/>
    <w:rsid w:val="009D5976"/>
    <w:rsid w:val="009E055C"/>
    <w:rsid w:val="009F5239"/>
    <w:rsid w:val="00A74F6F"/>
    <w:rsid w:val="00A83EAF"/>
    <w:rsid w:val="00AD7557"/>
    <w:rsid w:val="00AF030A"/>
    <w:rsid w:val="00B50C5D"/>
    <w:rsid w:val="00B51253"/>
    <w:rsid w:val="00B525CC"/>
    <w:rsid w:val="00D404F2"/>
    <w:rsid w:val="00D47E24"/>
    <w:rsid w:val="00DF5CD9"/>
    <w:rsid w:val="00E607E6"/>
    <w:rsid w:val="00F53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88696"/>
  <w15:chartTrackingRefBased/>
  <w15:docId w15:val="{F16C5AC4-7671-4BAB-A7F0-77DC966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5A1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05A12"/>
    <w:pPr>
      <w:tabs>
        <w:tab w:val="clear" w:pos="284"/>
      </w:tabs>
      <w:spacing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3676D8"/>
    <w:rPr>
      <w:color w:val="0563C1" w:themeColor="hyperlink"/>
      <w:u w:val="single"/>
    </w:rPr>
  </w:style>
  <w:style w:type="character" w:customStyle="1" w:styleId="CollegamentoInternet">
    <w:name w:val="Collegamento Internet"/>
    <w:basedOn w:val="Carpredefinitoparagrafo"/>
    <w:unhideWhenUsed/>
    <w:rsid w:val="00F5335E"/>
    <w:rPr>
      <w:color w:val="0563C1" w:themeColor="hyperlink"/>
      <w:u w:val="single"/>
    </w:rPr>
  </w:style>
  <w:style w:type="character" w:styleId="Menzionenonrisolta">
    <w:name w:val="Unresolved Mention"/>
    <w:basedOn w:val="Carpredefinitoparagrafo"/>
    <w:uiPriority w:val="99"/>
    <w:semiHidden/>
    <w:unhideWhenUsed/>
    <w:rsid w:val="00191D11"/>
    <w:rPr>
      <w:color w:val="605E5C"/>
      <w:shd w:val="clear" w:color="auto" w:fill="E1DFDD"/>
    </w:rPr>
  </w:style>
  <w:style w:type="paragraph" w:styleId="Revisione">
    <w:name w:val="Revision"/>
    <w:hidden/>
    <w:uiPriority w:val="99"/>
    <w:semiHidden/>
    <w:rsid w:val="00AF030A"/>
    <w:rPr>
      <w:szCs w:val="24"/>
    </w:rPr>
  </w:style>
  <w:style w:type="paragraph" w:styleId="Testonotaapidipagina">
    <w:name w:val="footnote text"/>
    <w:basedOn w:val="Normale"/>
    <w:link w:val="TestonotaapidipaginaCarattere"/>
    <w:rsid w:val="00D47E24"/>
    <w:pPr>
      <w:spacing w:line="240" w:lineRule="auto"/>
    </w:pPr>
    <w:rPr>
      <w:szCs w:val="20"/>
    </w:rPr>
  </w:style>
  <w:style w:type="character" w:customStyle="1" w:styleId="TestonotaapidipaginaCarattere">
    <w:name w:val="Testo nota a piè di pagina Carattere"/>
    <w:basedOn w:val="Carpredefinitoparagrafo"/>
    <w:link w:val="Testonotaapidipagina"/>
    <w:rsid w:val="00D47E24"/>
  </w:style>
  <w:style w:type="character" w:styleId="Rimandonotaapidipagina">
    <w:name w:val="footnote reference"/>
    <w:basedOn w:val="Carpredefinitoparagrafo"/>
    <w:rsid w:val="00D47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lacich-j/information-systems-today-managing-in-the-digital-world-global-edition-9th-edition-9781292438115-713938.html" TargetMode="External"/><Relationship Id="rId13" Type="http://schemas.openxmlformats.org/officeDocument/2006/relationships/hyperlink" Target="https://www.perl.org/docs.html" TargetMode="External"/><Relationship Id="rId18" Type="http://schemas.openxmlformats.org/officeDocument/2006/relationships/hyperlink" Target="mailto:davide.girompini1@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nu.org/software/bash/manual/" TargetMode="External"/><Relationship Id="rId17" Type="http://schemas.openxmlformats.org/officeDocument/2006/relationships/hyperlink" Target="mailto:paolo.ruffolo@unicatt.it" TargetMode="External"/><Relationship Id="rId2" Type="http://schemas.openxmlformats.org/officeDocument/2006/relationships/numbering" Target="numbering.xml"/><Relationship Id="rId16" Type="http://schemas.openxmlformats.org/officeDocument/2006/relationships/hyperlink" Target="http://www.openssh.com/manu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u.org/software/coreutils/manual/" TargetMode="External"/><Relationship Id="rId5" Type="http://schemas.openxmlformats.org/officeDocument/2006/relationships/webSettings" Target="webSettings.xml"/><Relationship Id="rId15" Type="http://schemas.openxmlformats.org/officeDocument/2006/relationships/hyperlink" Target="https://git-scm.com/docs" TargetMode="External"/><Relationship Id="rId10" Type="http://schemas.openxmlformats.org/officeDocument/2006/relationships/hyperlink" Target="http://infolab.stanford.edu/~ullman/foc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ic.fsf.org/nosvn/gnu-press/source-files/books/command-line.pdf" TargetMode="External"/><Relationship Id="rId14" Type="http://schemas.openxmlformats.org/officeDocument/2006/relationships/hyperlink" Target="https://docs.python.org/3/tutor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891</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2023-05-04T09:39:00Z</dcterms:created>
  <dcterms:modified xsi:type="dcterms:W3CDTF">2023-06-30T12:58:00Z</dcterms:modified>
</cp:coreProperties>
</file>