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7C62" w14:textId="77777777" w:rsidR="00E176A2" w:rsidRDefault="00E176A2" w:rsidP="00E176A2">
      <w:pPr>
        <w:pStyle w:val="Titolo1"/>
      </w:pPr>
      <w:r>
        <w:t>Laboratorio di editoria</w:t>
      </w:r>
    </w:p>
    <w:p w14:paraId="10A89944" w14:textId="77777777" w:rsidR="00E176A2" w:rsidRPr="00B60711" w:rsidRDefault="00E176A2" w:rsidP="00E176A2">
      <w:pPr>
        <w:pStyle w:val="Titolo2"/>
      </w:pPr>
      <w:r w:rsidRPr="00B60711">
        <w:t>Prof. Roberto Cicala</w:t>
      </w:r>
    </w:p>
    <w:p w14:paraId="2F0C7B21" w14:textId="77777777" w:rsidR="002D5E17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DC6806" w14:textId="77777777"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szCs w:val="20"/>
        </w:rPr>
        <w:t>Il laboratorio, successivo o contemporaneo al corso di Editoria libraria e multimediale, propone un’introduzione al lavoro di redazione con esercitazioni pratiche di base di editoria letteraria indirizzate alla stampa (edizione di un libro) o al web.</w:t>
      </w:r>
    </w:p>
    <w:p w14:paraId="7E8F6925" w14:textId="77777777" w:rsidR="00E176A2" w:rsidRDefault="00E176A2" w:rsidP="00E176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C1AEC5" w14:textId="77777777" w:rsidR="00E176A2" w:rsidRPr="00E176A2" w:rsidRDefault="00E176A2" w:rsidP="00E176A2">
      <w:pPr>
        <w:spacing w:line="240" w:lineRule="exact"/>
        <w:rPr>
          <w:szCs w:val="20"/>
        </w:rPr>
      </w:pPr>
      <w:r w:rsidRPr="00E176A2">
        <w:rPr>
          <w:iCs/>
          <w:szCs w:val="20"/>
        </w:rPr>
        <w:t>1.</w:t>
      </w:r>
      <w:r w:rsidRPr="00E176A2">
        <w:rPr>
          <w:iCs/>
          <w:szCs w:val="20"/>
        </w:rPr>
        <w:tab/>
      </w:r>
      <w:r w:rsidRPr="002C1C0E">
        <w:rPr>
          <w:smallCaps/>
          <w:sz w:val="18"/>
          <w:szCs w:val="20"/>
        </w:rPr>
        <w:t>Editoria letteraria</w:t>
      </w:r>
    </w:p>
    <w:p w14:paraId="475A9EFF" w14:textId="77777777" w:rsidR="00E176A2" w:rsidRPr="00E176A2" w:rsidRDefault="00E176A2" w:rsidP="00E176A2">
      <w:pPr>
        <w:spacing w:line="240" w:lineRule="exact"/>
        <w:ind w:left="284" w:hanging="284"/>
        <w:rPr>
          <w:i/>
          <w:iCs/>
          <w:szCs w:val="20"/>
        </w:rPr>
      </w:pPr>
      <w:r w:rsidRPr="00E176A2">
        <w:rPr>
          <w:i/>
          <w:iCs/>
          <w:szCs w:val="20"/>
        </w:rPr>
        <w:t>Dal “manoscritto” all’edizione a stampa</w:t>
      </w:r>
    </w:p>
    <w:p w14:paraId="7A9277E5" w14:textId="77777777"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I passaggi redazionali e il progetto di un’edizione.</w:t>
      </w:r>
    </w:p>
    <w:p w14:paraId="600E9589" w14:textId="77777777"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Preparazione, uniformazione e revisione per la stampa: norme e casi di editing (elementi di base).</w:t>
      </w:r>
    </w:p>
    <w:p w14:paraId="2A8B80A9" w14:textId="77777777"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Note e bibliografie dalla carta al monitor: ricerca ed editing dei contenuti e delle fonti bibliografiche per la revisione di opere editoriali letterarie.</w:t>
      </w:r>
    </w:p>
    <w:p w14:paraId="44D3AFB5" w14:textId="77777777"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2.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Editoria per il web</w:t>
      </w:r>
    </w:p>
    <w:p w14:paraId="08088434" w14:textId="77777777" w:rsidR="00E176A2" w:rsidRPr="00E176A2" w:rsidRDefault="00E176A2" w:rsidP="00E176A2">
      <w:pPr>
        <w:spacing w:line="240" w:lineRule="exact"/>
        <w:rPr>
          <w:i/>
          <w:iCs/>
          <w:szCs w:val="20"/>
        </w:rPr>
      </w:pPr>
      <w:r w:rsidRPr="00E176A2">
        <w:rPr>
          <w:i/>
          <w:iCs/>
          <w:szCs w:val="20"/>
        </w:rPr>
        <w:t>Pubblicazioni on line</w:t>
      </w:r>
    </w:p>
    <w:p w14:paraId="49C48360" w14:textId="77777777"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>Testi su internet tra scrittura e progetto. Link, ricerche e procedure standard (modulo opzionale).</w:t>
      </w:r>
    </w:p>
    <w:p w14:paraId="12F0D477" w14:textId="77777777" w:rsidR="00E176A2" w:rsidRPr="00E176A2" w:rsidRDefault="00E176A2" w:rsidP="00E176A2">
      <w:pPr>
        <w:spacing w:before="120" w:line="240" w:lineRule="exact"/>
        <w:rPr>
          <w:szCs w:val="20"/>
        </w:rPr>
      </w:pPr>
      <w:r w:rsidRPr="00E176A2">
        <w:rPr>
          <w:szCs w:val="20"/>
        </w:rPr>
        <w:t>3.</w:t>
      </w:r>
      <w:r w:rsidRPr="00E176A2">
        <w:rPr>
          <w:szCs w:val="20"/>
        </w:rPr>
        <w:tab/>
      </w:r>
      <w:r w:rsidRPr="002C1C0E">
        <w:rPr>
          <w:smallCaps/>
          <w:sz w:val="18"/>
          <w:szCs w:val="20"/>
        </w:rPr>
        <w:t>Prove</w:t>
      </w:r>
    </w:p>
    <w:p w14:paraId="3C13A3DC" w14:textId="77777777" w:rsidR="00E176A2" w:rsidRPr="00E176A2" w:rsidRDefault="00E176A2" w:rsidP="00E176A2">
      <w:pPr>
        <w:spacing w:line="240" w:lineRule="exact"/>
        <w:rPr>
          <w:i/>
          <w:szCs w:val="20"/>
        </w:rPr>
      </w:pPr>
      <w:r w:rsidRPr="00E176A2">
        <w:rPr>
          <w:i/>
          <w:szCs w:val="20"/>
        </w:rPr>
        <w:t>Pratica editoriale</w:t>
      </w:r>
    </w:p>
    <w:p w14:paraId="58820576" w14:textId="77777777" w:rsidR="00E176A2" w:rsidRPr="00E176A2" w:rsidRDefault="00E176A2" w:rsidP="00E176A2">
      <w:pPr>
        <w:spacing w:line="240" w:lineRule="exact"/>
        <w:ind w:left="284" w:hanging="284"/>
        <w:rPr>
          <w:szCs w:val="20"/>
        </w:rPr>
      </w:pPr>
      <w:r w:rsidRPr="00E176A2">
        <w:rPr>
          <w:szCs w:val="20"/>
        </w:rPr>
        <w:t>–</w:t>
      </w:r>
      <w:r w:rsidRPr="00E176A2">
        <w:rPr>
          <w:szCs w:val="20"/>
        </w:rPr>
        <w:tab/>
        <w:t xml:space="preserve">Preparazione di un testo per la stampa da pubblicare nella collana “Quaderni del Laboratorio di editoria”, ed. </w:t>
      </w:r>
      <w:proofErr w:type="spellStart"/>
      <w:r w:rsidR="002C1C0E" w:rsidRPr="00E176A2">
        <w:rPr>
          <w:szCs w:val="20"/>
        </w:rPr>
        <w:t>EDUC</w:t>
      </w:r>
      <w:r w:rsidRPr="00E176A2">
        <w:rPr>
          <w:szCs w:val="20"/>
        </w:rPr>
        <w:t>att</w:t>
      </w:r>
      <w:proofErr w:type="spellEnd"/>
      <w:r w:rsidRPr="00E176A2">
        <w:rPr>
          <w:szCs w:val="20"/>
        </w:rPr>
        <w:t>.</w:t>
      </w:r>
    </w:p>
    <w:p w14:paraId="0F187835" w14:textId="44234E13" w:rsidR="00E176A2" w:rsidRPr="002C1C0E" w:rsidRDefault="00E176A2" w:rsidP="002C1C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64E6C">
        <w:rPr>
          <w:rStyle w:val="Rimandonotaapidipagina"/>
          <w:b/>
          <w:i/>
          <w:sz w:val="18"/>
        </w:rPr>
        <w:footnoteReference w:id="1"/>
      </w:r>
    </w:p>
    <w:p w14:paraId="38C831CA" w14:textId="77777777" w:rsidR="002C1C0E" w:rsidRDefault="00E176A2" w:rsidP="00E176A2">
      <w:pPr>
        <w:pStyle w:val="Testo1"/>
        <w:spacing w:before="0" w:line="240" w:lineRule="atLeast"/>
      </w:pPr>
      <w:r w:rsidRPr="00E176A2">
        <w:t xml:space="preserve">Durante il corso e nella pagina web del docente saranno forniti materiali per il lavoro redazionale e aggiornamenti. La dispensa base è: </w:t>
      </w:r>
    </w:p>
    <w:p w14:paraId="732AF67C" w14:textId="0411C92A" w:rsidR="002C1C0E" w:rsidRPr="00164E6C" w:rsidRDefault="00E176A2" w:rsidP="00164E6C">
      <w:pPr>
        <w:spacing w:line="240" w:lineRule="auto"/>
        <w:rPr>
          <w:i/>
          <w:color w:val="0070C0"/>
          <w:sz w:val="18"/>
          <w:szCs w:val="18"/>
        </w:rPr>
      </w:pPr>
      <w:r w:rsidRPr="00164E6C">
        <w:rPr>
          <w:smallCaps/>
          <w:spacing w:val="-5"/>
          <w:sz w:val="18"/>
          <w:szCs w:val="18"/>
        </w:rPr>
        <w:t xml:space="preserve">R. Cicala-V. Rossi-M. Villano </w:t>
      </w:r>
      <w:r w:rsidRPr="00164E6C">
        <w:rPr>
          <w:spacing w:val="-5"/>
          <w:sz w:val="18"/>
          <w:szCs w:val="18"/>
        </w:rPr>
        <w:t>(a cura di),</w:t>
      </w:r>
      <w:r w:rsidRPr="00164E6C">
        <w:rPr>
          <w:i/>
          <w:spacing w:val="-5"/>
          <w:sz w:val="18"/>
          <w:szCs w:val="18"/>
        </w:rPr>
        <w:t xml:space="preserve"> La cura del testo in redazione. Norme editoriali essenziali,</w:t>
      </w:r>
      <w:r w:rsidRPr="00164E6C">
        <w:rPr>
          <w:spacing w:val="-5"/>
          <w:sz w:val="18"/>
          <w:szCs w:val="18"/>
        </w:rPr>
        <w:t xml:space="preserve"> EDUCatt, Milano 2016. </w:t>
      </w:r>
      <w:bookmarkStart w:id="2" w:name="_Hlk138412979"/>
      <w:r w:rsidR="00164E6C">
        <w:rPr>
          <w:i/>
          <w:color w:val="0070C0"/>
          <w:sz w:val="18"/>
          <w:szCs w:val="18"/>
        </w:rPr>
        <w:fldChar w:fldCharType="begin"/>
      </w:r>
      <w:r w:rsidR="00164E6C">
        <w:rPr>
          <w:i/>
          <w:color w:val="0070C0"/>
          <w:sz w:val="18"/>
          <w:szCs w:val="18"/>
        </w:rPr>
        <w:instrText xml:space="preserve"> HYPERLINK "https://librerie.unicatt.it/scheda-libro/la-cura-del-testo-in-redazione-norme-editoriali-essenziali-9788893351553-528285.html" </w:instrText>
      </w:r>
      <w:r w:rsidR="00164E6C">
        <w:rPr>
          <w:i/>
          <w:color w:val="0070C0"/>
          <w:sz w:val="18"/>
          <w:szCs w:val="18"/>
        </w:rPr>
      </w:r>
      <w:r w:rsidR="00164E6C">
        <w:rPr>
          <w:i/>
          <w:color w:val="0070C0"/>
          <w:sz w:val="18"/>
          <w:szCs w:val="18"/>
        </w:rPr>
        <w:fldChar w:fldCharType="separate"/>
      </w:r>
      <w:r w:rsidR="00164E6C" w:rsidRPr="00164E6C">
        <w:rPr>
          <w:rStyle w:val="Collegamentoipertestuale"/>
          <w:i/>
          <w:sz w:val="18"/>
          <w:szCs w:val="18"/>
        </w:rPr>
        <w:t>Acquista da VP</w:t>
      </w:r>
      <w:bookmarkEnd w:id="2"/>
      <w:r w:rsidR="00164E6C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523EE6A9" w14:textId="77777777" w:rsidR="00E176A2" w:rsidRPr="00E176A2" w:rsidRDefault="00E176A2" w:rsidP="00E176A2">
      <w:pPr>
        <w:pStyle w:val="Testo1"/>
        <w:spacing w:before="0" w:line="240" w:lineRule="atLeast"/>
        <w:rPr>
          <w:spacing w:val="-5"/>
        </w:rPr>
      </w:pPr>
      <w:r w:rsidRPr="00E176A2">
        <w:rPr>
          <w:spacing w:val="-5"/>
        </w:rPr>
        <w:t>Altri testi potranno essere indicati nel corso dell’anno e segnalati in aula virtuale.</w:t>
      </w:r>
    </w:p>
    <w:p w14:paraId="5223C5B9" w14:textId="77777777"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1652C5D" w14:textId="77777777" w:rsidR="00E176A2" w:rsidRPr="00B60711" w:rsidRDefault="00E176A2" w:rsidP="00E176A2">
      <w:pPr>
        <w:pStyle w:val="Testo2"/>
      </w:pPr>
      <w:r w:rsidRPr="00B60711">
        <w:t>Il laboratorio viene svolto in aula multimediale con parti di lezione frontali, parti di esercitazioni e attività pratiche, tra cui la cura collettiva di un testo a stampa.</w:t>
      </w:r>
    </w:p>
    <w:p w14:paraId="6163C3AD" w14:textId="77777777" w:rsidR="00E176A2" w:rsidRDefault="00E176A2" w:rsidP="00E176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B56A029" w14:textId="77777777" w:rsidR="00E176A2" w:rsidRPr="00E176A2" w:rsidRDefault="00E176A2" w:rsidP="00E176A2">
      <w:pPr>
        <w:pStyle w:val="Testo2"/>
      </w:pPr>
      <w:r w:rsidRPr="00E176A2">
        <w:t>A causa dell’approccio pratico e laboratoriale è obbligatoria la frequenza di almeno il 70% delle ore, con esercitazioni, attività di ricerca, redazione e cura di parti di una pubblicazione e una prova pratica scritta finale. Non sono ammesse eccezioni. La valutazione positiva per gli studenti che hanno frequentato il Laboratorio ed effettuato esercitazioni e test-prova finale comporta, come da piano di studi, l’attribuzione di tre CFU e la dizione “Approvato”, la cui verbalizzazione dovrà essere effettuata entro l’anno accademico in cui si è frequentato il laboratorio.</w:t>
      </w:r>
    </w:p>
    <w:p w14:paraId="554B1657" w14:textId="77777777" w:rsidR="00E176A2" w:rsidRDefault="00E176A2" w:rsidP="00E176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CA4F274" w14:textId="77777777" w:rsidR="00E176A2" w:rsidRPr="00B60711" w:rsidRDefault="00E176A2" w:rsidP="00E176A2">
      <w:pPr>
        <w:pStyle w:val="Testo2"/>
      </w:pPr>
      <w:r w:rsidRPr="00B60711">
        <w:t>Può frequentare il laboratoio di editoria soltanto chi sta frequentanado o ha già frequentato il corso di Editoria libraria e multimedialee ha acquisito una base culturale e teorica preliminare sulla materia.</w:t>
      </w:r>
    </w:p>
    <w:p w14:paraId="1EF626BB" w14:textId="77777777" w:rsidR="00E176A2" w:rsidRDefault="00E176A2" w:rsidP="00E176A2">
      <w:pPr>
        <w:pStyle w:val="Testo2"/>
      </w:pPr>
      <w:r w:rsidRPr="00B60711">
        <w:t xml:space="preserve">L’indirizzo web del Laboratorio è </w:t>
      </w:r>
      <w:r w:rsidRPr="00B60711">
        <w:rPr>
          <w:i/>
        </w:rPr>
        <w:t>progetti.unicatt.it/laboratorioeditoria</w:t>
      </w:r>
      <w:r w:rsidRPr="00B60711">
        <w:t>.</w:t>
      </w:r>
    </w:p>
    <w:p w14:paraId="71843387" w14:textId="77777777" w:rsidR="00E176A2" w:rsidRPr="00B60711" w:rsidRDefault="00E176A2" w:rsidP="00E176A2">
      <w:pPr>
        <w:pStyle w:val="Testo2"/>
        <w:spacing w:before="120"/>
        <w:rPr>
          <w:i/>
        </w:rPr>
      </w:pPr>
      <w:r w:rsidRPr="00B60711">
        <w:rPr>
          <w:i/>
        </w:rPr>
        <w:t>Orario e luogo di ricevimento</w:t>
      </w:r>
    </w:p>
    <w:p w14:paraId="77B9B774" w14:textId="77777777" w:rsidR="00E176A2" w:rsidRPr="00E176A2" w:rsidRDefault="00E176A2" w:rsidP="00E176A2">
      <w:pPr>
        <w:pStyle w:val="Testo2"/>
      </w:pPr>
      <w:r w:rsidRPr="00B60711">
        <w:t xml:space="preserve">Il Prof. Roberto Cicala riceve gli studenti, durante i giorni di lezione o di appello d’esame, il mercoledì dalle ore 15,00 presso il Dipartimento di Studi medioevali, umanistici e rinascimentali (Gregorianum, I piano). Per un appuntamento (consigliabile), chiarimenti, osservazioni e richieste, l’indirizzo di posta elettronica del docente è </w:t>
      </w:r>
      <w:r w:rsidRPr="00B60711">
        <w:rPr>
          <w:i/>
        </w:rPr>
        <w:t>roberto.cicala@unicatt.it</w:t>
      </w:r>
      <w:r w:rsidRPr="00B60711">
        <w:t>.</w:t>
      </w:r>
    </w:p>
    <w:sectPr w:rsidR="00E176A2" w:rsidRPr="00E176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A526" w14:textId="77777777" w:rsidR="00164E6C" w:rsidRDefault="00164E6C" w:rsidP="00164E6C">
      <w:pPr>
        <w:spacing w:line="240" w:lineRule="auto"/>
      </w:pPr>
      <w:r>
        <w:separator/>
      </w:r>
    </w:p>
  </w:endnote>
  <w:endnote w:type="continuationSeparator" w:id="0">
    <w:p w14:paraId="024339A6" w14:textId="77777777" w:rsidR="00164E6C" w:rsidRDefault="00164E6C" w:rsidP="0016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067B" w14:textId="77777777" w:rsidR="00164E6C" w:rsidRDefault="00164E6C" w:rsidP="00164E6C">
      <w:pPr>
        <w:spacing w:line="240" w:lineRule="auto"/>
      </w:pPr>
      <w:r>
        <w:separator/>
      </w:r>
    </w:p>
  </w:footnote>
  <w:footnote w:type="continuationSeparator" w:id="0">
    <w:p w14:paraId="54FFB334" w14:textId="77777777" w:rsidR="00164E6C" w:rsidRDefault="00164E6C" w:rsidP="00164E6C">
      <w:pPr>
        <w:spacing w:line="240" w:lineRule="auto"/>
      </w:pPr>
      <w:r>
        <w:continuationSeparator/>
      </w:r>
    </w:p>
  </w:footnote>
  <w:footnote w:id="1">
    <w:p w14:paraId="46FA6D2C" w14:textId="77777777" w:rsidR="00164E6C" w:rsidRDefault="00164E6C" w:rsidP="00164E6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976F962" w14:textId="231DE478" w:rsidR="00164E6C" w:rsidRDefault="00164E6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A2"/>
    <w:rsid w:val="00164E6C"/>
    <w:rsid w:val="00187B99"/>
    <w:rsid w:val="002014DD"/>
    <w:rsid w:val="002C1C0E"/>
    <w:rsid w:val="002D5E17"/>
    <w:rsid w:val="00454DDE"/>
    <w:rsid w:val="004D1217"/>
    <w:rsid w:val="004D6008"/>
    <w:rsid w:val="00640794"/>
    <w:rsid w:val="006F1772"/>
    <w:rsid w:val="00773F1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176A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EE308"/>
  <w15:chartTrackingRefBased/>
  <w15:docId w15:val="{D5FEA074-E446-434F-8CEA-3F6CF3F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176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54DD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64E6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E6C"/>
  </w:style>
  <w:style w:type="character" w:styleId="Rimandonotaapidipagina">
    <w:name w:val="footnote reference"/>
    <w:basedOn w:val="Carpredefinitoparagrafo"/>
    <w:rsid w:val="00164E6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BA6E-7384-4682-B036-E52606DE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425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2003-03-27T10:42:00Z</cp:lastPrinted>
  <dcterms:created xsi:type="dcterms:W3CDTF">2019-06-11T08:03:00Z</dcterms:created>
  <dcterms:modified xsi:type="dcterms:W3CDTF">2023-06-29T13:54:00Z</dcterms:modified>
</cp:coreProperties>
</file>