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3B35" w14:textId="77777777" w:rsidR="00CE2256" w:rsidRPr="007E6329" w:rsidRDefault="00CE2256" w:rsidP="00CE2256">
      <w:pPr>
        <w:pStyle w:val="Titolo1"/>
      </w:pPr>
      <w:r>
        <w:t>Filologia classica</w:t>
      </w:r>
      <w:r w:rsidR="00E14F08">
        <w:t xml:space="preserve"> (I modulo)</w:t>
      </w:r>
    </w:p>
    <w:p w14:paraId="22D11CA6" w14:textId="77777777" w:rsidR="00CE2256" w:rsidRDefault="00CE2256" w:rsidP="00CE2256">
      <w:pPr>
        <w:pStyle w:val="Titolo2"/>
        <w:rPr>
          <w:szCs w:val="18"/>
        </w:rPr>
      </w:pPr>
      <w:r w:rsidRPr="007E6329">
        <w:rPr>
          <w:szCs w:val="18"/>
        </w:rPr>
        <w:t>Prof. Silvia Barbantani</w:t>
      </w:r>
      <w:r w:rsidR="00F331B7">
        <w:rPr>
          <w:szCs w:val="18"/>
        </w:rPr>
        <w:t xml:space="preserve"> </w:t>
      </w:r>
    </w:p>
    <w:p w14:paraId="4B44CF37" w14:textId="77777777" w:rsidR="00CE2256" w:rsidRDefault="00CE2256" w:rsidP="00CE22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CE52B0" w14:textId="77777777" w:rsidR="00CE2256" w:rsidRPr="00F11F9D" w:rsidRDefault="00CE2256" w:rsidP="00CE2256">
      <w:pPr>
        <w:spacing w:line="240" w:lineRule="exact"/>
      </w:pPr>
      <w:r w:rsidRPr="00F11F9D">
        <w:t>Acquisizione di competenze negli ambiti indicati nel programma.</w:t>
      </w:r>
    </w:p>
    <w:p w14:paraId="6B46FE61" w14:textId="77777777" w:rsidR="00CE2256" w:rsidRPr="00F11F9D" w:rsidRDefault="00CE2256" w:rsidP="00CE2256">
      <w:pPr>
        <w:spacing w:line="240" w:lineRule="exact"/>
      </w:pPr>
      <w:r w:rsidRPr="00F11F9D">
        <w:t xml:space="preserve">Al termine dell’insegnamento, lo studente conoscerà e saprà utilizzare con proprietà la terminologia specifica della materia oggetto del corso, sarà in grado di interpretare un apparato critico, uno stemma </w:t>
      </w:r>
      <w:proofErr w:type="spellStart"/>
      <w:r w:rsidRPr="00F11F9D">
        <w:t>codicum</w:t>
      </w:r>
      <w:proofErr w:type="spellEnd"/>
      <w:r w:rsidRPr="00F11F9D">
        <w:t xml:space="preserve"> e in generale </w:t>
      </w:r>
      <w:r>
        <w:t xml:space="preserve">avrà le competenze per </w:t>
      </w:r>
      <w:r w:rsidRPr="00F11F9D">
        <w:t>affrontare la lettura e l’interpretazione di un testo antico proposto in edizione critica. Avrà inoltre acquisito una prospettiva storica sia sulla trasmissione dei testi antichi greci e latini, sia sull’evoluzione della scienza filologica che ha per oggetto i suddetti testi.</w:t>
      </w:r>
    </w:p>
    <w:p w14:paraId="1D99C447" w14:textId="77777777" w:rsidR="00CE2256" w:rsidRDefault="00CE2256" w:rsidP="00CE22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F0BA725" w14:textId="77777777" w:rsidR="00CE2256" w:rsidRPr="00F11F9D" w:rsidRDefault="00CE2256" w:rsidP="00CE2256">
      <w:r w:rsidRPr="00F11F9D">
        <w:t>Introduzione alla storia della filologia classica.</w:t>
      </w:r>
    </w:p>
    <w:p w14:paraId="6D17F7A0" w14:textId="77777777" w:rsidR="00CE2256" w:rsidRPr="00F11F9D" w:rsidRDefault="00CE2256" w:rsidP="00CE2256">
      <w:r w:rsidRPr="00F11F9D">
        <w:t>Problemi inerenti alla trasmissione dei testi antichi e alla critica testuale.</w:t>
      </w:r>
    </w:p>
    <w:p w14:paraId="4B83B660" w14:textId="728CB5A9" w:rsidR="00CE2256" w:rsidRPr="00CD4B4F" w:rsidRDefault="00CE2256" w:rsidP="00CE22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04BA4">
        <w:rPr>
          <w:rStyle w:val="Rimandonotaapidipagina"/>
          <w:b/>
          <w:i/>
          <w:sz w:val="18"/>
        </w:rPr>
        <w:footnoteReference w:id="1"/>
      </w:r>
    </w:p>
    <w:p w14:paraId="16F86774" w14:textId="276B2CF7" w:rsidR="00CE2256" w:rsidRPr="00904BA4" w:rsidRDefault="00CE2256" w:rsidP="00904BA4">
      <w:pPr>
        <w:spacing w:line="240" w:lineRule="auto"/>
        <w:rPr>
          <w:i/>
          <w:color w:val="0070C0"/>
          <w:sz w:val="18"/>
          <w:szCs w:val="18"/>
        </w:rPr>
      </w:pPr>
      <w:r w:rsidRPr="00904BA4">
        <w:rPr>
          <w:smallCaps/>
          <w:spacing w:val="-5"/>
          <w:sz w:val="18"/>
          <w:szCs w:val="18"/>
        </w:rPr>
        <w:t>L.D. Reynolds-N.G. Wilson,</w:t>
      </w:r>
      <w:r w:rsidRPr="00904BA4">
        <w:rPr>
          <w:i/>
          <w:spacing w:val="-5"/>
          <w:sz w:val="18"/>
          <w:szCs w:val="18"/>
        </w:rPr>
        <w:t xml:space="preserve"> </w:t>
      </w:r>
      <w:r w:rsidRPr="00904BA4">
        <w:rPr>
          <w:i/>
          <w:iCs/>
          <w:spacing w:val="-5"/>
          <w:sz w:val="18"/>
          <w:szCs w:val="18"/>
        </w:rPr>
        <w:t>Copisti e filologi: la tradizione dei classici dall'antichità ai tempi moderni</w:t>
      </w:r>
      <w:r w:rsidRPr="00904BA4">
        <w:rPr>
          <w:i/>
          <w:spacing w:val="-5"/>
          <w:sz w:val="18"/>
          <w:szCs w:val="18"/>
        </w:rPr>
        <w:t>,</w:t>
      </w:r>
      <w:r w:rsidRPr="00904BA4">
        <w:rPr>
          <w:spacing w:val="-5"/>
          <w:sz w:val="18"/>
          <w:szCs w:val="18"/>
        </w:rPr>
        <w:t xml:space="preserve"> Antenore: Padova, 2016</w:t>
      </w:r>
      <w:r w:rsidRPr="00904BA4">
        <w:rPr>
          <w:spacing w:val="-5"/>
          <w:sz w:val="18"/>
          <w:szCs w:val="18"/>
          <w:vertAlign w:val="superscript"/>
        </w:rPr>
        <w:t>4</w:t>
      </w:r>
      <w:r w:rsidRPr="00904BA4">
        <w:rPr>
          <w:spacing w:val="-5"/>
          <w:sz w:val="18"/>
          <w:szCs w:val="18"/>
        </w:rPr>
        <w:t>.</w:t>
      </w:r>
      <w:bookmarkStart w:id="2" w:name="_Hlk138412979"/>
      <w:r w:rsidR="00904BA4" w:rsidRPr="00904BA4">
        <w:rPr>
          <w:i/>
          <w:color w:val="0070C0"/>
          <w:sz w:val="18"/>
          <w:szCs w:val="18"/>
        </w:rPr>
        <w:t xml:space="preserve"> </w:t>
      </w:r>
      <w:hyperlink r:id="rId6" w:history="1">
        <w:r w:rsidR="00904BA4" w:rsidRPr="00904BA4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52A59A2B" w14:textId="77777777" w:rsidR="00CE2256" w:rsidRPr="007E6329" w:rsidRDefault="00CE2256" w:rsidP="00CE2256">
      <w:pPr>
        <w:pStyle w:val="Testo2"/>
        <w:spacing w:line="240" w:lineRule="atLeast"/>
        <w:ind w:left="284" w:hanging="284"/>
        <w:rPr>
          <w:spacing w:val="-5"/>
        </w:rPr>
      </w:pPr>
      <w:r w:rsidRPr="00CD4B4F">
        <w:rPr>
          <w:smallCaps/>
          <w:spacing w:val="-5"/>
          <w:sz w:val="16"/>
        </w:rPr>
        <w:t>M.L. West</w:t>
      </w:r>
      <w:r w:rsidRPr="007E6329">
        <w:rPr>
          <w:smallCaps/>
          <w:spacing w:val="-5"/>
          <w:sz w:val="16"/>
        </w:rPr>
        <w:t>,</w:t>
      </w:r>
      <w:r w:rsidRPr="007E6329">
        <w:rPr>
          <w:i/>
          <w:spacing w:val="-5"/>
        </w:rPr>
        <w:t xml:space="preserve"> Critica del testo e tecnica dell’edizione</w:t>
      </w:r>
      <w:r w:rsidRPr="007E6329">
        <w:rPr>
          <w:i/>
          <w:iCs/>
          <w:spacing w:val="-5"/>
        </w:rPr>
        <w:t>,</w:t>
      </w:r>
      <w:r w:rsidRPr="007E6329">
        <w:rPr>
          <w:spacing w:val="-5"/>
        </w:rPr>
        <w:t xml:space="preserve"> L’Epos Palermo, 1991.</w:t>
      </w:r>
    </w:p>
    <w:p w14:paraId="361832F9" w14:textId="77777777" w:rsidR="00CE2256" w:rsidRPr="007E6329" w:rsidRDefault="00CE2256" w:rsidP="00CE2256">
      <w:pPr>
        <w:pStyle w:val="Testo1"/>
        <w:spacing w:before="0"/>
      </w:pPr>
      <w:r w:rsidRPr="007E6329">
        <w:t>I testi oggetto d’esame e ulteriore materiale verranno distribuiti in fotocopia durante le lezioni e resi disponibili via blackboard.</w:t>
      </w:r>
    </w:p>
    <w:p w14:paraId="59683BA5" w14:textId="77777777" w:rsidR="00CE2256" w:rsidRDefault="00CE2256" w:rsidP="00CE22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C503D5" w14:textId="77777777" w:rsidR="00CE2256" w:rsidRPr="007E6329" w:rsidRDefault="00CE2256" w:rsidP="00CE2256">
      <w:pPr>
        <w:pStyle w:val="Testo2"/>
      </w:pPr>
      <w:r w:rsidRPr="007E6329">
        <w:t>Lezioni in aula.</w:t>
      </w:r>
    </w:p>
    <w:p w14:paraId="3730C285" w14:textId="77777777" w:rsidR="00CE2256" w:rsidRDefault="00CE2256" w:rsidP="00CE22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4A32E5F" w14:textId="77777777" w:rsidR="00CE2256" w:rsidRPr="007E6329" w:rsidRDefault="00CE2256" w:rsidP="00CE2256">
      <w:pPr>
        <w:pStyle w:val="Testo2"/>
      </w:pPr>
      <w:r w:rsidRPr="007E6329">
        <w:t xml:space="preserve">L'esame orale prevede domande relative alla storia della tradizione dei testi greci e latini e dei fondamenti della critica testuale; sarà inoltre proposta la traduzione di passi letti e commentati a lezione e si verificherà che lo studente sia in grado di leggere e interpretare un apparato critico. Nel formulare i giudizi si terrà conto della pertinenza nelle risposte, del livello di approfondimento dell’argomento, della capacità di analisi e di sintesi, della chiarezza e della coerenza espositiva, della proprietà espressiva e della capacità di utilizzare i </w:t>
      </w:r>
      <w:r w:rsidRPr="007E6329">
        <w:lastRenderedPageBreak/>
        <w:t>termini tecnici specifici della materia, mentre per quanto riguarda la traduzione dei testi si terrà conto anche della comprensione generale e analitica del testo e delle competenze morfosintattiche.</w:t>
      </w:r>
    </w:p>
    <w:p w14:paraId="6336EC58" w14:textId="77777777" w:rsidR="00CE2256" w:rsidRDefault="00CE2256" w:rsidP="00CE22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D15D325" w14:textId="77777777" w:rsidR="00CE2256" w:rsidRDefault="00CE2256" w:rsidP="00CE2256">
      <w:pPr>
        <w:pStyle w:val="Testo2"/>
      </w:pPr>
      <w:r w:rsidRPr="007E6329">
        <w:t>Una solida conoscenza del greco e del latino è un prerequisito fondamentale per seguire il corso e sostenere l’esame.</w:t>
      </w:r>
    </w:p>
    <w:p w14:paraId="3C5D4FF1" w14:textId="52F0CCD5" w:rsidR="00CE2256" w:rsidRPr="007E6329" w:rsidRDefault="00D0594D" w:rsidP="00D0594D">
      <w:pPr>
        <w:pStyle w:val="Testo2"/>
        <w:spacing w:before="120"/>
        <w:ind w:firstLine="0"/>
        <w:rPr>
          <w:i/>
        </w:rPr>
      </w:pPr>
      <w:r>
        <w:rPr>
          <w:i/>
        </w:rPr>
        <w:tab/>
      </w:r>
      <w:r w:rsidR="00CE2256" w:rsidRPr="007E6329">
        <w:rPr>
          <w:i/>
        </w:rPr>
        <w:t>Orario e luogo di ricevimento</w:t>
      </w:r>
    </w:p>
    <w:p w14:paraId="62D094BC" w14:textId="77777777" w:rsidR="00CE2256" w:rsidRPr="007E6329" w:rsidRDefault="00CE2256" w:rsidP="00CE2256">
      <w:pPr>
        <w:pStyle w:val="Testo2"/>
      </w:pPr>
      <w:r w:rsidRPr="007E6329">
        <w:t>La Prof. Silvia Barbantani riceve gli studenti presso il suo studio nel Dipartimento di Filologia classica, Papirologia e Linguistica storica nell’orario di ricevimento come da avviso presente sull’aula virtuale. Eventuali variazioni d’orario saranno comunicate nella bacheca virtuale della docente e tramite blackboard. Al di fuori del periodo di lezione il ricevimento è solo su appuntamento: la docente è reperibile all’indirizzo email silvia.barbantani@unicatt.it.</w:t>
      </w:r>
    </w:p>
    <w:sectPr w:rsidR="00CE2256" w:rsidRPr="007E6329" w:rsidSect="00CF034B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C9AE6" w14:textId="77777777" w:rsidR="00904BA4" w:rsidRDefault="00904BA4" w:rsidP="00904BA4">
      <w:pPr>
        <w:spacing w:line="240" w:lineRule="auto"/>
      </w:pPr>
      <w:r>
        <w:separator/>
      </w:r>
    </w:p>
  </w:endnote>
  <w:endnote w:type="continuationSeparator" w:id="0">
    <w:p w14:paraId="11143D0E" w14:textId="77777777" w:rsidR="00904BA4" w:rsidRDefault="00904BA4" w:rsidP="00904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EDA28" w14:textId="77777777" w:rsidR="00904BA4" w:rsidRDefault="00904BA4" w:rsidP="00904BA4">
      <w:pPr>
        <w:spacing w:line="240" w:lineRule="auto"/>
      </w:pPr>
      <w:r>
        <w:separator/>
      </w:r>
    </w:p>
  </w:footnote>
  <w:footnote w:type="continuationSeparator" w:id="0">
    <w:p w14:paraId="0766B44A" w14:textId="77777777" w:rsidR="00904BA4" w:rsidRDefault="00904BA4" w:rsidP="00904BA4">
      <w:pPr>
        <w:spacing w:line="240" w:lineRule="auto"/>
      </w:pPr>
      <w:r>
        <w:continuationSeparator/>
      </w:r>
    </w:p>
  </w:footnote>
  <w:footnote w:id="1">
    <w:p w14:paraId="64B2DE67" w14:textId="77777777" w:rsidR="00904BA4" w:rsidRDefault="00904BA4" w:rsidP="00904BA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B22168C" w14:textId="5B1C4F08" w:rsidR="00904BA4" w:rsidRDefault="00904BA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56"/>
    <w:rsid w:val="001E2828"/>
    <w:rsid w:val="00322800"/>
    <w:rsid w:val="00454E31"/>
    <w:rsid w:val="005A7FD4"/>
    <w:rsid w:val="00904BA4"/>
    <w:rsid w:val="00992273"/>
    <w:rsid w:val="00CE2256"/>
    <w:rsid w:val="00CF034B"/>
    <w:rsid w:val="00D0594D"/>
    <w:rsid w:val="00E14F08"/>
    <w:rsid w:val="00E428AB"/>
    <w:rsid w:val="00F3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9EFE"/>
  <w15:docId w15:val="{15B29255-1956-4958-ADCE-953B5B55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256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 w:bidi="ar-SA"/>
    </w:rPr>
  </w:style>
  <w:style w:type="paragraph" w:styleId="Titolo1">
    <w:name w:val="heading 1"/>
    <w:next w:val="Titolo2"/>
    <w:link w:val="Titolo1Carattere"/>
    <w:qFormat/>
    <w:rsid w:val="00CE2256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paragraph" w:styleId="Titolo2">
    <w:name w:val="heading 2"/>
    <w:next w:val="Titolo3"/>
    <w:link w:val="Titolo2Carattere"/>
    <w:qFormat/>
    <w:rsid w:val="00CE2256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2256"/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CE2256"/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customStyle="1" w:styleId="Testo1">
    <w:name w:val="Testo 1"/>
    <w:rsid w:val="00CE2256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paragraph" w:customStyle="1" w:styleId="Testo2">
    <w:name w:val="Testo 2"/>
    <w:rsid w:val="00CE2256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256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4BA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4BA4"/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4BA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04BA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4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leighton-d-reynolds-nigel-g-wilson/copisti-e-filologi-la-tradizione-dei-classici-dallantichita-ai-tempi-moderni-9788884556967-23834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Locci Amedeo</cp:lastModifiedBy>
  <cp:revision>6</cp:revision>
  <dcterms:created xsi:type="dcterms:W3CDTF">2021-05-03T06:38:00Z</dcterms:created>
  <dcterms:modified xsi:type="dcterms:W3CDTF">2023-06-29T13:51:00Z</dcterms:modified>
</cp:coreProperties>
</file>