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CB56E" w14:textId="77777777" w:rsidR="00767B0E" w:rsidRDefault="00767B0E" w:rsidP="00767B0E">
      <w:pPr>
        <w:pStyle w:val="Titolo1"/>
      </w:pPr>
      <w:r>
        <w:t>Drammaturgie performative (con laboratorio)</w:t>
      </w:r>
    </w:p>
    <w:p w14:paraId="68E93E0F" w14:textId="0B6715D7" w:rsidR="00767B0E" w:rsidRDefault="00767B0E" w:rsidP="00767B0E">
      <w:pPr>
        <w:pStyle w:val="Titolo2"/>
      </w:pPr>
      <w:r>
        <w:t>Prof. Laura Peja</w:t>
      </w:r>
    </w:p>
    <w:p w14:paraId="5D1427E7" w14:textId="77777777" w:rsidR="008E2CDC" w:rsidRDefault="008E2CDC" w:rsidP="008E2CDC">
      <w:pPr>
        <w:spacing w:before="240" w:after="120"/>
        <w:rPr>
          <w:sz w:val="18"/>
        </w:rPr>
      </w:pPr>
      <w:r w:rsidRPr="0066556A">
        <w:rPr>
          <w:sz w:val="18"/>
        </w:rPr>
        <w:t xml:space="preserve">[L’insegnamento viene mutuato dal </w:t>
      </w:r>
      <w:r>
        <w:rPr>
          <w:sz w:val="18"/>
        </w:rPr>
        <w:t>C</w:t>
      </w:r>
      <w:r w:rsidRPr="0066556A">
        <w:rPr>
          <w:sz w:val="18"/>
        </w:rPr>
        <w:t xml:space="preserve">orso di laurea in </w:t>
      </w:r>
      <w:r w:rsidRPr="005C1A92">
        <w:rPr>
          <w:i/>
          <w:sz w:val="18"/>
        </w:rPr>
        <w:t>Economia e gestione dei beni culturali e dello spettacolo</w:t>
      </w:r>
      <w:r>
        <w:rPr>
          <w:i/>
          <w:sz w:val="18"/>
        </w:rPr>
        <w:t xml:space="preserve">, </w:t>
      </w:r>
      <w:r>
        <w:rPr>
          <w:iCs/>
          <w:sz w:val="18"/>
        </w:rPr>
        <w:t xml:space="preserve">dal Corso di laurea in </w:t>
      </w:r>
      <w:r w:rsidRPr="00E139F0">
        <w:rPr>
          <w:i/>
          <w:sz w:val="18"/>
        </w:rPr>
        <w:t>Scienze die beni culturali</w:t>
      </w:r>
      <w:r>
        <w:rPr>
          <w:sz w:val="18"/>
        </w:rPr>
        <w:t xml:space="preserve"> e dal Corso di laurea in </w:t>
      </w:r>
      <w:r w:rsidRPr="003D5E8F">
        <w:rPr>
          <w:i/>
          <w:iCs/>
          <w:sz w:val="18"/>
        </w:rPr>
        <w:t>Lettere</w:t>
      </w:r>
      <w:r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sz w:val="18"/>
        </w:rPr>
        <w:t>“</w:t>
      </w:r>
      <w:r w:rsidRPr="004D6ADF">
        <w:rPr>
          <w:i/>
          <w:sz w:val="18"/>
        </w:rPr>
        <w:t>Drammaturgia</w:t>
      </w:r>
      <w:r>
        <w:rPr>
          <w:i/>
          <w:sz w:val="18"/>
        </w:rPr>
        <w:t>”</w:t>
      </w:r>
      <w:r w:rsidRPr="0066556A">
        <w:rPr>
          <w:sz w:val="18"/>
        </w:rPr>
        <w:t>]</w:t>
      </w:r>
    </w:p>
    <w:p w14:paraId="694BB483" w14:textId="77777777" w:rsidR="008E2CDC" w:rsidRDefault="008E2CDC" w:rsidP="008E2CDC">
      <w:pPr>
        <w:spacing w:before="240" w:after="120"/>
        <w:rPr>
          <w:sz w:val="18"/>
        </w:rPr>
      </w:pPr>
      <w:r w:rsidRPr="0066556A">
        <w:rPr>
          <w:sz w:val="18"/>
        </w:rPr>
        <w:t>[</w:t>
      </w:r>
      <w:r>
        <w:rPr>
          <w:sz w:val="18"/>
        </w:rPr>
        <w:t>Il I modulo dell’</w:t>
      </w:r>
      <w:r w:rsidRPr="0066556A">
        <w:rPr>
          <w:sz w:val="18"/>
        </w:rPr>
        <w:t xml:space="preserve">insegnamento viene mutuato dal </w:t>
      </w:r>
      <w:r>
        <w:rPr>
          <w:sz w:val="18"/>
        </w:rPr>
        <w:t>C</w:t>
      </w:r>
      <w:r w:rsidRPr="0066556A">
        <w:rPr>
          <w:sz w:val="18"/>
        </w:rPr>
        <w:t xml:space="preserve">orso di laurea in </w:t>
      </w:r>
      <w:r>
        <w:rPr>
          <w:i/>
          <w:sz w:val="18"/>
        </w:rPr>
        <w:t>Lettere</w:t>
      </w:r>
      <w:r>
        <w:rPr>
          <w:sz w:val="18"/>
        </w:rPr>
        <w:t xml:space="preserve"> e dal Corso di laurea in </w:t>
      </w:r>
      <w:r w:rsidRPr="00E139F0">
        <w:rPr>
          <w:i/>
          <w:iCs/>
          <w:sz w:val="18"/>
        </w:rPr>
        <w:t>Scienze dei beni culturali</w:t>
      </w:r>
      <w:r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sz w:val="18"/>
        </w:rPr>
        <w:t>“</w:t>
      </w:r>
      <w:r w:rsidRPr="004D6ADF">
        <w:rPr>
          <w:i/>
          <w:sz w:val="18"/>
        </w:rPr>
        <w:t>Drammaturgia</w:t>
      </w:r>
      <w:r>
        <w:rPr>
          <w:i/>
          <w:sz w:val="18"/>
        </w:rPr>
        <w:t xml:space="preserve"> (I modulo)”</w:t>
      </w:r>
      <w:r w:rsidRPr="0066556A">
        <w:rPr>
          <w:sz w:val="18"/>
        </w:rPr>
        <w:t>]</w:t>
      </w:r>
    </w:p>
    <w:p w14:paraId="1858FF80" w14:textId="77777777" w:rsidR="008E2CDC" w:rsidRDefault="008E2CDC" w:rsidP="008E2CDC">
      <w:pPr>
        <w:spacing w:before="240" w:after="120"/>
        <w:rPr>
          <w:sz w:val="18"/>
        </w:rPr>
      </w:pPr>
      <w:r w:rsidRPr="0066556A">
        <w:rPr>
          <w:sz w:val="18"/>
        </w:rPr>
        <w:t>[</w:t>
      </w:r>
      <w:r>
        <w:rPr>
          <w:sz w:val="18"/>
        </w:rPr>
        <w:t>Il II modulo dell’</w:t>
      </w:r>
      <w:r w:rsidRPr="0066556A">
        <w:rPr>
          <w:sz w:val="18"/>
        </w:rPr>
        <w:t xml:space="preserve">insegnamento viene mutuato dal </w:t>
      </w:r>
      <w:r>
        <w:rPr>
          <w:sz w:val="18"/>
        </w:rPr>
        <w:t>C</w:t>
      </w:r>
      <w:r w:rsidRPr="0066556A">
        <w:rPr>
          <w:sz w:val="18"/>
        </w:rPr>
        <w:t xml:space="preserve">orso di laurea in </w:t>
      </w:r>
      <w:r>
        <w:rPr>
          <w:i/>
          <w:sz w:val="18"/>
        </w:rPr>
        <w:t>Lettere</w:t>
      </w:r>
      <w:r>
        <w:rPr>
          <w:sz w:val="18"/>
        </w:rPr>
        <w:t xml:space="preserve"> e dal Corso di laurea in </w:t>
      </w:r>
      <w:r w:rsidRPr="00E139F0">
        <w:rPr>
          <w:i/>
          <w:iCs/>
          <w:sz w:val="18"/>
        </w:rPr>
        <w:t>Scienze dei beni culturali</w:t>
      </w:r>
      <w:r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sz w:val="18"/>
        </w:rPr>
        <w:t>“</w:t>
      </w:r>
      <w:r w:rsidRPr="004D6ADF">
        <w:rPr>
          <w:i/>
          <w:sz w:val="18"/>
        </w:rPr>
        <w:t>Drammaturgia</w:t>
      </w:r>
      <w:r>
        <w:rPr>
          <w:i/>
          <w:sz w:val="18"/>
        </w:rPr>
        <w:t xml:space="preserve"> (modulo A)”</w:t>
      </w:r>
      <w:r w:rsidRPr="0066556A">
        <w:rPr>
          <w:sz w:val="18"/>
        </w:rPr>
        <w:t>]</w:t>
      </w:r>
    </w:p>
    <w:p w14:paraId="56FEC474" w14:textId="77777777" w:rsidR="002D5E17" w:rsidRDefault="00767B0E" w:rsidP="00767B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6C36B6A" w14:textId="77777777" w:rsidR="00767B0E" w:rsidRDefault="00767B0E" w:rsidP="00127CF5">
      <w:pPr>
        <w:spacing w:line="240" w:lineRule="exact"/>
      </w:pPr>
      <w:r w:rsidRPr="00756919">
        <w:t>Il corso si propone l’ob</w:t>
      </w:r>
      <w:r>
        <w:t xml:space="preserve">iettivo di far sviluppare una molteplice </w:t>
      </w:r>
      <w:r w:rsidRPr="00756919">
        <w:t>competenz</w:t>
      </w:r>
      <w:r>
        <w:t xml:space="preserve">a drammaturgica: storica, critica, </w:t>
      </w:r>
      <w:r w:rsidRPr="00756919">
        <w:t>analitica</w:t>
      </w:r>
      <w:r>
        <w:t>, performativa con attenzione anche alla commistione dei linguaggi tipica della attuale scena comunicativa e artistica.</w:t>
      </w:r>
    </w:p>
    <w:p w14:paraId="11FC69BF" w14:textId="77777777" w:rsidR="00767B0E" w:rsidRDefault="00767B0E" w:rsidP="00127CF5">
      <w:pPr>
        <w:spacing w:line="240" w:lineRule="exact"/>
      </w:pPr>
      <w:r>
        <w:t xml:space="preserve">Saranno forniti gli strumenti di base e le categorie di riferimento per avviare alla analisi e alla produzione di drammaturgie. </w:t>
      </w:r>
    </w:p>
    <w:p w14:paraId="1B718C9F" w14:textId="2C6D3216" w:rsidR="00767B0E" w:rsidRDefault="00767B0E" w:rsidP="00127CF5">
      <w:pPr>
        <w:spacing w:line="240" w:lineRule="exact"/>
      </w:pPr>
      <w:r>
        <w:t xml:space="preserve">Al termine dell’insegnamento lo studente conoscerà </w:t>
      </w:r>
      <w:r w:rsidRPr="00756919">
        <w:t xml:space="preserve">le principali forme recitative e drammatiche e le </w:t>
      </w:r>
      <w:r>
        <w:t>r</w:t>
      </w:r>
      <w:r w:rsidRPr="00756919">
        <w:t>elative tecniche di composizione e scrittura sperimenta</w:t>
      </w:r>
      <w:r>
        <w:t>t</w:t>
      </w:r>
      <w:r w:rsidRPr="00756919">
        <w:t xml:space="preserve">e nella storia della drammaturgia occidentale, </w:t>
      </w:r>
      <w:r>
        <w:t xml:space="preserve">in </w:t>
      </w:r>
      <w:r w:rsidRPr="00756919">
        <w:t xml:space="preserve">particolare </w:t>
      </w:r>
      <w:r>
        <w:t>ne</w:t>
      </w:r>
      <w:r w:rsidRPr="00756919">
        <w:t>ll’età moderna e contemporanea</w:t>
      </w:r>
      <w:r>
        <w:t xml:space="preserve">; saprà orientarsi nell’inquadramento storico-critico di un testo drammatico e avviarne l’analisi; avrà sperimentato la scrittura di dialoghi e narrazioni e/o testi critici; sarà in grado di </w:t>
      </w:r>
      <w:r w:rsidR="009D2654">
        <w:t xml:space="preserve">elaborare </w:t>
      </w:r>
      <w:r>
        <w:t>un progetto drammaturgico nelle sue linee di massima, con particolare riguardo ai fattori fondamentali di spazio, tempo, testo, attore, spettatore.</w:t>
      </w:r>
    </w:p>
    <w:p w14:paraId="6E2C6722" w14:textId="77777777" w:rsidR="00767B0E" w:rsidRDefault="00767B0E" w:rsidP="00127CF5">
      <w:pPr>
        <w:spacing w:line="240" w:lineRule="exact"/>
      </w:pPr>
      <w:r>
        <w:t>Lo sviluppo dell’autonomia di giudizio, della capacità di lavorare in gruppo e delle abilità comunicative verrà promosso attraverso lavori (individuali e/o di gruppo) anche preparatori alle lezioni e/o alla discussione comune e presentazioni (individuali e/o di gruppo) in classe.</w:t>
      </w:r>
    </w:p>
    <w:p w14:paraId="387D661C" w14:textId="77777777" w:rsidR="00767B0E" w:rsidRDefault="00767B0E" w:rsidP="00767B0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C3033C" w14:textId="77777777" w:rsidR="00767B0E" w:rsidRDefault="00767B0E" w:rsidP="00127CF5">
      <w:pPr>
        <w:spacing w:line="240" w:lineRule="exact"/>
      </w:pPr>
      <w:r w:rsidRPr="00756919">
        <w:rPr>
          <w:smallCaps/>
          <w:sz w:val="18"/>
        </w:rPr>
        <w:t>I Modulo</w:t>
      </w:r>
      <w:r>
        <w:t xml:space="preserve">: (6 CFU) </w:t>
      </w:r>
    </w:p>
    <w:p w14:paraId="169D1FC0" w14:textId="402C33FA" w:rsidR="008017E5" w:rsidRDefault="00767B0E" w:rsidP="008017E5">
      <w:pPr>
        <w:spacing w:line="240" w:lineRule="exact"/>
        <w:ind w:left="284" w:hanging="284"/>
      </w:pPr>
      <w:r w:rsidRPr="004564ED">
        <w:rPr>
          <w:szCs w:val="20"/>
        </w:rPr>
        <w:t>–</w:t>
      </w:r>
      <w:r w:rsidRPr="004564ED">
        <w:rPr>
          <w:szCs w:val="20"/>
        </w:rPr>
        <w:tab/>
      </w:r>
      <w:r w:rsidR="008017E5">
        <w:t>Gli elementi della drammaturgia: spazio, tempo, testo, attore, spettatore.</w:t>
      </w:r>
    </w:p>
    <w:p w14:paraId="4D6C4924" w14:textId="0182811A" w:rsidR="00FF14CC" w:rsidRDefault="008017E5" w:rsidP="00FF14CC">
      <w:pPr>
        <w:spacing w:line="240" w:lineRule="exact"/>
        <w:ind w:left="284" w:hanging="284"/>
      </w:pPr>
      <w:r w:rsidRPr="004564ED">
        <w:rPr>
          <w:szCs w:val="20"/>
        </w:rPr>
        <w:t>–</w:t>
      </w:r>
      <w:r w:rsidRPr="004564ED">
        <w:rPr>
          <w:szCs w:val="20"/>
        </w:rPr>
        <w:tab/>
      </w:r>
      <w:r w:rsidR="00E97F05">
        <w:rPr>
          <w:szCs w:val="20"/>
        </w:rPr>
        <w:t>T</w:t>
      </w:r>
      <w:r w:rsidR="00FF14CC">
        <w:t xml:space="preserve">ecniche e </w:t>
      </w:r>
      <w:r w:rsidR="00E97F05">
        <w:t>F</w:t>
      </w:r>
      <w:r w:rsidR="00FF14CC">
        <w:t xml:space="preserve">orme dei testi drammatici e performativi nella storia del teatro occidentale </w:t>
      </w:r>
    </w:p>
    <w:p w14:paraId="4E3ECC3C" w14:textId="77777777" w:rsidR="00FF14CC" w:rsidRDefault="00FF14CC" w:rsidP="00FF14CC">
      <w:pPr>
        <w:spacing w:line="240" w:lineRule="exact"/>
        <w:ind w:left="284" w:hanging="284"/>
      </w:pPr>
      <w:r>
        <w:t>–</w:t>
      </w:r>
      <w:r>
        <w:tab/>
        <w:t>Introduzione all’analisi e alla critica: prove di analisi e di scrittura</w:t>
      </w:r>
    </w:p>
    <w:p w14:paraId="36F6DFD8" w14:textId="3C769A84" w:rsidR="00767B0E" w:rsidRDefault="00767B0E" w:rsidP="00127CF5">
      <w:pPr>
        <w:spacing w:before="120" w:line="240" w:lineRule="exact"/>
      </w:pPr>
      <w:r w:rsidRPr="00756919">
        <w:rPr>
          <w:smallCaps/>
          <w:sz w:val="18"/>
        </w:rPr>
        <w:lastRenderedPageBreak/>
        <w:t>II Modulo</w:t>
      </w:r>
      <w:r>
        <w:t>: (6 CFU</w:t>
      </w:r>
      <w:r w:rsidRPr="00033253">
        <w:t>)</w:t>
      </w:r>
      <w:r w:rsidR="006403A2" w:rsidRPr="006403A2">
        <w:t xml:space="preserve"> </w:t>
      </w:r>
    </w:p>
    <w:p w14:paraId="2EEFFE7F" w14:textId="000B573B" w:rsidR="008017E5" w:rsidRDefault="008017E5" w:rsidP="00FF14CC">
      <w:pPr>
        <w:spacing w:line="240" w:lineRule="exact"/>
        <w:ind w:left="284" w:hanging="284"/>
      </w:pPr>
      <w:r>
        <w:t>–</w:t>
      </w:r>
      <w:r>
        <w:tab/>
      </w:r>
      <w:r w:rsidR="00E97F05">
        <w:t>D</w:t>
      </w:r>
      <w:r w:rsidRPr="004564ED">
        <w:rPr>
          <w:szCs w:val="20"/>
        </w:rPr>
        <w:t xml:space="preserve">rammaturgie artistiche, sociali, festive, </w:t>
      </w:r>
      <w:r w:rsidR="00713A76">
        <w:rPr>
          <w:szCs w:val="20"/>
        </w:rPr>
        <w:t xml:space="preserve">di comunità, </w:t>
      </w:r>
      <w:r>
        <w:rPr>
          <w:szCs w:val="20"/>
        </w:rPr>
        <w:t xml:space="preserve">di </w:t>
      </w:r>
      <w:r w:rsidRPr="004564ED">
        <w:rPr>
          <w:szCs w:val="20"/>
        </w:rPr>
        <w:t>eventi</w:t>
      </w:r>
      <w:r>
        <w:rPr>
          <w:szCs w:val="20"/>
        </w:rPr>
        <w:t xml:space="preserve">, multimediali </w:t>
      </w:r>
    </w:p>
    <w:p w14:paraId="1F963C1B" w14:textId="45BBF71C" w:rsidR="00FF14CC" w:rsidRPr="004564ED" w:rsidRDefault="006403A2" w:rsidP="00FF14CC">
      <w:pPr>
        <w:spacing w:line="240" w:lineRule="exact"/>
        <w:ind w:left="284" w:hanging="284"/>
        <w:rPr>
          <w:szCs w:val="20"/>
        </w:rPr>
      </w:pPr>
      <w:r>
        <w:t>–</w:t>
      </w:r>
      <w:r w:rsidR="0075015E">
        <w:tab/>
      </w:r>
      <w:r w:rsidR="00BD2007">
        <w:t>L</w:t>
      </w:r>
      <w:r w:rsidR="008017E5">
        <w:t xml:space="preserve">inguaggi </w:t>
      </w:r>
      <w:r w:rsidR="00BD2007">
        <w:t>e percorsi del</w:t>
      </w:r>
      <w:r w:rsidR="008017E5">
        <w:t xml:space="preserve">la </w:t>
      </w:r>
      <w:r>
        <w:t>contemporane</w:t>
      </w:r>
      <w:r w:rsidR="00E97F05">
        <w:t>ità</w:t>
      </w:r>
      <w:r>
        <w:t xml:space="preserve"> </w:t>
      </w:r>
    </w:p>
    <w:p w14:paraId="5E22F222" w14:textId="2B4D1080" w:rsidR="009D2654" w:rsidRDefault="009D2654" w:rsidP="009D2654">
      <w:pPr>
        <w:spacing w:line="240" w:lineRule="exact"/>
        <w:ind w:left="284" w:hanging="284"/>
      </w:pPr>
      <w:r>
        <w:t>–</w:t>
      </w:r>
      <w:r>
        <w:tab/>
        <w:t>Pratiche intertestuali</w:t>
      </w:r>
      <w:r w:rsidR="00BD2007">
        <w:t xml:space="preserve"> e intermediali</w:t>
      </w:r>
      <w:r>
        <w:t>: le riscritture</w:t>
      </w:r>
    </w:p>
    <w:p w14:paraId="007BBB67" w14:textId="63749D66" w:rsidR="00767B0E" w:rsidRPr="00127CF5" w:rsidRDefault="00767B0E" w:rsidP="00127CF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96C5F">
        <w:rPr>
          <w:rStyle w:val="Rimandonotaapidipagina"/>
          <w:b/>
          <w:i/>
          <w:sz w:val="18"/>
        </w:rPr>
        <w:footnoteReference w:id="1"/>
      </w:r>
    </w:p>
    <w:p w14:paraId="4CF6E579" w14:textId="673CE063" w:rsidR="0066547D" w:rsidRPr="0066547D" w:rsidRDefault="0066547D" w:rsidP="00767B0E">
      <w:pPr>
        <w:pStyle w:val="Testo1"/>
        <w:rPr>
          <w:spacing w:val="-5"/>
          <w:szCs w:val="18"/>
        </w:rPr>
      </w:pPr>
      <w:r w:rsidRPr="0066547D">
        <w:rPr>
          <w:spacing w:val="-5"/>
          <w:szCs w:val="18"/>
        </w:rPr>
        <w:t xml:space="preserve">Per tutti </w:t>
      </w:r>
    </w:p>
    <w:p w14:paraId="60132C88" w14:textId="2692CE70" w:rsidR="0066547D" w:rsidRPr="00B96C5F" w:rsidRDefault="0066547D" w:rsidP="00B96C5F">
      <w:pPr>
        <w:spacing w:line="240" w:lineRule="auto"/>
        <w:rPr>
          <w:i/>
          <w:color w:val="0070C0"/>
          <w:sz w:val="18"/>
          <w:szCs w:val="18"/>
        </w:rPr>
      </w:pPr>
      <w:proofErr w:type="gramStart"/>
      <w:r w:rsidRPr="00B96C5F">
        <w:rPr>
          <w:smallCaps/>
          <w:spacing w:val="-5"/>
          <w:sz w:val="18"/>
          <w:szCs w:val="18"/>
        </w:rPr>
        <w:t>A.Cascetta</w:t>
      </w:r>
      <w:proofErr w:type="gramEnd"/>
      <w:r w:rsidRPr="00B96C5F">
        <w:rPr>
          <w:smallCaps/>
          <w:spacing w:val="-5"/>
          <w:sz w:val="18"/>
          <w:szCs w:val="18"/>
        </w:rPr>
        <w:t xml:space="preserve">-L. Peja </w:t>
      </w:r>
      <w:r w:rsidRPr="00B96C5F">
        <w:rPr>
          <w:spacing w:val="-5"/>
          <w:sz w:val="18"/>
          <w:szCs w:val="18"/>
        </w:rPr>
        <w:t>(a cura di</w:t>
      </w:r>
      <w:r w:rsidRPr="00B96C5F">
        <w:rPr>
          <w:smallCaps/>
          <w:spacing w:val="-5"/>
          <w:sz w:val="18"/>
          <w:szCs w:val="18"/>
        </w:rPr>
        <w:t>),</w:t>
      </w:r>
      <w:r w:rsidRPr="00B96C5F">
        <w:rPr>
          <w:i/>
          <w:spacing w:val="-5"/>
          <w:sz w:val="18"/>
          <w:szCs w:val="18"/>
        </w:rPr>
        <w:t xml:space="preserve"> Ingresso a teatro. Guida all’analisi della drammaturgia,</w:t>
      </w:r>
      <w:r w:rsidRPr="00B96C5F">
        <w:rPr>
          <w:spacing w:val="-5"/>
          <w:sz w:val="18"/>
          <w:szCs w:val="18"/>
        </w:rPr>
        <w:t xml:space="preserve"> Le Lettere, Firenze, 2003, pp. 9-24; 49-113.</w:t>
      </w:r>
      <w:bookmarkStart w:id="2" w:name="_Hlk138412979"/>
      <w:r w:rsidR="00B96C5F" w:rsidRPr="00B96C5F">
        <w:rPr>
          <w:i/>
          <w:color w:val="0070C0"/>
          <w:sz w:val="18"/>
          <w:szCs w:val="18"/>
        </w:rPr>
        <w:t xml:space="preserve"> </w:t>
      </w:r>
      <w:hyperlink r:id="rId7" w:history="1">
        <w:r w:rsidR="00B96C5F" w:rsidRPr="00B96C5F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17C4D499" w14:textId="77777777" w:rsidR="0066547D" w:rsidRPr="0066547D" w:rsidRDefault="0066547D" w:rsidP="0066547D">
      <w:pPr>
        <w:pStyle w:val="Testo1"/>
        <w:spacing w:before="0"/>
        <w:rPr>
          <w:spacing w:val="-5"/>
          <w:szCs w:val="18"/>
        </w:rPr>
      </w:pPr>
      <w:r w:rsidRPr="0066547D">
        <w:rPr>
          <w:spacing w:val="-5"/>
          <w:szCs w:val="18"/>
        </w:rPr>
        <w:t xml:space="preserve">Materiali e slide messi a disposizione in Blackboard </w:t>
      </w:r>
    </w:p>
    <w:p w14:paraId="6B705197" w14:textId="751CA9A0" w:rsidR="0066547D" w:rsidRPr="0066547D" w:rsidRDefault="00127CF5" w:rsidP="0066547D">
      <w:pPr>
        <w:pStyle w:val="Testo1"/>
        <w:rPr>
          <w:spacing w:val="-5"/>
          <w:szCs w:val="18"/>
        </w:rPr>
      </w:pPr>
      <w:r w:rsidRPr="0066547D">
        <w:rPr>
          <w:szCs w:val="18"/>
        </w:rPr>
        <w:t>I Modulo</w:t>
      </w:r>
    </w:p>
    <w:p w14:paraId="22566894" w14:textId="3833D04E" w:rsidR="00FF14CC" w:rsidRPr="00B96C5F" w:rsidRDefault="00FF14CC" w:rsidP="00B96C5F">
      <w:pPr>
        <w:spacing w:line="240" w:lineRule="auto"/>
        <w:rPr>
          <w:i/>
          <w:color w:val="0070C0"/>
          <w:sz w:val="18"/>
          <w:szCs w:val="18"/>
        </w:rPr>
      </w:pPr>
      <w:r w:rsidRPr="00B96C5F">
        <w:rPr>
          <w:smallCaps/>
          <w:spacing w:val="-5"/>
          <w:sz w:val="18"/>
          <w:szCs w:val="18"/>
        </w:rPr>
        <w:t>L. Allegri,</w:t>
      </w:r>
      <w:r w:rsidRPr="00B96C5F">
        <w:rPr>
          <w:i/>
          <w:spacing w:val="-5"/>
          <w:sz w:val="18"/>
          <w:szCs w:val="18"/>
        </w:rPr>
        <w:t xml:space="preserve"> Strutture e modelli della drammaturgia,</w:t>
      </w:r>
      <w:r w:rsidRPr="00B96C5F">
        <w:rPr>
          <w:spacing w:val="-5"/>
          <w:sz w:val="18"/>
          <w:szCs w:val="18"/>
        </w:rPr>
        <w:t xml:space="preserve"> in </w:t>
      </w:r>
      <w:r w:rsidRPr="00B96C5F">
        <w:rPr>
          <w:smallCaps/>
          <w:spacing w:val="-5"/>
          <w:sz w:val="18"/>
          <w:szCs w:val="18"/>
        </w:rPr>
        <w:t>L. Allegri</w:t>
      </w:r>
      <w:r w:rsidRPr="00B96C5F">
        <w:rPr>
          <w:spacing w:val="-5"/>
          <w:sz w:val="18"/>
          <w:szCs w:val="18"/>
        </w:rPr>
        <w:t xml:space="preserve"> (a cura di), </w:t>
      </w:r>
      <w:r w:rsidRPr="00B96C5F">
        <w:rPr>
          <w:i/>
          <w:spacing w:val="-5"/>
          <w:sz w:val="18"/>
          <w:szCs w:val="18"/>
        </w:rPr>
        <w:t>Storia del teatro. Le idee e le forme dello spettacolo dall’antichità a oggi,</w:t>
      </w:r>
      <w:r w:rsidRPr="00B96C5F">
        <w:rPr>
          <w:spacing w:val="-5"/>
          <w:sz w:val="18"/>
          <w:szCs w:val="18"/>
        </w:rPr>
        <w:t xml:space="preserve"> Carocci, Roma, 2017, pp. 335-371 </w:t>
      </w:r>
      <w:r w:rsidR="00B96C5F">
        <w:rPr>
          <w:spacing w:val="-5"/>
          <w:sz w:val="18"/>
          <w:szCs w:val="18"/>
        </w:rPr>
        <w:t xml:space="preserve">         </w:t>
      </w:r>
      <w:hyperlink r:id="rId8" w:history="1">
        <w:r w:rsidR="00B96C5F" w:rsidRPr="00B96C5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4578085" w14:textId="0EE57F17" w:rsidR="00767B0E" w:rsidRPr="0066547D" w:rsidRDefault="00767B0E" w:rsidP="00127CF5">
      <w:pPr>
        <w:pStyle w:val="Testo1"/>
        <w:spacing w:before="0"/>
        <w:rPr>
          <w:szCs w:val="18"/>
        </w:rPr>
      </w:pPr>
      <w:r w:rsidRPr="0066547D">
        <w:rPr>
          <w:szCs w:val="18"/>
        </w:rPr>
        <w:t xml:space="preserve">Lettura di testi e di bibliografia critica di riferimento come da programma dettagliato (da definirsi durante il corso; elenco e materiali saranno resi disponibili in </w:t>
      </w:r>
      <w:r w:rsidR="007E5A29" w:rsidRPr="0066547D">
        <w:rPr>
          <w:szCs w:val="18"/>
        </w:rPr>
        <w:t>B</w:t>
      </w:r>
      <w:r w:rsidRPr="0066547D">
        <w:rPr>
          <w:szCs w:val="18"/>
        </w:rPr>
        <w:t xml:space="preserve">lackboard) </w:t>
      </w:r>
    </w:p>
    <w:p w14:paraId="216043C4" w14:textId="77777777" w:rsidR="0066547D" w:rsidRPr="0066547D" w:rsidRDefault="00767B0E" w:rsidP="0066547D">
      <w:pPr>
        <w:pStyle w:val="Testo1"/>
        <w:rPr>
          <w:spacing w:val="-5"/>
          <w:szCs w:val="18"/>
        </w:rPr>
      </w:pPr>
      <w:r w:rsidRPr="0066547D">
        <w:rPr>
          <w:szCs w:val="18"/>
        </w:rPr>
        <w:t>II Modulo</w:t>
      </w:r>
    </w:p>
    <w:p w14:paraId="3F457165" w14:textId="05147346" w:rsidR="00767B0E" w:rsidRPr="0066547D" w:rsidRDefault="00767B0E" w:rsidP="0066547D">
      <w:pPr>
        <w:pStyle w:val="Testo1"/>
        <w:ind w:left="0" w:firstLine="0"/>
        <w:rPr>
          <w:szCs w:val="18"/>
        </w:rPr>
      </w:pPr>
      <w:r w:rsidRPr="0066547D">
        <w:rPr>
          <w:szCs w:val="18"/>
        </w:rPr>
        <w:t xml:space="preserve">Lettura di testi e di bibliografia critica di riferimento come da programma dettagliato (da definirsi durante il corso; elenco e materiali saranno resi disponibili in </w:t>
      </w:r>
      <w:r w:rsidR="007E5A29" w:rsidRPr="0066547D">
        <w:rPr>
          <w:szCs w:val="18"/>
        </w:rPr>
        <w:t>B</w:t>
      </w:r>
      <w:r w:rsidRPr="0066547D">
        <w:rPr>
          <w:szCs w:val="18"/>
        </w:rPr>
        <w:t xml:space="preserve">lackboard) </w:t>
      </w:r>
    </w:p>
    <w:p w14:paraId="661C1345" w14:textId="77777777" w:rsidR="00767B0E" w:rsidRDefault="00767B0E" w:rsidP="00767B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652A94" w14:textId="539609BC" w:rsidR="00E14712" w:rsidRDefault="00767B0E" w:rsidP="00767B0E">
      <w:pPr>
        <w:pStyle w:val="Testo2"/>
      </w:pPr>
      <w:r w:rsidRPr="00637E93">
        <w:t xml:space="preserve">Lezioni </w:t>
      </w:r>
      <w:r>
        <w:t>frontali, e</w:t>
      </w:r>
      <w:r w:rsidRPr="00637E93">
        <w:t xml:space="preserve">sercitazioni </w:t>
      </w:r>
      <w:r w:rsidR="00E9576C">
        <w:t xml:space="preserve">e </w:t>
      </w:r>
      <w:r>
        <w:t>ricerche individuali</w:t>
      </w:r>
      <w:r w:rsidR="00E9576C">
        <w:t xml:space="preserve"> e di gruppo</w:t>
      </w:r>
      <w:r>
        <w:t xml:space="preserve">, lezioni partecipate </w:t>
      </w:r>
      <w:r w:rsidRPr="00637E93">
        <w:t>in aula</w:t>
      </w:r>
      <w:r>
        <w:t xml:space="preserve"> con lettura/preparazione di materiali sia individuali che di gruppo da discutere</w:t>
      </w:r>
      <w:r w:rsidRPr="00637E93">
        <w:t xml:space="preserve">, </w:t>
      </w:r>
      <w:r>
        <w:t xml:space="preserve">e/o con presentazioni preparate dagli studenti; </w:t>
      </w:r>
      <w:r w:rsidRPr="00637E93">
        <w:t xml:space="preserve">visione </w:t>
      </w:r>
      <w:r>
        <w:t xml:space="preserve">e discussione </w:t>
      </w:r>
      <w:r w:rsidRPr="00637E93">
        <w:t>di material</w:t>
      </w:r>
      <w:r>
        <w:t>i</w:t>
      </w:r>
      <w:r w:rsidRPr="00637E93">
        <w:t xml:space="preserve"> video e partecipazione a spettacoli dal vivo</w:t>
      </w:r>
      <w:r>
        <w:t>; produzioni di brevi elaborati</w:t>
      </w:r>
      <w:r w:rsidRPr="00637E93">
        <w:t>.</w:t>
      </w:r>
      <w:r>
        <w:t xml:space="preserve"> </w:t>
      </w:r>
      <w:r w:rsidR="00E14712">
        <w:t xml:space="preserve">I materiali potranno essere resi disponibili anche online. </w:t>
      </w:r>
    </w:p>
    <w:p w14:paraId="5E1C2744" w14:textId="5381108C" w:rsidR="00767B0E" w:rsidRPr="00637E93" w:rsidRDefault="00767B0E" w:rsidP="00767B0E">
      <w:pPr>
        <w:pStyle w:val="Testo2"/>
      </w:pPr>
      <w:r w:rsidRPr="00637E93">
        <w:t xml:space="preserve">Il corso potrà includere incontri </w:t>
      </w:r>
      <w:r w:rsidR="00E14712">
        <w:t xml:space="preserve">(in presenza o in via telematica) </w:t>
      </w:r>
      <w:r w:rsidRPr="00637E93">
        <w:t>con drammaturghi, attori, registi, gruppi teatrali.</w:t>
      </w:r>
      <w:r>
        <w:t xml:space="preserve"> È prevista l’attivazione di laboratori, alla frequenza </w:t>
      </w:r>
      <w:r w:rsidR="0066547D">
        <w:t xml:space="preserve">di uno dei quali </w:t>
      </w:r>
      <w:r>
        <w:t>sono obbligatoriamente tenuti gli studenti del CdS LIMED, ma è raccomandata anche agli studenti degli altri CdS.</w:t>
      </w:r>
    </w:p>
    <w:p w14:paraId="791B3670" w14:textId="77777777" w:rsidR="00767B0E" w:rsidRDefault="00767B0E" w:rsidP="00767B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404659E" w14:textId="07585067" w:rsidR="00767B0E" w:rsidRDefault="00767B0E" w:rsidP="00767B0E">
      <w:pPr>
        <w:pStyle w:val="Testo2"/>
      </w:pPr>
      <w:r>
        <w:t xml:space="preserve">I metodi di accertamento delle conoscenze e competenze acquisite sono: a) esame orale che verterà sulla bibliografia di riferimento e </w:t>
      </w:r>
      <w:r w:rsidR="00E9576C">
        <w:t xml:space="preserve">i casi </w:t>
      </w:r>
      <w:r>
        <w:t>scelti t</w:t>
      </w:r>
      <w:r w:rsidR="00E9576C">
        <w:t>r</w:t>
      </w:r>
      <w:r>
        <w:t xml:space="preserve">a </w:t>
      </w:r>
      <w:r w:rsidR="00E9576C">
        <w:t xml:space="preserve">quelli proposti nel </w:t>
      </w:r>
      <w:r>
        <w:t xml:space="preserve">programma; b) valutazione </w:t>
      </w:r>
      <w:r w:rsidRPr="00F001D9">
        <w:rPr>
          <w:i/>
        </w:rPr>
        <w:t>in itinere</w:t>
      </w:r>
      <w:r>
        <w:t xml:space="preserve"> attraverso i lavori prodotti (individuali e di gruppo) e/o le presentazioni, e la valutazione della partecipazione al lavoro in classe. </w:t>
      </w:r>
    </w:p>
    <w:p w14:paraId="57BB2CD9" w14:textId="2E8DA42A" w:rsidR="00767B0E" w:rsidRDefault="00767B0E" w:rsidP="00767B0E">
      <w:pPr>
        <w:pStyle w:val="Testo2"/>
      </w:pPr>
      <w:r>
        <w:lastRenderedPageBreak/>
        <w:t>Ai fini della valutazione dell’esame orale concorreranno la pertinenza e la completezza delle risposte (</w:t>
      </w:r>
      <w:r w:rsidR="003E4A10">
        <w:t>70</w:t>
      </w:r>
      <w:r>
        <w:t>%), la strutturazione argomentata e coerente del discorso, l’uso appropriato della terminologia specifica, la chiarezza e l’efficacia nell’esposizione (3</w:t>
      </w:r>
      <w:r w:rsidR="003E4A10">
        <w:t>0</w:t>
      </w:r>
      <w:r>
        <w:t>%). Per la valutazione in itinere saranno considerate, oltre alla correttezza (formale) e completezza dei prodotti (</w:t>
      </w:r>
      <w:r w:rsidR="009D2654">
        <w:t>60</w:t>
      </w:r>
      <w:r>
        <w:t>%), l’autonomia e l’originalità nell’utilizzo creativo delle competenze mostrate negli stessi e nel lavoro comune in aula (</w:t>
      </w:r>
      <w:r w:rsidR="009D2654">
        <w:t>4</w:t>
      </w:r>
      <w:r>
        <w:t xml:space="preserve">0%). </w:t>
      </w:r>
    </w:p>
    <w:p w14:paraId="42B4617D" w14:textId="41D46595" w:rsidR="00767B0E" w:rsidRDefault="00767B0E" w:rsidP="00767B0E">
      <w:pPr>
        <w:pStyle w:val="Testo2"/>
      </w:pPr>
      <w:r>
        <w:t xml:space="preserve">Il voto finale è unico e tiene conto per il </w:t>
      </w:r>
      <w:r w:rsidR="00E97F05">
        <w:t>6</w:t>
      </w:r>
      <w:r w:rsidR="00E9576C">
        <w:t>5</w:t>
      </w:r>
      <w:r>
        <w:t xml:space="preserve">% dell’esame orale per per il </w:t>
      </w:r>
      <w:r w:rsidR="00E9576C">
        <w:t>35</w:t>
      </w:r>
      <w:r>
        <w:t>% della valutazione in itinere.</w:t>
      </w:r>
    </w:p>
    <w:p w14:paraId="1D0CDE64" w14:textId="77777777" w:rsidR="00767B0E" w:rsidRDefault="00767B0E" w:rsidP="00767B0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1BC5DF9" w14:textId="1A24E5D1" w:rsidR="00767B0E" w:rsidRDefault="00767B0E" w:rsidP="00767B0E">
      <w:pPr>
        <w:pStyle w:val="Testo2"/>
      </w:pPr>
      <w:r>
        <w:rPr>
          <w:szCs w:val="18"/>
        </w:rPr>
        <w:t>Avendo carattere introduttivo, l’insegnamento non necessita di prerequisiti relativi ai contenuti e il primo modulo del corso non è propedeutico al secondo, pertanto g</w:t>
      </w:r>
      <w:r w:rsidRPr="00353B5F">
        <w:rPr>
          <w:szCs w:val="18"/>
        </w:rPr>
        <w:t xml:space="preserve">li studenti che sostengono l’esame per 6 cfu possono inserire nel piano di studi il modulo che preferiscono. </w:t>
      </w:r>
    </w:p>
    <w:p w14:paraId="026DE36A" w14:textId="38E9362B" w:rsidR="00767B0E" w:rsidRDefault="00767B0E" w:rsidP="00767B0E">
      <w:pPr>
        <w:pStyle w:val="Testo2"/>
        <w:rPr>
          <w:szCs w:val="18"/>
        </w:rPr>
      </w:pPr>
      <w:r>
        <w:rPr>
          <w:szCs w:val="18"/>
        </w:rPr>
        <w:t>Gli studenti che abbiano in piano di studi anche l’esame di storia del teatro sono incoraggiati a sostener</w:t>
      </w:r>
      <w:r w:rsidR="00E83337">
        <w:rPr>
          <w:szCs w:val="18"/>
        </w:rPr>
        <w:t>lo preventi</w:t>
      </w:r>
      <w:r w:rsidR="003E4A10">
        <w:rPr>
          <w:szCs w:val="18"/>
        </w:rPr>
        <w:t>vamente</w:t>
      </w:r>
      <w:r>
        <w:rPr>
          <w:szCs w:val="18"/>
        </w:rPr>
        <w:t>, così da potersi giovare del riferimento al quadro storico precedentemente acquisito.</w:t>
      </w:r>
    </w:p>
    <w:p w14:paraId="1A2BFEBB" w14:textId="2343ED0C" w:rsidR="00767B0E" w:rsidRDefault="00767B0E" w:rsidP="00767B0E">
      <w:pPr>
        <w:pStyle w:val="Testo2"/>
      </w:pPr>
      <w:r>
        <w:t xml:space="preserve">Si raccomanda vivamente di assistere a spettacoli teatrali in cartellone nella stagione (aderendo alle occasioni di partecipazione di gruppo che verranno proposte durante l’anno e/o individualmente). </w:t>
      </w:r>
    </w:p>
    <w:p w14:paraId="24D8081A" w14:textId="77777777" w:rsidR="00767B0E" w:rsidRPr="00D60471" w:rsidRDefault="00767B0E" w:rsidP="00767B0E">
      <w:pPr>
        <w:pStyle w:val="Testo2"/>
        <w:spacing w:before="120"/>
        <w:rPr>
          <w:i/>
        </w:rPr>
      </w:pPr>
      <w:r w:rsidRPr="00D60471">
        <w:rPr>
          <w:i/>
        </w:rPr>
        <w:t>Orario e luogo di ricevimento</w:t>
      </w:r>
    </w:p>
    <w:p w14:paraId="0EBBA1D1" w14:textId="7B17DD16" w:rsidR="00767B0E" w:rsidRPr="00767B0E" w:rsidRDefault="00767B0E" w:rsidP="00767B0E">
      <w:pPr>
        <w:pStyle w:val="Testo2"/>
      </w:pPr>
      <w:r>
        <w:t>Il Prof. Laura Peja riceve gli studenti presso il Dipartimento di Scienze della comunicazione e dello spettacolo (via S. Agnese 2, II piano)</w:t>
      </w:r>
      <w:r w:rsidR="00BD2007">
        <w:t xml:space="preserve"> p</w:t>
      </w:r>
      <w:r w:rsidR="00E97F05">
        <w:t xml:space="preserve">revio </w:t>
      </w:r>
      <w:r w:rsidR="00BD2007">
        <w:t xml:space="preserve">appuntamento da concordate </w:t>
      </w:r>
      <w:r>
        <w:t xml:space="preserve">via e-mail all’indirizzo </w:t>
      </w:r>
      <w:r>
        <w:rPr>
          <w:i/>
        </w:rPr>
        <w:t>laura.peja@unicatt.it</w:t>
      </w:r>
      <w:r>
        <w:t>.</w:t>
      </w:r>
    </w:p>
    <w:sectPr w:rsidR="00767B0E" w:rsidRPr="00767B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06DF" w14:textId="77777777" w:rsidR="00B96C5F" w:rsidRDefault="00B96C5F" w:rsidP="00B96C5F">
      <w:pPr>
        <w:spacing w:line="240" w:lineRule="auto"/>
      </w:pPr>
      <w:r>
        <w:separator/>
      </w:r>
    </w:p>
  </w:endnote>
  <w:endnote w:type="continuationSeparator" w:id="0">
    <w:p w14:paraId="274A6B2B" w14:textId="77777777" w:rsidR="00B96C5F" w:rsidRDefault="00B96C5F" w:rsidP="00B96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D18C" w14:textId="77777777" w:rsidR="00B96C5F" w:rsidRDefault="00B96C5F" w:rsidP="00B96C5F">
      <w:pPr>
        <w:spacing w:line="240" w:lineRule="auto"/>
      </w:pPr>
      <w:r>
        <w:separator/>
      </w:r>
    </w:p>
  </w:footnote>
  <w:footnote w:type="continuationSeparator" w:id="0">
    <w:p w14:paraId="1775F85A" w14:textId="77777777" w:rsidR="00B96C5F" w:rsidRDefault="00B96C5F" w:rsidP="00B96C5F">
      <w:pPr>
        <w:spacing w:line="240" w:lineRule="auto"/>
      </w:pPr>
      <w:r>
        <w:continuationSeparator/>
      </w:r>
    </w:p>
  </w:footnote>
  <w:footnote w:id="1">
    <w:p w14:paraId="15325C19" w14:textId="77777777" w:rsidR="00B96C5F" w:rsidRDefault="00B96C5F" w:rsidP="00B96C5F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BC72E38" w14:textId="33FFE749" w:rsidR="00B96C5F" w:rsidRDefault="00B96C5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0E"/>
    <w:rsid w:val="000867B5"/>
    <w:rsid w:val="001168F8"/>
    <w:rsid w:val="00127CF5"/>
    <w:rsid w:val="00187B99"/>
    <w:rsid w:val="001C7D38"/>
    <w:rsid w:val="002014DD"/>
    <w:rsid w:val="002D5E17"/>
    <w:rsid w:val="00356D07"/>
    <w:rsid w:val="003E4A10"/>
    <w:rsid w:val="004349CB"/>
    <w:rsid w:val="004D1217"/>
    <w:rsid w:val="004D6008"/>
    <w:rsid w:val="00633807"/>
    <w:rsid w:val="006403A2"/>
    <w:rsid w:val="00640794"/>
    <w:rsid w:val="0066547D"/>
    <w:rsid w:val="006F1772"/>
    <w:rsid w:val="00713A76"/>
    <w:rsid w:val="0075015E"/>
    <w:rsid w:val="00767B0E"/>
    <w:rsid w:val="007E5A29"/>
    <w:rsid w:val="008017E5"/>
    <w:rsid w:val="008942E7"/>
    <w:rsid w:val="008A1204"/>
    <w:rsid w:val="008C0CD1"/>
    <w:rsid w:val="008C23DE"/>
    <w:rsid w:val="008E2CDC"/>
    <w:rsid w:val="00900CCA"/>
    <w:rsid w:val="00924B77"/>
    <w:rsid w:val="00940DA2"/>
    <w:rsid w:val="009D2654"/>
    <w:rsid w:val="009E055C"/>
    <w:rsid w:val="00A45F4C"/>
    <w:rsid w:val="00A74F6F"/>
    <w:rsid w:val="00AB5A30"/>
    <w:rsid w:val="00AD7557"/>
    <w:rsid w:val="00AF41C0"/>
    <w:rsid w:val="00B30874"/>
    <w:rsid w:val="00B50C5D"/>
    <w:rsid w:val="00B51253"/>
    <w:rsid w:val="00B525CC"/>
    <w:rsid w:val="00B96C5F"/>
    <w:rsid w:val="00BD2007"/>
    <w:rsid w:val="00D404F2"/>
    <w:rsid w:val="00E14712"/>
    <w:rsid w:val="00E607E6"/>
    <w:rsid w:val="00E83337"/>
    <w:rsid w:val="00E9576C"/>
    <w:rsid w:val="00E97F05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982C"/>
  <w15:chartTrackingRefBased/>
  <w15:docId w15:val="{6628F966-92AC-41DA-9F80-5F3FF8A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1471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B96C5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96C5F"/>
  </w:style>
  <w:style w:type="character" w:styleId="Rimandonotaapidipagina">
    <w:name w:val="footnote reference"/>
    <w:basedOn w:val="Carpredefinitoparagrafo"/>
    <w:rsid w:val="00B96C5F"/>
    <w:rPr>
      <w:vertAlign w:val="superscript"/>
    </w:rPr>
  </w:style>
  <w:style w:type="character" w:styleId="Collegamentoipertestuale">
    <w:name w:val="Hyperlink"/>
    <w:basedOn w:val="Carpredefinitoparagrafo"/>
    <w:rsid w:val="00B96C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igi-allegri/storia-del-teatro-le-idee-e-le-forme-dello-spettacolo-dallantichita-a-oggi-9788843088218-2514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ascetta-annamaria-peja-laura/ingresso-a-teatro-9788871667331-17584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4EB3-BF86-4FDD-847E-B0CB48E9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845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2023-05-03T10:54:00Z</dcterms:created>
  <dcterms:modified xsi:type="dcterms:W3CDTF">2023-06-29T12:00:00Z</dcterms:modified>
</cp:coreProperties>
</file>