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7331" w14:textId="77777777" w:rsidR="004B34E9" w:rsidRPr="003D6EC6" w:rsidRDefault="004B34E9" w:rsidP="004B34E9">
      <w:pPr>
        <w:pStyle w:val="Titolo1"/>
      </w:pPr>
      <w:r w:rsidRPr="003D6EC6">
        <w:t>Storia del teatro greco e latino</w:t>
      </w:r>
      <w:r w:rsidR="00A963F3">
        <w:t xml:space="preserve"> (6 CFU)</w:t>
      </w:r>
    </w:p>
    <w:p w14:paraId="6B171808" w14:textId="77777777" w:rsidR="002D5E17" w:rsidRDefault="004B34E9" w:rsidP="004B34E9">
      <w:pPr>
        <w:pStyle w:val="Titolo2"/>
      </w:pPr>
      <w:r w:rsidRPr="003609D7">
        <w:t>Prof. Elisabetta Matelli</w:t>
      </w:r>
    </w:p>
    <w:p w14:paraId="7001E70F" w14:textId="77777777" w:rsidR="004B34E9" w:rsidRDefault="004B34E9" w:rsidP="004B34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0A29E8" w14:textId="77777777" w:rsidR="004B34E9" w:rsidRDefault="004B34E9" w:rsidP="00EC024E">
      <w:pPr>
        <w:spacing w:line="240" w:lineRule="exact"/>
        <w:rPr>
          <w:rFonts w:eastAsia="Calibri"/>
        </w:rPr>
      </w:pPr>
      <w:r w:rsidRPr="003D6EC6">
        <w:rPr>
          <w:rFonts w:eastAsia="Calibri"/>
        </w:rPr>
        <w:t xml:space="preserve">Il corso di </w:t>
      </w:r>
      <w:r>
        <w:rPr>
          <w:rFonts w:eastAsia="Calibri"/>
        </w:rPr>
        <w:t>Primo</w:t>
      </w:r>
      <w:r w:rsidRPr="003D6EC6">
        <w:rPr>
          <w:rFonts w:eastAsia="Calibri"/>
        </w:rPr>
        <w:t xml:space="preserve"> </w:t>
      </w:r>
      <w:r>
        <w:rPr>
          <w:rFonts w:eastAsia="Calibri"/>
        </w:rPr>
        <w:t>M</w:t>
      </w:r>
      <w:r w:rsidRPr="003D6EC6">
        <w:rPr>
          <w:rFonts w:eastAsia="Calibri"/>
        </w:rPr>
        <w:t xml:space="preserve">odulo intende fornire le nozioni fondamentali e gli strumenti di base per la conoscenza del teatro classico secondo un metodo interdisciplinare che intreccia la storia della letteratura all’archeologia, all’epigrafia, alla filosofia, alla drammaturgia e all’esperienza </w:t>
      </w:r>
      <w:r w:rsidR="00A963F3">
        <w:rPr>
          <w:rFonts w:eastAsia="Calibri"/>
        </w:rPr>
        <w:t>in spazi teatrali</w:t>
      </w:r>
      <w:r w:rsidRPr="003D6EC6">
        <w:rPr>
          <w:rFonts w:eastAsia="Calibri"/>
        </w:rPr>
        <w:t xml:space="preserve">. </w:t>
      </w:r>
      <w:r w:rsidR="00136405">
        <w:rPr>
          <w:rFonts w:eastAsia="Calibri"/>
        </w:rPr>
        <w:t>Al termine di questo corso lo studente possiede i fondamenti culturali di base necessari per affrontare in modo critico la lettura e l’interpretazione dei drammi classici.</w:t>
      </w:r>
    </w:p>
    <w:p w14:paraId="64F65BB5" w14:textId="428CCE12" w:rsidR="004B34E9" w:rsidRDefault="00136405" w:rsidP="00EC024E">
      <w:pPr>
        <w:spacing w:line="240" w:lineRule="exact"/>
        <w:rPr>
          <w:rFonts w:eastAsia="Calibri"/>
        </w:rPr>
      </w:pPr>
      <w:r>
        <w:rPr>
          <w:rFonts w:eastAsia="Calibri"/>
        </w:rPr>
        <w:t>N</w:t>
      </w:r>
      <w:r w:rsidR="004B34E9" w:rsidRPr="006E4685">
        <w:rPr>
          <w:rFonts w:eastAsia="Calibri"/>
        </w:rPr>
        <w:t xml:space="preserve">el Modulo Avanzato (facoltativo e successivo al primo) </w:t>
      </w:r>
      <w:r>
        <w:rPr>
          <w:rFonts w:eastAsia="Calibri"/>
        </w:rPr>
        <w:t>gli studenti vengono accompagnati con metodo</w:t>
      </w:r>
      <w:r w:rsidR="00A02243">
        <w:rPr>
          <w:rFonts w:eastAsia="Calibri"/>
        </w:rPr>
        <w:t xml:space="preserve"> interdisciplinare e interattivo </w:t>
      </w:r>
      <w:r w:rsidR="00A963F3">
        <w:rPr>
          <w:rFonts w:eastAsia="Calibri"/>
        </w:rPr>
        <w:t>in una</w:t>
      </w:r>
      <w:r>
        <w:rPr>
          <w:rFonts w:eastAsia="Calibri"/>
        </w:rPr>
        <w:t xml:space="preserve"> lettura critica </w:t>
      </w:r>
      <w:r w:rsidR="00A963F3">
        <w:rPr>
          <w:rFonts w:eastAsia="Calibri"/>
        </w:rPr>
        <w:t>più approfondita</w:t>
      </w:r>
      <w:r>
        <w:rPr>
          <w:rFonts w:eastAsia="Calibri"/>
        </w:rPr>
        <w:t xml:space="preserve"> di alcuni drammi classici</w:t>
      </w:r>
      <w:r w:rsidR="00A963F3">
        <w:rPr>
          <w:rFonts w:eastAsia="Calibri"/>
        </w:rPr>
        <w:t xml:space="preserve">, alla luce della </w:t>
      </w:r>
      <w:r w:rsidR="00A963F3" w:rsidRPr="0020030A">
        <w:rPr>
          <w:rFonts w:eastAsia="Calibri"/>
          <w:i/>
          <w:iCs/>
        </w:rPr>
        <w:t>Poetica</w:t>
      </w:r>
      <w:r w:rsidR="00A963F3">
        <w:rPr>
          <w:rFonts w:eastAsia="Calibri"/>
        </w:rPr>
        <w:t xml:space="preserve"> di Aristotele e di un metodo interdisciplinare con l’archeologia</w:t>
      </w:r>
      <w:r w:rsidR="00A02243">
        <w:rPr>
          <w:rFonts w:eastAsia="Calibri"/>
        </w:rPr>
        <w:t>.</w:t>
      </w:r>
    </w:p>
    <w:p w14:paraId="5A2911F5" w14:textId="77777777" w:rsidR="004B34E9" w:rsidRDefault="004B34E9" w:rsidP="00EC02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A2D0B9" w14:textId="77777777" w:rsidR="004B34E9" w:rsidRPr="003D6EC6" w:rsidRDefault="004B34E9" w:rsidP="00EC024E">
      <w:pPr>
        <w:spacing w:line="240" w:lineRule="exact"/>
        <w:rPr>
          <w:rFonts w:eastAsia="Calibri"/>
        </w:rPr>
      </w:pPr>
      <w:r w:rsidRPr="00925987">
        <w:rPr>
          <w:rFonts w:ascii="Times" w:hAnsi="Times"/>
          <w:smallCaps/>
          <w:noProof/>
          <w:sz w:val="18"/>
          <w:szCs w:val="20"/>
        </w:rPr>
        <w:t xml:space="preserve">Modulo </w:t>
      </w:r>
      <w:r w:rsidRPr="003D6EC6">
        <w:rPr>
          <w:rFonts w:eastAsia="Calibri"/>
        </w:rPr>
        <w:t>(30 ore, 6 CFU)</w:t>
      </w:r>
    </w:p>
    <w:p w14:paraId="252E388D" w14:textId="77777777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Pr="003D6EC6">
        <w:rPr>
          <w:rFonts w:eastAsia="Calibri"/>
        </w:rPr>
        <w:t>Lineamenti essenziali di storia del teatro greco e latino con metodo interdisciplinare (filologico, storico, archeologico-antiquario, antropologico).</w:t>
      </w:r>
    </w:p>
    <w:p w14:paraId="793C5010" w14:textId="77777777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Pr="003D6EC6">
        <w:rPr>
          <w:rFonts w:eastAsia="Calibri"/>
        </w:rPr>
        <w:t>Mito dionisiaco, feste dionisiache e organizzazione dei festival teatrali nell’Atene classica.</w:t>
      </w:r>
    </w:p>
    <w:p w14:paraId="76B2A571" w14:textId="755F04A8" w:rsidR="007774B8" w:rsidRDefault="004B34E9" w:rsidP="007774B8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3D6EC6">
        <w:rPr>
          <w:rFonts w:eastAsia="Calibri"/>
        </w:rPr>
        <w:t xml:space="preserve">Impostazione del metodo di analisi drammaturgica fornita dalla </w:t>
      </w:r>
      <w:r w:rsidRPr="003D6EC6">
        <w:rPr>
          <w:rFonts w:eastAsia="Calibri"/>
          <w:i/>
        </w:rPr>
        <w:t>Poetica</w:t>
      </w:r>
      <w:r w:rsidRPr="003D6EC6">
        <w:rPr>
          <w:rFonts w:eastAsia="Calibri"/>
        </w:rPr>
        <w:t xml:space="preserve"> di Aristotele</w:t>
      </w:r>
      <w:r w:rsidR="007774B8">
        <w:rPr>
          <w:rFonts w:eastAsia="Calibri"/>
        </w:rPr>
        <w:t>, con lettura dei passi principali.</w:t>
      </w:r>
    </w:p>
    <w:p w14:paraId="19D863A9" w14:textId="2901D3F7" w:rsidR="004B34E9" w:rsidRPr="003D6EC6" w:rsidRDefault="007774B8" w:rsidP="007774B8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  <w:t xml:space="preserve">Lettura critica dei </w:t>
      </w:r>
      <w:r>
        <w:rPr>
          <w:rFonts w:eastAsia="Calibri"/>
          <w:i/>
        </w:rPr>
        <w:t>Persiani</w:t>
      </w:r>
      <w:r w:rsidRPr="009666B0">
        <w:rPr>
          <w:rFonts w:eastAsia="Calibri"/>
          <w:i/>
        </w:rPr>
        <w:t xml:space="preserve"> </w:t>
      </w:r>
      <w:r w:rsidRPr="003D6EC6">
        <w:rPr>
          <w:rFonts w:eastAsia="Calibri"/>
        </w:rPr>
        <w:t xml:space="preserve">di Eschilo </w:t>
      </w:r>
      <w:r>
        <w:rPr>
          <w:rFonts w:eastAsia="Calibri"/>
        </w:rPr>
        <w:t>e del</w:t>
      </w:r>
      <w:r w:rsidR="004B34E9" w:rsidRPr="003D6EC6">
        <w:rPr>
          <w:rFonts w:eastAsia="Calibri"/>
        </w:rPr>
        <w:t>l’</w:t>
      </w:r>
      <w:r w:rsidR="004B34E9" w:rsidRPr="003D6EC6">
        <w:rPr>
          <w:rFonts w:eastAsia="Calibri"/>
          <w:i/>
        </w:rPr>
        <w:t xml:space="preserve">Edipo </w:t>
      </w:r>
      <w:r w:rsidR="002E2B3E">
        <w:rPr>
          <w:rFonts w:eastAsia="Calibri"/>
          <w:i/>
        </w:rPr>
        <w:t>R</w:t>
      </w:r>
      <w:r w:rsidR="004B34E9" w:rsidRPr="003D6EC6">
        <w:rPr>
          <w:rFonts w:eastAsia="Calibri"/>
          <w:i/>
        </w:rPr>
        <w:t>e</w:t>
      </w:r>
      <w:r w:rsidR="004B34E9" w:rsidRPr="003D6EC6">
        <w:rPr>
          <w:rFonts w:eastAsia="Calibri"/>
        </w:rPr>
        <w:t xml:space="preserve"> di Sofocle</w:t>
      </w:r>
      <w:r>
        <w:rPr>
          <w:rFonts w:eastAsia="Calibri"/>
        </w:rPr>
        <w:t xml:space="preserve"> alla luce del metodo aristotelico.</w:t>
      </w:r>
    </w:p>
    <w:p w14:paraId="1D7408F6" w14:textId="4A70FF1F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</w:r>
      <w:r w:rsidRPr="003D6EC6">
        <w:rPr>
          <w:rFonts w:eastAsia="Calibri"/>
        </w:rPr>
        <w:t xml:space="preserve">Guida alla lettura domestica </w:t>
      </w:r>
      <w:r w:rsidR="007774B8">
        <w:rPr>
          <w:rFonts w:eastAsia="Calibri"/>
        </w:rPr>
        <w:t xml:space="preserve">di </w:t>
      </w:r>
      <w:r w:rsidR="0020030A">
        <w:rPr>
          <w:rFonts w:eastAsia="Calibri"/>
          <w:i/>
          <w:iCs/>
        </w:rPr>
        <w:t xml:space="preserve">Ifigenia in Tauride </w:t>
      </w:r>
      <w:r w:rsidR="00A02243">
        <w:rPr>
          <w:rFonts w:eastAsia="Calibri"/>
        </w:rPr>
        <w:t>di Euripide,</w:t>
      </w:r>
      <w:r w:rsidRPr="003D6EC6">
        <w:rPr>
          <w:rFonts w:eastAsia="Calibri"/>
        </w:rPr>
        <w:t xml:space="preserve"> </w:t>
      </w:r>
      <w:r w:rsidR="000E23C8" w:rsidRPr="000E23C8">
        <w:rPr>
          <w:rFonts w:eastAsia="Calibri"/>
          <w:i/>
        </w:rPr>
        <w:t>Lisistrata</w:t>
      </w:r>
      <w:r w:rsidR="000E23C8">
        <w:rPr>
          <w:rFonts w:eastAsia="Calibri"/>
          <w:iCs/>
        </w:rPr>
        <w:t xml:space="preserve"> di Aristofane</w:t>
      </w:r>
      <w:r w:rsidR="00B3052E">
        <w:rPr>
          <w:rFonts w:eastAsia="Calibri"/>
        </w:rPr>
        <w:t>,</w:t>
      </w:r>
      <w:r w:rsidR="008A749B" w:rsidRPr="00B3052E">
        <w:rPr>
          <w:rFonts w:eastAsia="Calibri"/>
          <w:i/>
          <w:iCs/>
        </w:rPr>
        <w:t xml:space="preserve"> </w:t>
      </w:r>
      <w:r w:rsidR="008A749B">
        <w:rPr>
          <w:rFonts w:eastAsia="Calibri"/>
          <w:i/>
          <w:iCs/>
        </w:rPr>
        <w:t xml:space="preserve">Edipo </w:t>
      </w:r>
      <w:r w:rsidR="008A749B">
        <w:rPr>
          <w:rFonts w:eastAsia="Calibri"/>
        </w:rPr>
        <w:t>di Seneca</w:t>
      </w:r>
      <w:r w:rsidRPr="003D6EC6">
        <w:rPr>
          <w:rFonts w:eastAsia="Calibri"/>
        </w:rPr>
        <w:t>.</w:t>
      </w:r>
    </w:p>
    <w:p w14:paraId="0788928C" w14:textId="25121E0D" w:rsidR="004B34E9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  <w:t>Nozioni di base sull’a</w:t>
      </w:r>
      <w:r w:rsidRPr="003D6EC6">
        <w:rPr>
          <w:rFonts w:eastAsia="Calibri"/>
        </w:rPr>
        <w:t>rcheologia dei teatri greci e romani.</w:t>
      </w:r>
    </w:p>
    <w:p w14:paraId="431797E3" w14:textId="462D6BB1" w:rsidR="00964956" w:rsidRDefault="00964956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6.</w:t>
      </w:r>
      <w:r>
        <w:rPr>
          <w:rFonts w:eastAsia="Calibri"/>
        </w:rPr>
        <w:tab/>
      </w:r>
      <w:r w:rsidR="007774B8">
        <w:rPr>
          <w:rFonts w:eastAsia="Calibri"/>
        </w:rPr>
        <w:t>I c</w:t>
      </w:r>
      <w:r w:rsidR="002E2B3E">
        <w:rPr>
          <w:rFonts w:eastAsia="Calibri"/>
        </w:rPr>
        <w:t>o</w:t>
      </w:r>
      <w:r w:rsidR="007774B8">
        <w:rPr>
          <w:rFonts w:eastAsia="Calibri"/>
        </w:rPr>
        <w:t>ntenuti</w:t>
      </w:r>
      <w:r>
        <w:rPr>
          <w:rFonts w:eastAsia="Calibri"/>
        </w:rPr>
        <w:t xml:space="preserve"> </w:t>
      </w:r>
      <w:r w:rsidR="00C71AE5">
        <w:rPr>
          <w:rFonts w:eastAsia="Calibri"/>
        </w:rPr>
        <w:t>dei seminari</w:t>
      </w:r>
      <w:r>
        <w:rPr>
          <w:rFonts w:eastAsia="Calibri"/>
        </w:rPr>
        <w:t xml:space="preserve"> propost</w:t>
      </w:r>
      <w:r w:rsidR="00C71AE5">
        <w:rPr>
          <w:rFonts w:eastAsia="Calibri"/>
        </w:rPr>
        <w:t>i</w:t>
      </w:r>
      <w:r>
        <w:rPr>
          <w:rFonts w:eastAsia="Calibri"/>
        </w:rPr>
        <w:t xml:space="preserve"> in calendario all’inizio del corso.</w:t>
      </w:r>
    </w:p>
    <w:p w14:paraId="1D6ABBC9" w14:textId="77777777" w:rsidR="004B34E9" w:rsidRPr="00EC024E" w:rsidRDefault="004B34E9" w:rsidP="00EC02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2B2C6F8" w14:textId="77777777" w:rsidR="004B34E9" w:rsidRDefault="004B34E9" w:rsidP="004B34E9">
      <w:pPr>
        <w:pStyle w:val="Testo1"/>
      </w:pPr>
      <w:r w:rsidRPr="003D6EC6">
        <w:t xml:space="preserve">La bibliografia viene presentata nelle prime lezioni ed è pubblicata nella pagina </w:t>
      </w:r>
      <w:r w:rsidRPr="003D6EC6">
        <w:rPr>
          <w:i/>
        </w:rPr>
        <w:t>Blackboard</w:t>
      </w:r>
      <w:r w:rsidRPr="003D6EC6">
        <w:t>.</w:t>
      </w:r>
    </w:p>
    <w:p w14:paraId="3F87CD5E" w14:textId="77777777" w:rsidR="004B34E9" w:rsidRDefault="004B34E9" w:rsidP="004B34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DE6E9B" w14:textId="578951A5" w:rsidR="00A963F3" w:rsidRPr="00100FF8" w:rsidRDefault="00A02243" w:rsidP="00A963F3">
      <w:pPr>
        <w:pStyle w:val="Testo2"/>
        <w:rPr>
          <w:szCs w:val="18"/>
        </w:rPr>
      </w:pPr>
      <w:r w:rsidRPr="001F282F">
        <w:rPr>
          <w:szCs w:val="18"/>
        </w:rPr>
        <w:t>Il primo Modulo si svolge in modo concentrato nelle prime cinque settimane di lezione</w:t>
      </w:r>
      <w:r w:rsidR="00401903" w:rsidRPr="001F282F">
        <w:rPr>
          <w:szCs w:val="18"/>
        </w:rPr>
        <w:t xml:space="preserve"> (</w:t>
      </w:r>
      <w:r w:rsidR="004B34E9" w:rsidRPr="001F282F">
        <w:rPr>
          <w:szCs w:val="18"/>
        </w:rPr>
        <w:t>30 ore</w:t>
      </w:r>
      <w:r w:rsidR="00401903" w:rsidRPr="001F282F">
        <w:rPr>
          <w:szCs w:val="18"/>
        </w:rPr>
        <w:t xml:space="preserve"> + seminari ed esercitazioni),</w:t>
      </w:r>
      <w:r w:rsidR="004B34E9" w:rsidRPr="001F282F">
        <w:rPr>
          <w:szCs w:val="18"/>
        </w:rPr>
        <w:t xml:space="preserve"> con lezioni interattive in aula</w:t>
      </w:r>
      <w:r w:rsidR="00401903" w:rsidRPr="001F282F">
        <w:rPr>
          <w:szCs w:val="18"/>
        </w:rPr>
        <w:t xml:space="preserve">. Il </w:t>
      </w:r>
      <w:r w:rsidR="004B34E9" w:rsidRPr="001F282F">
        <w:rPr>
          <w:szCs w:val="18"/>
        </w:rPr>
        <w:t xml:space="preserve">calendario è pubblicato sulla pagina Blackboard. </w:t>
      </w:r>
      <w:r w:rsidR="00A963F3" w:rsidRPr="001F282F">
        <w:rPr>
          <w:szCs w:val="18"/>
        </w:rPr>
        <w:t xml:space="preserve">La frequenza alle lezioni è vivamente raccomandata. Con </w:t>
      </w:r>
      <w:r w:rsidR="00A963F3" w:rsidRPr="001F282F">
        <w:rPr>
          <w:szCs w:val="18"/>
        </w:rPr>
        <w:lastRenderedPageBreak/>
        <w:t xml:space="preserve">‘frequenza’ s’intende sia il seguire lezioni in aula, sia (in caso di necessità) a distanza, </w:t>
      </w:r>
      <w:r w:rsidR="00A963F3" w:rsidRPr="00100FF8">
        <w:rPr>
          <w:szCs w:val="18"/>
        </w:rPr>
        <w:t>seguendo lezioni registrate.</w:t>
      </w:r>
    </w:p>
    <w:p w14:paraId="0B4619E3" w14:textId="77777777" w:rsidR="00C06BDE" w:rsidRPr="00100FF8" w:rsidRDefault="004B34E9" w:rsidP="004B34E9">
      <w:pPr>
        <w:pStyle w:val="Testo2"/>
        <w:rPr>
          <w:szCs w:val="18"/>
        </w:rPr>
      </w:pPr>
      <w:r w:rsidRPr="00100FF8">
        <w:rPr>
          <w:szCs w:val="18"/>
        </w:rPr>
        <w:t>La docente invita ad assistere criticamente alla messinscena contemporanea di drammi antichi che verranno proposti a lezione. Sono previst</w:t>
      </w:r>
      <w:r w:rsidR="00A963F3" w:rsidRPr="00100FF8">
        <w:rPr>
          <w:szCs w:val="18"/>
        </w:rPr>
        <w:t>i</w:t>
      </w:r>
      <w:r w:rsidRPr="00100FF8">
        <w:rPr>
          <w:szCs w:val="18"/>
        </w:rPr>
        <w:t xml:space="preserve"> esercitazioni  e alcuni seminari </w:t>
      </w:r>
      <w:r w:rsidR="00A963F3" w:rsidRPr="00100FF8">
        <w:rPr>
          <w:szCs w:val="18"/>
        </w:rPr>
        <w:t>come parti integranti del programma.</w:t>
      </w:r>
    </w:p>
    <w:p w14:paraId="1B5BCA52" w14:textId="77777777" w:rsidR="004B34E9" w:rsidRPr="00100FF8" w:rsidRDefault="004B34E9" w:rsidP="004B34E9">
      <w:pPr>
        <w:pStyle w:val="Testo2"/>
        <w:spacing w:before="120"/>
        <w:rPr>
          <w:i/>
          <w:szCs w:val="18"/>
        </w:rPr>
      </w:pPr>
      <w:r w:rsidRPr="00100FF8">
        <w:rPr>
          <w:i/>
          <w:szCs w:val="18"/>
        </w:rPr>
        <w:t>Nota</w:t>
      </w:r>
    </w:p>
    <w:p w14:paraId="2B6D6FC0" w14:textId="77777777" w:rsidR="004B34E9" w:rsidRPr="00100FF8" w:rsidRDefault="004B34E9" w:rsidP="004B34E9">
      <w:pPr>
        <w:pStyle w:val="Testo2"/>
        <w:rPr>
          <w:szCs w:val="18"/>
        </w:rPr>
      </w:pPr>
      <w:r w:rsidRPr="00100FF8">
        <w:rPr>
          <w:szCs w:val="18"/>
        </w:rPr>
        <w:t xml:space="preserve">Si segnalano: </w:t>
      </w:r>
    </w:p>
    <w:p w14:paraId="6819B04D" w14:textId="119879BE" w:rsidR="002E2B3E" w:rsidRDefault="004B34E9" w:rsidP="002E2B3E">
      <w:pPr>
        <w:pStyle w:val="Testo2"/>
        <w:ind w:left="567" w:hanging="283"/>
        <w:rPr>
          <w:szCs w:val="18"/>
        </w:rPr>
      </w:pPr>
      <w:r w:rsidRPr="00100FF8">
        <w:rPr>
          <w:szCs w:val="18"/>
        </w:rPr>
        <w:t>–</w:t>
      </w:r>
      <w:r w:rsidRPr="00100FF8">
        <w:rPr>
          <w:szCs w:val="18"/>
        </w:rPr>
        <w:tab/>
      </w:r>
      <w:r w:rsidR="002E2B3E" w:rsidRPr="002E2B3E">
        <w:rPr>
          <w:szCs w:val="18"/>
        </w:rPr>
        <w:t xml:space="preserve">il Laboratorio di Drammaturgia Antica (per 3 CFU) anche per studenti senza esperienza tatrale, dedicato allo studio per la messinscena della </w:t>
      </w:r>
      <w:r w:rsidR="002E2B3E" w:rsidRPr="002E2B3E">
        <w:rPr>
          <w:i/>
          <w:iCs/>
          <w:szCs w:val="18"/>
        </w:rPr>
        <w:t xml:space="preserve">Lisistrata </w:t>
      </w:r>
      <w:r w:rsidR="002E2B3E" w:rsidRPr="002E2B3E">
        <w:rPr>
          <w:szCs w:val="18"/>
        </w:rPr>
        <w:t>di Aristofane, che si svolge dal 4 ottobre 2023, con saggio finale Giovedì 1</w:t>
      </w:r>
      <w:r w:rsidR="005F1268">
        <w:rPr>
          <w:szCs w:val="18"/>
        </w:rPr>
        <w:t>4</w:t>
      </w:r>
      <w:r w:rsidR="002E2B3E" w:rsidRPr="002E2B3E">
        <w:rPr>
          <w:szCs w:val="18"/>
        </w:rPr>
        <w:t xml:space="preserve"> dicembre, ore 20.30 al Teatro Leone XIII e Venerdì 15 dicembre, ore 15.00  presso il Teatro Carcere di Opera.</w:t>
      </w:r>
    </w:p>
    <w:p w14:paraId="6E3FA6F8" w14:textId="369224B2" w:rsidR="007774B8" w:rsidRPr="00EF56BC" w:rsidRDefault="008B3AB6" w:rsidP="002E2B3E">
      <w:pPr>
        <w:pStyle w:val="Testo2"/>
        <w:numPr>
          <w:ilvl w:val="0"/>
          <w:numId w:val="3"/>
        </w:numPr>
        <w:rPr>
          <w:bCs/>
          <w:szCs w:val="18"/>
        </w:rPr>
      </w:pPr>
      <w:r>
        <w:rPr>
          <w:bCs/>
          <w:szCs w:val="18"/>
        </w:rPr>
        <w:t>p</w:t>
      </w:r>
      <w:r w:rsidR="00EF56BC" w:rsidRPr="00EF56BC">
        <w:rPr>
          <w:bCs/>
          <w:szCs w:val="18"/>
        </w:rPr>
        <w:t xml:space="preserve">er studenti con </w:t>
      </w:r>
      <w:r w:rsidR="00EF56BC">
        <w:rPr>
          <w:bCs/>
          <w:szCs w:val="18"/>
        </w:rPr>
        <w:t>già</w:t>
      </w:r>
      <w:r w:rsidR="00EF56BC" w:rsidRPr="00EF56BC">
        <w:rPr>
          <w:bCs/>
          <w:szCs w:val="18"/>
        </w:rPr>
        <w:t xml:space="preserve"> una prima esperienza di recitazione, il Corso di Alta formazione </w:t>
      </w:r>
      <w:r w:rsidR="00EF56BC" w:rsidRPr="00EF56BC">
        <w:rPr>
          <w:bCs/>
          <w:i/>
          <w:szCs w:val="18"/>
        </w:rPr>
        <w:t>Teatro Antico In Scena</w:t>
      </w:r>
      <w:r w:rsidR="00EF56BC" w:rsidRPr="00EF56BC">
        <w:rPr>
          <w:bCs/>
          <w:szCs w:val="18"/>
        </w:rPr>
        <w:t xml:space="preserve"> dedicato alla  </w:t>
      </w:r>
      <w:r w:rsidR="00EF56BC" w:rsidRPr="00EF56BC">
        <w:rPr>
          <w:bCs/>
          <w:i/>
          <w:iCs/>
          <w:szCs w:val="18"/>
        </w:rPr>
        <w:t xml:space="preserve">Lisistrata </w:t>
      </w:r>
      <w:r w:rsidR="00EF56BC" w:rsidRPr="00EF56BC">
        <w:rPr>
          <w:bCs/>
          <w:szCs w:val="18"/>
        </w:rPr>
        <w:t>di Aristofane, che avrà inizio il 26 gennaio 2024, concludendosi con la messinscena della commedia</w:t>
      </w:r>
      <w:r w:rsidR="0035719F">
        <w:rPr>
          <w:bCs/>
          <w:szCs w:val="18"/>
        </w:rPr>
        <w:t xml:space="preserve"> il 29</w:t>
      </w:r>
      <w:r w:rsidR="002E2B3E">
        <w:rPr>
          <w:bCs/>
          <w:szCs w:val="18"/>
        </w:rPr>
        <w:t>-30</w:t>
      </w:r>
      <w:r w:rsidR="0035719F">
        <w:rPr>
          <w:bCs/>
          <w:szCs w:val="18"/>
        </w:rPr>
        <w:t xml:space="preserve"> maggio 2024</w:t>
      </w:r>
      <w:r w:rsidR="00EF56BC" w:rsidRPr="00EF56BC">
        <w:rPr>
          <w:bCs/>
          <w:szCs w:val="18"/>
        </w:rPr>
        <w:t xml:space="preserve">. Per informazioni scrivere a </w:t>
      </w:r>
      <w:r w:rsidR="00EF56BC" w:rsidRPr="00EF56BC">
        <w:rPr>
          <w:bCs/>
          <w:i/>
          <w:szCs w:val="18"/>
        </w:rPr>
        <w:t>elisabetta.matelli@unicatt.it</w:t>
      </w:r>
      <w:r w:rsidR="007774B8" w:rsidRPr="00EF56BC">
        <w:rPr>
          <w:szCs w:val="18"/>
        </w:rPr>
        <w:t xml:space="preserve">  </w:t>
      </w:r>
    </w:p>
    <w:p w14:paraId="5A488D36" w14:textId="2C75A5A1" w:rsidR="004B34E9" w:rsidRPr="001F282F" w:rsidRDefault="004B34E9" w:rsidP="00925987">
      <w:pPr>
        <w:pStyle w:val="Testo2"/>
        <w:ind w:left="567" w:hanging="283"/>
        <w:rPr>
          <w:szCs w:val="18"/>
        </w:rPr>
      </w:pPr>
      <w:r w:rsidRPr="00100FF8">
        <w:rPr>
          <w:szCs w:val="18"/>
        </w:rPr>
        <w:t>–</w:t>
      </w:r>
      <w:r w:rsidRPr="00100FF8">
        <w:rPr>
          <w:szCs w:val="18"/>
        </w:rPr>
        <w:tab/>
      </w:r>
      <w:r w:rsidR="008B3AB6">
        <w:rPr>
          <w:szCs w:val="18"/>
        </w:rPr>
        <w:t>il</w:t>
      </w:r>
      <w:r w:rsidRPr="00100FF8">
        <w:rPr>
          <w:szCs w:val="18"/>
        </w:rPr>
        <w:t xml:space="preserve"> cartellone di spettacoli classici </w:t>
      </w:r>
      <w:r w:rsidR="006D3E18" w:rsidRPr="00100FF8">
        <w:rPr>
          <w:szCs w:val="18"/>
        </w:rPr>
        <w:t xml:space="preserve"> propost</w:t>
      </w:r>
      <w:r w:rsidR="008B3AB6">
        <w:rPr>
          <w:szCs w:val="18"/>
        </w:rPr>
        <w:t>o</w:t>
      </w:r>
      <w:r w:rsidR="006D3E18" w:rsidRPr="00100FF8">
        <w:rPr>
          <w:szCs w:val="18"/>
        </w:rPr>
        <w:t xml:space="preserve"> dall’</w:t>
      </w:r>
      <w:r w:rsidRPr="00100FF8">
        <w:rPr>
          <w:szCs w:val="18"/>
        </w:rPr>
        <w:t>Associazione Kerkis. Teatro Antico In Scena (</w:t>
      </w:r>
      <w:hyperlink r:id="rId6" w:history="1">
        <w:r w:rsidR="00A02243" w:rsidRPr="00100FF8">
          <w:rPr>
            <w:rStyle w:val="Collegamentoipertestuale"/>
            <w:iCs/>
            <w:szCs w:val="18"/>
          </w:rPr>
          <w:t>www.kerkis.net</w:t>
        </w:r>
      </w:hyperlink>
      <w:r w:rsidRPr="00100FF8">
        <w:rPr>
          <w:iCs/>
          <w:szCs w:val="18"/>
        </w:rPr>
        <w:t>)</w:t>
      </w:r>
      <w:r w:rsidRPr="00100FF8">
        <w:rPr>
          <w:szCs w:val="18"/>
        </w:rPr>
        <w:t>.</w:t>
      </w:r>
      <w:r w:rsidR="00A02243" w:rsidRPr="001F282F">
        <w:rPr>
          <w:szCs w:val="18"/>
        </w:rPr>
        <w:t xml:space="preserve"> </w:t>
      </w:r>
    </w:p>
    <w:p w14:paraId="2C5E248A" w14:textId="77777777" w:rsidR="004B34E9" w:rsidRPr="00511FA3" w:rsidRDefault="004B34E9" w:rsidP="004B34E9">
      <w:pPr>
        <w:spacing w:before="240" w:after="120"/>
        <w:rPr>
          <w:b/>
          <w:i/>
          <w:sz w:val="18"/>
          <w:szCs w:val="20"/>
        </w:rPr>
      </w:pPr>
      <w:r w:rsidRPr="00511FA3">
        <w:rPr>
          <w:b/>
          <w:i/>
          <w:sz w:val="18"/>
          <w:szCs w:val="20"/>
        </w:rPr>
        <w:t>METODO E CRITERI DI VALUTAZIONE</w:t>
      </w:r>
    </w:p>
    <w:p w14:paraId="55F70393" w14:textId="77777777" w:rsidR="009A3D10" w:rsidRDefault="004B34E9" w:rsidP="009A3D10">
      <w:pPr>
        <w:pStyle w:val="Testo2"/>
        <w:rPr>
          <w:szCs w:val="18"/>
        </w:rPr>
      </w:pPr>
      <w:r w:rsidRPr="001F282F">
        <w:rPr>
          <w:szCs w:val="18"/>
        </w:rPr>
        <w:t xml:space="preserve">Non sono concessi preappelli. </w:t>
      </w:r>
    </w:p>
    <w:p w14:paraId="32AC8665" w14:textId="73210CDA" w:rsidR="00A963F3" w:rsidRPr="001F282F" w:rsidRDefault="009A3D10" w:rsidP="009A3D10">
      <w:pPr>
        <w:pStyle w:val="Testo2"/>
        <w:rPr>
          <w:szCs w:val="18"/>
        </w:rPr>
      </w:pPr>
      <w:r w:rsidRPr="009A3D10">
        <w:rPr>
          <w:szCs w:val="18"/>
        </w:rPr>
        <w:t>L’esame avviene in presenza, oralmente, organizzato in “tavole rotonde”, a cui gli studenti sono tenuti a partecipare avendo con sé i testi in programma.</w:t>
      </w:r>
      <w:r w:rsidR="00A02243" w:rsidRPr="001F282F">
        <w:rPr>
          <w:szCs w:val="18"/>
        </w:rPr>
        <w:t xml:space="preserve"> </w:t>
      </w:r>
    </w:p>
    <w:p w14:paraId="1FAC9661" w14:textId="2AEB6F1B" w:rsidR="00A963F3" w:rsidRPr="00100FF8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 xml:space="preserve">La valutazione accerta la conoscenza e la capacità di lettura drammaturgica dei testi in programma secondo le modalità critiche indicate a lezione e basate principalmente sulla </w:t>
      </w:r>
      <w:r w:rsidRPr="001F282F">
        <w:rPr>
          <w:i/>
          <w:szCs w:val="18"/>
        </w:rPr>
        <w:t>Poetica</w:t>
      </w:r>
      <w:r w:rsidRPr="001F282F">
        <w:rPr>
          <w:szCs w:val="18"/>
        </w:rPr>
        <w:t xml:space="preserve"> di Aristotele, la conoscenza del quadro storico-letterario greco e latino in cui vennero prodotte le opere, la conoscenza precisa delle nozioni storico-archeologiche relative alle </w:t>
      </w:r>
      <w:r w:rsidRPr="00100FF8">
        <w:rPr>
          <w:szCs w:val="18"/>
        </w:rPr>
        <w:t>strutture teatrali</w:t>
      </w:r>
      <w:r w:rsidR="00A963F3" w:rsidRPr="00100FF8">
        <w:rPr>
          <w:szCs w:val="18"/>
        </w:rPr>
        <w:t xml:space="preserve"> e ad altri reperti utili</w:t>
      </w:r>
      <w:r w:rsidR="00964956" w:rsidRPr="00100FF8">
        <w:rPr>
          <w:szCs w:val="18"/>
        </w:rPr>
        <w:t>.</w:t>
      </w:r>
    </w:p>
    <w:p w14:paraId="3B11B7DE" w14:textId="77777777" w:rsidR="004B34E9" w:rsidRPr="00100FF8" w:rsidRDefault="004B34E9" w:rsidP="004B34E9">
      <w:pPr>
        <w:pStyle w:val="Testo2"/>
        <w:rPr>
          <w:szCs w:val="18"/>
        </w:rPr>
      </w:pPr>
      <w:r w:rsidRPr="00100FF8">
        <w:rPr>
          <w:szCs w:val="18"/>
        </w:rPr>
        <w:t xml:space="preserve">Gli studenti </w:t>
      </w:r>
      <w:r w:rsidR="00401903" w:rsidRPr="00100FF8">
        <w:rPr>
          <w:szCs w:val="18"/>
        </w:rPr>
        <w:t xml:space="preserve">frequentanti e </w:t>
      </w:r>
      <w:r w:rsidRPr="00100FF8">
        <w:rPr>
          <w:szCs w:val="18"/>
        </w:rPr>
        <w:t>non frequentanti sono tenuti a considerare le schede con gli appunti delle lezioni pubblicate su Blackboard e a integrare lo studio con i testi segnalati in Bibliografia nella pagina Blackboard.</w:t>
      </w:r>
    </w:p>
    <w:p w14:paraId="31C79511" w14:textId="77777777" w:rsidR="004B34E9" w:rsidRPr="00100FF8" w:rsidRDefault="004B34E9" w:rsidP="004B34E9">
      <w:pPr>
        <w:spacing w:before="240" w:after="120" w:line="240" w:lineRule="exact"/>
        <w:rPr>
          <w:b/>
          <w:i/>
          <w:sz w:val="18"/>
        </w:rPr>
      </w:pPr>
      <w:r w:rsidRPr="00100FF8">
        <w:rPr>
          <w:b/>
          <w:i/>
          <w:sz w:val="18"/>
        </w:rPr>
        <w:t>AVVERTENZE E PREREQUISITI</w:t>
      </w:r>
    </w:p>
    <w:p w14:paraId="50AE89B6" w14:textId="77777777" w:rsidR="0083739F" w:rsidRPr="00100FF8" w:rsidRDefault="0083739F" w:rsidP="004B34E9">
      <w:pPr>
        <w:pStyle w:val="Testo2"/>
        <w:rPr>
          <w:szCs w:val="18"/>
        </w:rPr>
      </w:pPr>
      <w:r w:rsidRPr="00100FF8">
        <w:rPr>
          <w:szCs w:val="18"/>
        </w:rPr>
        <w:t>Gli studenti e studentesse a cui manca un inquadramento storico-letterario di base è chiesto di compensare queste conoscenze tramite un mauale.</w:t>
      </w:r>
    </w:p>
    <w:p w14:paraId="52E5F178" w14:textId="77777777" w:rsidR="004B34E9" w:rsidRPr="00100FF8" w:rsidRDefault="004B34E9" w:rsidP="004B34E9">
      <w:pPr>
        <w:pStyle w:val="Testo2"/>
        <w:rPr>
          <w:szCs w:val="18"/>
        </w:rPr>
      </w:pPr>
      <w:r w:rsidRPr="00100FF8">
        <w:rPr>
          <w:szCs w:val="18"/>
        </w:rPr>
        <w:t xml:space="preserve">Per </w:t>
      </w:r>
      <w:r w:rsidR="000B6633" w:rsidRPr="00100FF8">
        <w:rPr>
          <w:szCs w:val="18"/>
        </w:rPr>
        <w:t xml:space="preserve">la bibliografia, </w:t>
      </w:r>
      <w:r w:rsidRPr="00100FF8">
        <w:rPr>
          <w:szCs w:val="18"/>
        </w:rPr>
        <w:t xml:space="preserve">gli avvisi e i materiali del corso, lo studente è invitato a iscriversi alla pagina Blackboard </w:t>
      </w:r>
      <w:r w:rsidR="00C5419C" w:rsidRPr="00100FF8">
        <w:rPr>
          <w:szCs w:val="18"/>
        </w:rPr>
        <w:t>indicando l’indirizzo mail @iCatt</w:t>
      </w:r>
      <w:r w:rsidRPr="00100FF8">
        <w:rPr>
          <w:szCs w:val="18"/>
        </w:rPr>
        <w:t>.</w:t>
      </w:r>
    </w:p>
    <w:p w14:paraId="0E075B35" w14:textId="406D0B6C" w:rsidR="00D3555E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 xml:space="preserve">Il titolo di un elaborato di laurea triennale viene concesso dopo il superamento positivo dell'esame con voto non inferiore a 27. Le tesi di laurea magistrale vengono concesse dopo il superamento positivo di almeno due moduli dell'esame, con media di voto non inferiore a 27. </w:t>
      </w:r>
    </w:p>
    <w:p w14:paraId="58A95DFF" w14:textId="77777777" w:rsidR="0026080B" w:rsidRDefault="0026080B" w:rsidP="0026080B">
      <w:pPr>
        <w:pStyle w:val="Testo2"/>
        <w:rPr>
          <w:szCs w:val="18"/>
        </w:rPr>
      </w:pPr>
      <w:r w:rsidRPr="001F282F">
        <w:rPr>
          <w:szCs w:val="18"/>
        </w:rPr>
        <w:t>Sono previste esercitazioni di metodo, che i tesisti sono tenuti a frequentare.</w:t>
      </w:r>
      <w:r>
        <w:rPr>
          <w:szCs w:val="18"/>
        </w:rPr>
        <w:t xml:space="preserve"> </w:t>
      </w:r>
    </w:p>
    <w:p w14:paraId="7487D6ED" w14:textId="53800E6A" w:rsidR="0026080B" w:rsidRDefault="0026080B" w:rsidP="0026080B">
      <w:pPr>
        <w:pStyle w:val="Testo2"/>
        <w:rPr>
          <w:szCs w:val="18"/>
        </w:rPr>
      </w:pPr>
      <w:r>
        <w:rPr>
          <w:szCs w:val="18"/>
        </w:rPr>
        <w:lastRenderedPageBreak/>
        <w:t>I laureandi sono tenuti a completare la stesura dell’elaborato almeno una settimana prima della data di consegna e, prima della discussione, a consegnare al relatore e al correlatore il lavoro completo in formato anche cartaceo.</w:t>
      </w:r>
    </w:p>
    <w:p w14:paraId="72B5D125" w14:textId="2A765403" w:rsidR="003E4D82" w:rsidRDefault="003E4D82" w:rsidP="0026080B">
      <w:pPr>
        <w:pStyle w:val="Testo2"/>
        <w:rPr>
          <w:szCs w:val="18"/>
        </w:rPr>
      </w:pPr>
      <w:r>
        <w:rPr>
          <w:szCs w:val="18"/>
        </w:rPr>
        <w:t>Solo in caso di emergenza sanitaria o di altro genere, uffialmente riconosciut</w:t>
      </w:r>
      <w:r w:rsidR="001A2734">
        <w:rPr>
          <w:szCs w:val="18"/>
        </w:rPr>
        <w:t>a</w:t>
      </w:r>
      <w:r>
        <w:rPr>
          <w:szCs w:val="18"/>
        </w:rPr>
        <w:t>, le lezioni e i colloqui verranno svolti online.</w:t>
      </w:r>
    </w:p>
    <w:p w14:paraId="329562BF" w14:textId="77777777" w:rsidR="004B34E9" w:rsidRPr="00511FA3" w:rsidRDefault="00511FA3" w:rsidP="00511FA3">
      <w:pPr>
        <w:pStyle w:val="Testo2"/>
        <w:spacing w:before="120"/>
        <w:rPr>
          <w:bCs/>
          <w:i/>
          <w:szCs w:val="18"/>
        </w:rPr>
      </w:pPr>
      <w:r>
        <w:rPr>
          <w:bCs/>
          <w:i/>
          <w:szCs w:val="18"/>
        </w:rPr>
        <w:t>O</w:t>
      </w:r>
      <w:r w:rsidRPr="00511FA3">
        <w:rPr>
          <w:bCs/>
          <w:i/>
          <w:szCs w:val="18"/>
        </w:rPr>
        <w:t>rario e luogo di ricevimento</w:t>
      </w:r>
      <w:r>
        <w:rPr>
          <w:bCs/>
          <w:i/>
          <w:szCs w:val="18"/>
        </w:rPr>
        <w:t xml:space="preserve"> degli studenti</w:t>
      </w:r>
    </w:p>
    <w:p w14:paraId="27F9FBB3" w14:textId="299A07CB" w:rsidR="004B34E9" w:rsidRPr="004B34E9" w:rsidRDefault="00511FA3" w:rsidP="004B34E9">
      <w:pPr>
        <w:pStyle w:val="Testo2"/>
      </w:pPr>
      <w:r>
        <w:t>Il</w:t>
      </w:r>
      <w:r w:rsidR="004B34E9" w:rsidRPr="00B40C78">
        <w:t xml:space="preserve"> Prof. Elisabetta Matelli riceve gli studenti su appuntamento nella stanza 120 dell'Istituto di Filologia Classica e di Papirologia</w:t>
      </w:r>
      <w:r w:rsidR="004B34E9" w:rsidRPr="00B40C78">
        <w:rPr>
          <w:rFonts w:eastAsia="Calibri"/>
        </w:rPr>
        <w:t>.</w:t>
      </w:r>
      <w:r w:rsidR="006D3E18">
        <w:rPr>
          <w:rFonts w:eastAsia="Calibri"/>
        </w:rPr>
        <w:t xml:space="preserve"> </w:t>
      </w:r>
    </w:p>
    <w:sectPr w:rsidR="004B34E9" w:rsidRPr="004B34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090"/>
    <w:multiLevelType w:val="hybridMultilevel"/>
    <w:tmpl w:val="4BBCCFE2"/>
    <w:lvl w:ilvl="0" w:tplc="714287BA">
      <w:start w:val="6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625247"/>
    <w:multiLevelType w:val="hybridMultilevel"/>
    <w:tmpl w:val="6FE87C0E"/>
    <w:lvl w:ilvl="0" w:tplc="87B25BE2">
      <w:start w:val="5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290B94"/>
    <w:multiLevelType w:val="hybridMultilevel"/>
    <w:tmpl w:val="3AD0C3C6"/>
    <w:lvl w:ilvl="0" w:tplc="708061F4">
      <w:start w:val="5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54140415">
    <w:abstractNumId w:val="1"/>
  </w:num>
  <w:num w:numId="2" w16cid:durableId="544411597">
    <w:abstractNumId w:val="2"/>
  </w:num>
  <w:num w:numId="3" w16cid:durableId="70814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51"/>
    <w:rsid w:val="00011A9E"/>
    <w:rsid w:val="000B6633"/>
    <w:rsid w:val="000E23C8"/>
    <w:rsid w:val="00100FF8"/>
    <w:rsid w:val="00136405"/>
    <w:rsid w:val="00187B99"/>
    <w:rsid w:val="001A2734"/>
    <w:rsid w:val="001F282F"/>
    <w:rsid w:val="0020030A"/>
    <w:rsid w:val="002014DD"/>
    <w:rsid w:val="002212D8"/>
    <w:rsid w:val="0026080B"/>
    <w:rsid w:val="002D5E17"/>
    <w:rsid w:val="002E2B3E"/>
    <w:rsid w:val="00327FB9"/>
    <w:rsid w:val="0035719F"/>
    <w:rsid w:val="003D418B"/>
    <w:rsid w:val="003E4D82"/>
    <w:rsid w:val="00401903"/>
    <w:rsid w:val="00422BDD"/>
    <w:rsid w:val="004B34E9"/>
    <w:rsid w:val="004D1217"/>
    <w:rsid w:val="004D6008"/>
    <w:rsid w:val="00511FA3"/>
    <w:rsid w:val="005F1268"/>
    <w:rsid w:val="00640794"/>
    <w:rsid w:val="006B39F4"/>
    <w:rsid w:val="006D3E18"/>
    <w:rsid w:val="006F1772"/>
    <w:rsid w:val="00760818"/>
    <w:rsid w:val="007744B2"/>
    <w:rsid w:val="007774B8"/>
    <w:rsid w:val="0083739F"/>
    <w:rsid w:val="008942E7"/>
    <w:rsid w:val="008A1204"/>
    <w:rsid w:val="008A749B"/>
    <w:rsid w:val="008B3AB6"/>
    <w:rsid w:val="00900CCA"/>
    <w:rsid w:val="00924B77"/>
    <w:rsid w:val="00925987"/>
    <w:rsid w:val="00940DA2"/>
    <w:rsid w:val="00964956"/>
    <w:rsid w:val="009A3D10"/>
    <w:rsid w:val="009E055C"/>
    <w:rsid w:val="00A02243"/>
    <w:rsid w:val="00A74F6F"/>
    <w:rsid w:val="00A963F3"/>
    <w:rsid w:val="00AD7557"/>
    <w:rsid w:val="00B3052E"/>
    <w:rsid w:val="00B42DE1"/>
    <w:rsid w:val="00B50C5D"/>
    <w:rsid w:val="00B51253"/>
    <w:rsid w:val="00B525CC"/>
    <w:rsid w:val="00B931DA"/>
    <w:rsid w:val="00BD2D38"/>
    <w:rsid w:val="00C06BDE"/>
    <w:rsid w:val="00C5419C"/>
    <w:rsid w:val="00C62D20"/>
    <w:rsid w:val="00C71AE5"/>
    <w:rsid w:val="00D326CA"/>
    <w:rsid w:val="00D3555E"/>
    <w:rsid w:val="00D404F2"/>
    <w:rsid w:val="00DB48AC"/>
    <w:rsid w:val="00DC0251"/>
    <w:rsid w:val="00E0639C"/>
    <w:rsid w:val="00E607E6"/>
    <w:rsid w:val="00EC024E"/>
    <w:rsid w:val="00EE13C8"/>
    <w:rsid w:val="00EF56BC"/>
    <w:rsid w:val="00FA1F90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795BF"/>
  <w15:chartTrackingRefBased/>
  <w15:docId w15:val="{99457F98-4674-4B79-8D65-A8C284A8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A02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224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11FA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k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4F9B-8996-4A82-8EBE-6B3D3E27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766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2023-06-15T12:19:00Z</dcterms:created>
  <dcterms:modified xsi:type="dcterms:W3CDTF">2023-07-03T06:26:00Z</dcterms:modified>
</cp:coreProperties>
</file>