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E94BE" w14:textId="77777777" w:rsidR="008461C9" w:rsidRPr="00D7381F" w:rsidRDefault="008461C9" w:rsidP="008461C9">
      <w:pPr>
        <w:pStyle w:val="Titolo1"/>
        <w:spacing w:before="0" w:line="240" w:lineRule="auto"/>
        <w:rPr>
          <w:szCs w:val="18"/>
        </w:rPr>
      </w:pPr>
      <w:r w:rsidRPr="00D7381F">
        <w:rPr>
          <w:szCs w:val="18"/>
        </w:rPr>
        <w:t>Agiografia</w:t>
      </w:r>
    </w:p>
    <w:p w14:paraId="6FAE9223" w14:textId="0974D625" w:rsidR="008461C9" w:rsidRPr="00D7381F" w:rsidRDefault="008461C9" w:rsidP="00D7381F">
      <w:pPr>
        <w:pStyle w:val="Titolo2"/>
        <w:spacing w:line="240" w:lineRule="auto"/>
        <w:rPr>
          <w:szCs w:val="18"/>
        </w:rPr>
      </w:pPr>
      <w:r w:rsidRPr="00B43C41">
        <w:rPr>
          <w:szCs w:val="18"/>
        </w:rPr>
        <w:t xml:space="preserve">Prof. </w:t>
      </w:r>
      <w:r>
        <w:rPr>
          <w:szCs w:val="18"/>
        </w:rPr>
        <w:t>Marco Rochini</w:t>
      </w:r>
    </w:p>
    <w:p w14:paraId="172945B3" w14:textId="77777777" w:rsidR="008461C9" w:rsidRPr="00C23693" w:rsidRDefault="008461C9" w:rsidP="00D7381F">
      <w:pPr>
        <w:spacing w:before="240" w:after="120" w:line="240" w:lineRule="auto"/>
        <w:rPr>
          <w:rFonts w:ascii="Times" w:hAnsi="Times"/>
          <w:b/>
          <w:sz w:val="18"/>
          <w:szCs w:val="18"/>
        </w:rPr>
      </w:pPr>
      <w:r w:rsidRPr="00B43C41">
        <w:rPr>
          <w:rFonts w:ascii="Times" w:hAnsi="Times"/>
          <w:b/>
          <w:i/>
          <w:sz w:val="18"/>
          <w:szCs w:val="18"/>
        </w:rPr>
        <w:t>OBIETTIVO DEL CORSO E RISULTATI DI APPRENDIMENTO ATTESI</w:t>
      </w:r>
    </w:p>
    <w:p w14:paraId="78958315" w14:textId="77777777" w:rsidR="008461C9" w:rsidRPr="00D7381F" w:rsidRDefault="008461C9" w:rsidP="008461C9">
      <w:pPr>
        <w:spacing w:line="240" w:lineRule="auto"/>
        <w:rPr>
          <w:rFonts w:ascii="Times" w:hAnsi="Times"/>
          <w:sz w:val="18"/>
          <w:szCs w:val="18"/>
        </w:rPr>
      </w:pPr>
      <w:r w:rsidRPr="00D7381F">
        <w:rPr>
          <w:rFonts w:ascii="Times" w:hAnsi="Times"/>
          <w:sz w:val="18"/>
          <w:szCs w:val="18"/>
        </w:rPr>
        <w:t>I M</w:t>
      </w:r>
      <w:r w:rsidRPr="00D7381F">
        <w:rPr>
          <w:rFonts w:ascii="Times" w:hAnsi="Times"/>
          <w:smallCaps/>
          <w:sz w:val="18"/>
          <w:szCs w:val="18"/>
        </w:rPr>
        <w:t>odulo</w:t>
      </w:r>
    </w:p>
    <w:p w14:paraId="1AD2C779" w14:textId="77777777" w:rsidR="008461C9" w:rsidRPr="00D7381F" w:rsidRDefault="008461C9" w:rsidP="008461C9">
      <w:pPr>
        <w:spacing w:line="240" w:lineRule="auto"/>
        <w:rPr>
          <w:rFonts w:ascii="Times" w:hAnsi="Times"/>
          <w:szCs w:val="18"/>
        </w:rPr>
      </w:pPr>
      <w:r w:rsidRPr="00D7381F">
        <w:rPr>
          <w:rFonts w:ascii="Times" w:hAnsi="Times"/>
          <w:szCs w:val="18"/>
        </w:rPr>
        <w:t xml:space="preserve">Il corso intende far conoscere agli studenti l’evoluzione del concetto di santità nella storia del cristianesimo dall’età antica a quella contemporanea. Attraverso un approccio allargato al concetto di agiografia, che non si risolve unicamente nella capacità di riconoscere i santi raffigurati in un’opera d’arte o di stabilire la loro reale esistenza, ci si propone di affrontare i principali temi storiografici e metodologici collegati alle fonti agiografiche e al culto dei santi, con particolare attenzione alle ricadute sulla storia religiosa. Durante il corso si dedicherà spazio allo studio delle principali fonti relative allo studio dell’agiografia, ossia le fonti liturgiche (calendari, martirologi), le fonti letterarie (la letteratura ascetica, </w:t>
      </w:r>
      <w:r w:rsidRPr="00D7381F">
        <w:rPr>
          <w:rFonts w:ascii="Times" w:hAnsi="Times"/>
          <w:i/>
          <w:szCs w:val="18"/>
        </w:rPr>
        <w:t xml:space="preserve">Vitae </w:t>
      </w:r>
      <w:proofErr w:type="spellStart"/>
      <w:r w:rsidRPr="00D7381F">
        <w:rPr>
          <w:rFonts w:ascii="Times" w:hAnsi="Times"/>
          <w:i/>
          <w:szCs w:val="18"/>
        </w:rPr>
        <w:t>patrum</w:t>
      </w:r>
      <w:proofErr w:type="spellEnd"/>
      <w:r w:rsidRPr="00D7381F">
        <w:rPr>
          <w:rFonts w:ascii="Times" w:hAnsi="Times"/>
          <w:szCs w:val="18"/>
        </w:rPr>
        <w:t>, panegirici, novelle, romanzi) e le fonti iconografiche.</w:t>
      </w:r>
    </w:p>
    <w:p w14:paraId="233B36C3" w14:textId="77777777" w:rsidR="008461C9" w:rsidRPr="00D7381F" w:rsidRDefault="008461C9" w:rsidP="00D7381F">
      <w:pPr>
        <w:spacing w:before="120" w:line="240" w:lineRule="auto"/>
        <w:rPr>
          <w:rFonts w:ascii="Times" w:hAnsi="Times"/>
          <w:sz w:val="18"/>
          <w:szCs w:val="18"/>
        </w:rPr>
      </w:pPr>
      <w:r w:rsidRPr="00D7381F">
        <w:rPr>
          <w:rFonts w:ascii="Times" w:hAnsi="Times"/>
          <w:sz w:val="18"/>
          <w:szCs w:val="18"/>
        </w:rPr>
        <w:t>II M</w:t>
      </w:r>
      <w:r w:rsidRPr="00D7381F">
        <w:rPr>
          <w:rFonts w:ascii="Times" w:hAnsi="Times"/>
          <w:smallCaps/>
          <w:sz w:val="18"/>
          <w:szCs w:val="18"/>
        </w:rPr>
        <w:t>odulo</w:t>
      </w:r>
    </w:p>
    <w:p w14:paraId="358C305B" w14:textId="3A22B1DE" w:rsidR="00030D3A" w:rsidRDefault="008461C9" w:rsidP="008461C9">
      <w:pPr>
        <w:spacing w:line="240" w:lineRule="auto"/>
        <w:rPr>
          <w:rFonts w:ascii="Times" w:hAnsi="Times"/>
          <w:szCs w:val="18"/>
        </w:rPr>
      </w:pPr>
      <w:r w:rsidRPr="00D7381F">
        <w:rPr>
          <w:rFonts w:ascii="Times" w:hAnsi="Times"/>
          <w:szCs w:val="18"/>
        </w:rPr>
        <w:t xml:space="preserve">Il </w:t>
      </w:r>
      <w:r w:rsidRPr="00D7381F">
        <w:rPr>
          <w:rFonts w:ascii="Times" w:hAnsi="Times"/>
          <w:i/>
          <w:szCs w:val="18"/>
        </w:rPr>
        <w:t xml:space="preserve">corso monografico, </w:t>
      </w:r>
      <w:r w:rsidRPr="00D7381F">
        <w:rPr>
          <w:rFonts w:ascii="Times" w:eastAsia="MS Mincho" w:hAnsi="Times"/>
          <w:szCs w:val="18"/>
        </w:rPr>
        <w:t xml:space="preserve">attraverso lo studio di testi e fonti storiche di natura letteraria e iconografica, </w:t>
      </w:r>
      <w:r w:rsidRPr="00D7381F">
        <w:rPr>
          <w:rFonts w:ascii="Times" w:hAnsi="Times"/>
          <w:szCs w:val="18"/>
        </w:rPr>
        <w:t xml:space="preserve">si propone di far conoscere agli studenti le principali dinamiche storiche </w:t>
      </w:r>
      <w:r w:rsidR="00060E1E" w:rsidRPr="00D7381F">
        <w:rPr>
          <w:rFonts w:ascii="Times" w:hAnsi="Times"/>
          <w:szCs w:val="18"/>
        </w:rPr>
        <w:t>(</w:t>
      </w:r>
      <w:r w:rsidR="00B0743A" w:rsidRPr="00D7381F">
        <w:rPr>
          <w:rFonts w:ascii="Times" w:hAnsi="Times"/>
          <w:szCs w:val="18"/>
        </w:rPr>
        <w:t>teologiche, sociali</w:t>
      </w:r>
      <w:r w:rsidR="00060E1E" w:rsidRPr="00D7381F">
        <w:rPr>
          <w:rFonts w:ascii="Times" w:hAnsi="Times"/>
          <w:szCs w:val="18"/>
        </w:rPr>
        <w:t xml:space="preserve"> e </w:t>
      </w:r>
      <w:r w:rsidR="00030D3A">
        <w:rPr>
          <w:rFonts w:ascii="Times" w:hAnsi="Times"/>
          <w:szCs w:val="18"/>
        </w:rPr>
        <w:t>politiche) attraverso le quali</w:t>
      </w:r>
      <w:r w:rsidRPr="00D7381F">
        <w:rPr>
          <w:rFonts w:ascii="Times" w:hAnsi="Times"/>
          <w:szCs w:val="18"/>
        </w:rPr>
        <w:t xml:space="preserve"> si è sviluppata la categoria </w:t>
      </w:r>
      <w:r w:rsidR="00030D3A">
        <w:rPr>
          <w:rFonts w:ascii="Times" w:hAnsi="Times"/>
          <w:szCs w:val="18"/>
        </w:rPr>
        <w:t xml:space="preserve">della santità </w:t>
      </w:r>
      <w:r w:rsidR="007264B7">
        <w:rPr>
          <w:rFonts w:ascii="Times" w:hAnsi="Times"/>
          <w:szCs w:val="18"/>
        </w:rPr>
        <w:t xml:space="preserve">(in modo particolare del martirio) </w:t>
      </w:r>
      <w:r w:rsidR="00030D3A">
        <w:rPr>
          <w:rFonts w:ascii="Times" w:hAnsi="Times"/>
          <w:szCs w:val="18"/>
        </w:rPr>
        <w:t>nel contesto del giansenismo italiano e francese</w:t>
      </w:r>
      <w:r w:rsidRPr="00D7381F">
        <w:rPr>
          <w:rFonts w:ascii="Times" w:hAnsi="Times"/>
          <w:szCs w:val="18"/>
        </w:rPr>
        <w:t>.</w:t>
      </w:r>
      <w:r w:rsidR="00F36849" w:rsidRPr="00D7381F">
        <w:rPr>
          <w:rFonts w:ascii="Times" w:hAnsi="Times"/>
          <w:szCs w:val="18"/>
        </w:rPr>
        <w:t xml:space="preserve"> </w:t>
      </w:r>
    </w:p>
    <w:p w14:paraId="12412648" w14:textId="77777777" w:rsidR="008461C9" w:rsidRPr="00D7381F" w:rsidRDefault="008461C9" w:rsidP="00D7381F">
      <w:pPr>
        <w:spacing w:before="120" w:line="240" w:lineRule="auto"/>
        <w:rPr>
          <w:rFonts w:ascii="Times" w:hAnsi="Times"/>
          <w:i/>
          <w:szCs w:val="18"/>
        </w:rPr>
      </w:pPr>
      <w:r w:rsidRPr="00D7381F">
        <w:rPr>
          <w:rFonts w:ascii="Times" w:hAnsi="Times"/>
          <w:i/>
          <w:szCs w:val="18"/>
        </w:rPr>
        <w:t>Conoscenza e Comprensione</w:t>
      </w:r>
    </w:p>
    <w:p w14:paraId="686661F5" w14:textId="77777777" w:rsidR="008461C9" w:rsidRPr="00D7381F" w:rsidRDefault="008461C9" w:rsidP="008461C9">
      <w:pPr>
        <w:spacing w:line="240" w:lineRule="auto"/>
        <w:rPr>
          <w:rFonts w:ascii="Times" w:eastAsia="MS Mincho" w:hAnsi="Times"/>
          <w:szCs w:val="18"/>
        </w:rPr>
      </w:pPr>
      <w:r w:rsidRPr="00D7381F">
        <w:rPr>
          <w:rFonts w:ascii="Times" w:hAnsi="Times"/>
          <w:szCs w:val="18"/>
        </w:rPr>
        <w:t xml:space="preserve">Al termine del </w:t>
      </w:r>
      <w:r w:rsidRPr="00D7381F">
        <w:rPr>
          <w:rFonts w:ascii="Times" w:hAnsi="Times"/>
          <w:i/>
          <w:szCs w:val="18"/>
        </w:rPr>
        <w:t>corso istituzionale</w:t>
      </w:r>
      <w:r w:rsidRPr="00D7381F">
        <w:rPr>
          <w:rFonts w:ascii="Times" w:hAnsi="Times"/>
          <w:szCs w:val="18"/>
        </w:rPr>
        <w:t xml:space="preserve"> lo studente avrà acquisito le conoscenze fondamentali per studiare criticamente le origini del culto cristiano dei santi, gli sviluppi e i principali problemi teorici di tale fenomeno. Sarà inoltre in grado di cogliere le diverse espressioni del culto dei santi (scritte, iconografiche ecc.) e </w:t>
      </w:r>
      <w:r w:rsidRPr="00D7381F">
        <w:rPr>
          <w:rFonts w:ascii="Times" w:eastAsia="MS Mincho" w:hAnsi="Times"/>
          <w:szCs w:val="18"/>
        </w:rPr>
        <w:t>di attuare una periodizzazione pertinente dei fenomeni e degli snodi fondamentali della storia della santità in ambito cristiano.</w:t>
      </w:r>
    </w:p>
    <w:p w14:paraId="3AC8F0FC" w14:textId="618947F5" w:rsidR="008461C9" w:rsidRPr="00D7381F" w:rsidRDefault="008461C9" w:rsidP="008461C9">
      <w:pPr>
        <w:spacing w:line="240" w:lineRule="auto"/>
        <w:rPr>
          <w:rFonts w:ascii="Times" w:hAnsi="Times"/>
          <w:szCs w:val="18"/>
        </w:rPr>
      </w:pPr>
      <w:r w:rsidRPr="00D7381F">
        <w:rPr>
          <w:rFonts w:ascii="Times" w:hAnsi="Times"/>
          <w:szCs w:val="18"/>
        </w:rPr>
        <w:t xml:space="preserve">Al termine del </w:t>
      </w:r>
      <w:r w:rsidRPr="00D7381F">
        <w:rPr>
          <w:rFonts w:ascii="Times" w:hAnsi="Times"/>
          <w:i/>
          <w:szCs w:val="18"/>
        </w:rPr>
        <w:t>corso monografico</w:t>
      </w:r>
      <w:r w:rsidRPr="00D7381F">
        <w:rPr>
          <w:rFonts w:ascii="Times" w:hAnsi="Times"/>
          <w:szCs w:val="18"/>
        </w:rPr>
        <w:t xml:space="preserve"> lo studente avrà allargato, affinato e approfondito le conoscenze circa le questioni relative </w:t>
      </w:r>
      <w:r w:rsidR="002C0A16">
        <w:rPr>
          <w:rFonts w:ascii="Times" w:hAnsi="Times"/>
          <w:szCs w:val="18"/>
        </w:rPr>
        <w:t>al giansenismo</w:t>
      </w:r>
      <w:r w:rsidRPr="00D7381F">
        <w:rPr>
          <w:rFonts w:ascii="Times" w:hAnsi="Times"/>
          <w:szCs w:val="18"/>
        </w:rPr>
        <w:t xml:space="preserve">, con particolare attenzione al tema </w:t>
      </w:r>
      <w:r w:rsidR="003F5DDF" w:rsidRPr="00D7381F">
        <w:rPr>
          <w:rFonts w:ascii="Times" w:hAnsi="Times"/>
          <w:szCs w:val="18"/>
        </w:rPr>
        <w:t>delle fonti agiografiche</w:t>
      </w:r>
      <w:r w:rsidRPr="00D7381F">
        <w:rPr>
          <w:rFonts w:ascii="Times" w:hAnsi="Times"/>
          <w:szCs w:val="18"/>
        </w:rPr>
        <w:t xml:space="preserve">, </w:t>
      </w:r>
      <w:r w:rsidR="003F5DDF" w:rsidRPr="00D7381F">
        <w:rPr>
          <w:rFonts w:ascii="Times" w:hAnsi="Times"/>
          <w:szCs w:val="18"/>
        </w:rPr>
        <w:t xml:space="preserve">iconografiche, </w:t>
      </w:r>
      <w:r w:rsidR="00985E58" w:rsidRPr="00D7381F">
        <w:rPr>
          <w:rFonts w:ascii="Times" w:hAnsi="Times"/>
          <w:szCs w:val="18"/>
        </w:rPr>
        <w:t>ai</w:t>
      </w:r>
      <w:r w:rsidRPr="00D7381F">
        <w:rPr>
          <w:rFonts w:ascii="Times" w:hAnsi="Times"/>
          <w:szCs w:val="18"/>
        </w:rPr>
        <w:t xml:space="preserve"> culti e </w:t>
      </w:r>
      <w:r w:rsidR="00985E58" w:rsidRPr="00D7381F">
        <w:rPr>
          <w:rFonts w:ascii="Times" w:hAnsi="Times"/>
          <w:szCs w:val="18"/>
        </w:rPr>
        <w:t>alle</w:t>
      </w:r>
      <w:r w:rsidRPr="00D7381F">
        <w:rPr>
          <w:rFonts w:ascii="Times" w:hAnsi="Times"/>
          <w:szCs w:val="18"/>
        </w:rPr>
        <w:t xml:space="preserve"> devozioni religiose. Disporrà di una cognizione precisa degli strumenti di lavoro e dei diversi approcci metodologici utilizzabili nel corso di un’indagine agiografica condotta con criteri scientifici.</w:t>
      </w:r>
    </w:p>
    <w:p w14:paraId="49D1CC7D" w14:textId="77777777" w:rsidR="008461C9" w:rsidRPr="00D7381F" w:rsidRDefault="008461C9" w:rsidP="008461C9">
      <w:pPr>
        <w:spacing w:line="240" w:lineRule="auto"/>
        <w:rPr>
          <w:rFonts w:ascii="Times" w:hAnsi="Times"/>
          <w:i/>
          <w:szCs w:val="18"/>
        </w:rPr>
      </w:pPr>
      <w:r w:rsidRPr="00D7381F">
        <w:rPr>
          <w:rFonts w:ascii="Times" w:hAnsi="Times"/>
          <w:i/>
          <w:szCs w:val="18"/>
        </w:rPr>
        <w:t>Capacità di applicare Conoscenza e Comprensione</w:t>
      </w:r>
    </w:p>
    <w:p w14:paraId="109EA231" w14:textId="77777777" w:rsidR="008461C9" w:rsidRPr="00D7381F" w:rsidRDefault="008461C9" w:rsidP="008461C9">
      <w:pPr>
        <w:spacing w:line="240" w:lineRule="auto"/>
        <w:rPr>
          <w:rFonts w:ascii="Times" w:hAnsi="Times"/>
          <w:szCs w:val="18"/>
        </w:rPr>
      </w:pPr>
      <w:r w:rsidRPr="00D7381F">
        <w:rPr>
          <w:rFonts w:ascii="Times" w:hAnsi="Times"/>
          <w:szCs w:val="18"/>
        </w:rPr>
        <w:t xml:space="preserve">Al termine del </w:t>
      </w:r>
      <w:r w:rsidRPr="00D7381F">
        <w:rPr>
          <w:rFonts w:ascii="Times" w:hAnsi="Times"/>
          <w:i/>
          <w:szCs w:val="18"/>
        </w:rPr>
        <w:t>corso istituzionale</w:t>
      </w:r>
      <w:r w:rsidRPr="00D7381F">
        <w:rPr>
          <w:rFonts w:ascii="Times" w:hAnsi="Times"/>
          <w:szCs w:val="18"/>
        </w:rPr>
        <w:t>, lo studente sarà in grado di riconoscere le caratteristiche delle singole espressioni agiografiche, siano esse letterarie, liturgiche, archeologiche e iconografiche. Di esse saprà interpretare criticamente i contenuti storici e narrativi.</w:t>
      </w:r>
    </w:p>
    <w:p w14:paraId="30C0EFEB" w14:textId="70DB201C" w:rsidR="008461C9" w:rsidRPr="00D7381F" w:rsidRDefault="008461C9" w:rsidP="008461C9">
      <w:pPr>
        <w:spacing w:line="240" w:lineRule="auto"/>
        <w:rPr>
          <w:rFonts w:ascii="Times" w:eastAsia="MS Mincho" w:hAnsi="Times"/>
          <w:szCs w:val="18"/>
        </w:rPr>
      </w:pPr>
      <w:r w:rsidRPr="00D7381F">
        <w:rPr>
          <w:rFonts w:ascii="Times" w:hAnsi="Times"/>
          <w:szCs w:val="18"/>
        </w:rPr>
        <w:t xml:space="preserve">Al termine del </w:t>
      </w:r>
      <w:r w:rsidRPr="00D7381F">
        <w:rPr>
          <w:rFonts w:ascii="Times" w:hAnsi="Times"/>
          <w:i/>
          <w:szCs w:val="18"/>
        </w:rPr>
        <w:t>corso monografico</w:t>
      </w:r>
      <w:r w:rsidRPr="00D7381F">
        <w:rPr>
          <w:rFonts w:ascii="Times" w:hAnsi="Times"/>
          <w:szCs w:val="18"/>
        </w:rPr>
        <w:t xml:space="preserve">, </w:t>
      </w:r>
      <w:r w:rsidRPr="00D7381F">
        <w:rPr>
          <w:rFonts w:ascii="Times" w:eastAsia="MS Mincho" w:hAnsi="Times"/>
          <w:szCs w:val="18"/>
        </w:rPr>
        <w:t xml:space="preserve">lo studente svilupperà le abilità necessarie per cogliere gli aspetti fondamentali degli argomenti trattati a lezione e le dinamiche di </w:t>
      </w:r>
      <w:r w:rsidRPr="00D7381F">
        <w:rPr>
          <w:rFonts w:ascii="Times" w:eastAsia="MS Mincho" w:hAnsi="Times"/>
          <w:szCs w:val="18"/>
        </w:rPr>
        <w:lastRenderedPageBreak/>
        <w:t>lungo periodo che caratterizzano l’epoca storica indagata. Sarà inoltre capace di leggere e interpretare un documento (fonte archivistica o letteraria, immagine, testo) nel suo contesto storico. Inoltre</w:t>
      </w:r>
      <w:r w:rsidRPr="00D7381F">
        <w:rPr>
          <w:rFonts w:ascii="Times" w:hAnsi="Times"/>
          <w:szCs w:val="18"/>
        </w:rPr>
        <w:t>, lo studente avrà a disposizione gli strumenti necessari per l’applicazione di una metodologia storico-critica funzionale allo studio dei temi e dei problemi inerenti alla nascita e allo sviluppo del culto dei martiri in ambito cristiano.</w:t>
      </w:r>
    </w:p>
    <w:p w14:paraId="74C0D419" w14:textId="77777777" w:rsidR="008461C9" w:rsidRPr="00D7381F" w:rsidRDefault="008461C9" w:rsidP="008461C9">
      <w:pPr>
        <w:spacing w:line="240" w:lineRule="auto"/>
        <w:rPr>
          <w:rFonts w:ascii="Times" w:hAnsi="Times"/>
          <w:i/>
          <w:szCs w:val="18"/>
        </w:rPr>
      </w:pPr>
      <w:r w:rsidRPr="00D7381F">
        <w:rPr>
          <w:rFonts w:ascii="Times" w:hAnsi="Times"/>
          <w:i/>
          <w:szCs w:val="18"/>
        </w:rPr>
        <w:t xml:space="preserve">Autonomia di giudizio </w:t>
      </w:r>
    </w:p>
    <w:p w14:paraId="2495B919" w14:textId="77777777" w:rsidR="008461C9" w:rsidRPr="00D7381F" w:rsidRDefault="008461C9" w:rsidP="008461C9">
      <w:pPr>
        <w:spacing w:line="240" w:lineRule="auto"/>
        <w:rPr>
          <w:rFonts w:ascii="Times" w:eastAsia="MS Mincho" w:hAnsi="Times"/>
          <w:szCs w:val="18"/>
        </w:rPr>
      </w:pPr>
      <w:r w:rsidRPr="00D7381F">
        <w:rPr>
          <w:rFonts w:ascii="Times" w:eastAsia="MS Mincho" w:hAnsi="Times"/>
          <w:szCs w:val="18"/>
        </w:rPr>
        <w:t>Al termine dell’insegnamento lo studente avrà contezza del dibattito storiografico e sarà in grado di sviluppare un approccio critico ai documenti storici, identificando la metodologia funzionale alla loro interpretazione.</w:t>
      </w:r>
    </w:p>
    <w:p w14:paraId="1EEAAADB" w14:textId="77777777" w:rsidR="008461C9" w:rsidRPr="00D7381F" w:rsidRDefault="008461C9" w:rsidP="008461C9">
      <w:pPr>
        <w:spacing w:line="240" w:lineRule="auto"/>
        <w:rPr>
          <w:rFonts w:ascii="Times" w:eastAsia="MS Mincho" w:hAnsi="Times"/>
          <w:i/>
          <w:szCs w:val="18"/>
        </w:rPr>
      </w:pPr>
      <w:r w:rsidRPr="00D7381F">
        <w:rPr>
          <w:rFonts w:ascii="Times" w:eastAsia="MS Mincho" w:hAnsi="Times"/>
          <w:i/>
          <w:szCs w:val="18"/>
        </w:rPr>
        <w:t>Abilità comunicative</w:t>
      </w:r>
    </w:p>
    <w:p w14:paraId="2BA964EF" w14:textId="77777777" w:rsidR="008461C9" w:rsidRPr="00D7381F" w:rsidRDefault="008461C9" w:rsidP="008461C9">
      <w:pPr>
        <w:spacing w:line="240" w:lineRule="auto"/>
        <w:rPr>
          <w:rFonts w:ascii="Times" w:eastAsia="MS Mincho" w:hAnsi="Times"/>
          <w:szCs w:val="18"/>
        </w:rPr>
      </w:pPr>
      <w:r w:rsidRPr="00D7381F">
        <w:rPr>
          <w:rFonts w:ascii="Times" w:eastAsia="MS Mincho" w:hAnsi="Times"/>
          <w:szCs w:val="18"/>
        </w:rPr>
        <w:t>Al termine dell’insegnamento lo studente dimostrerà capacità di argomentazione, fondata sull’utilizzo del linguaggio proprio della materia.</w:t>
      </w:r>
    </w:p>
    <w:p w14:paraId="1C91E258" w14:textId="77777777" w:rsidR="008461C9" w:rsidRPr="00D7381F" w:rsidRDefault="008461C9" w:rsidP="008461C9">
      <w:pPr>
        <w:spacing w:line="240" w:lineRule="auto"/>
        <w:rPr>
          <w:rFonts w:ascii="Times" w:hAnsi="Times"/>
          <w:i/>
          <w:szCs w:val="18"/>
        </w:rPr>
      </w:pPr>
      <w:r w:rsidRPr="00D7381F">
        <w:rPr>
          <w:rFonts w:ascii="Times" w:eastAsia="MS Mincho" w:hAnsi="Times"/>
          <w:i/>
          <w:szCs w:val="18"/>
        </w:rPr>
        <w:t>Capacità di apprendimento</w:t>
      </w:r>
    </w:p>
    <w:p w14:paraId="736B9846" w14:textId="07EFACBB" w:rsidR="008461C9" w:rsidRPr="00D7381F" w:rsidRDefault="008461C9" w:rsidP="008461C9">
      <w:pPr>
        <w:spacing w:line="240" w:lineRule="auto"/>
        <w:rPr>
          <w:rFonts w:ascii="Times" w:eastAsia="MS Mincho" w:hAnsi="Times"/>
          <w:szCs w:val="18"/>
        </w:rPr>
      </w:pPr>
      <w:r w:rsidRPr="00D7381F">
        <w:rPr>
          <w:rFonts w:ascii="Times" w:eastAsia="MS Mincho" w:hAnsi="Times"/>
          <w:szCs w:val="18"/>
        </w:rPr>
        <w:t>Al termine dell’insegnamento lo studente sarà in grado di utilizzare i principali strumenti lessicali della disciplina, adattandoli in modo pertinente ai diversi casi di studio analizzati.</w:t>
      </w:r>
    </w:p>
    <w:p w14:paraId="6216C5D3" w14:textId="10C23193" w:rsidR="008461C9" w:rsidRPr="00D7381F" w:rsidRDefault="008461C9" w:rsidP="00D7381F">
      <w:pPr>
        <w:spacing w:before="240" w:after="120" w:line="240" w:lineRule="auto"/>
        <w:rPr>
          <w:rFonts w:ascii="Times" w:hAnsi="Times"/>
          <w:b/>
          <w:sz w:val="18"/>
          <w:szCs w:val="18"/>
        </w:rPr>
      </w:pPr>
      <w:r w:rsidRPr="00B43C41">
        <w:rPr>
          <w:rFonts w:ascii="Times" w:hAnsi="Times"/>
          <w:b/>
          <w:i/>
          <w:sz w:val="18"/>
          <w:szCs w:val="18"/>
        </w:rPr>
        <w:t>PROGRAMMA DEL CORSO</w:t>
      </w:r>
    </w:p>
    <w:p w14:paraId="1EB02C56" w14:textId="77777777" w:rsidR="008461C9" w:rsidRPr="00D7381F" w:rsidRDefault="008461C9" w:rsidP="008461C9">
      <w:pPr>
        <w:spacing w:line="240" w:lineRule="auto"/>
        <w:rPr>
          <w:rFonts w:ascii="Times" w:hAnsi="Times"/>
          <w:sz w:val="18"/>
          <w:szCs w:val="20"/>
        </w:rPr>
      </w:pPr>
      <w:r w:rsidRPr="00D7381F">
        <w:rPr>
          <w:rFonts w:ascii="Times" w:hAnsi="Times"/>
          <w:smallCaps/>
          <w:sz w:val="18"/>
          <w:szCs w:val="20"/>
        </w:rPr>
        <w:t xml:space="preserve">I Semestre </w:t>
      </w:r>
      <w:r w:rsidRPr="00D7381F">
        <w:rPr>
          <w:smallCaps/>
          <w:sz w:val="18"/>
          <w:szCs w:val="20"/>
        </w:rPr>
        <w:t xml:space="preserve">– </w:t>
      </w:r>
      <w:r w:rsidRPr="00D7381F">
        <w:rPr>
          <w:rFonts w:ascii="Times" w:hAnsi="Times"/>
          <w:smallCaps/>
          <w:sz w:val="18"/>
          <w:szCs w:val="20"/>
        </w:rPr>
        <w:t>Corso istituzionale</w:t>
      </w:r>
      <w:r w:rsidRPr="00D7381F">
        <w:rPr>
          <w:rFonts w:ascii="Times" w:hAnsi="Times"/>
          <w:sz w:val="18"/>
          <w:szCs w:val="20"/>
        </w:rPr>
        <w:t xml:space="preserve"> (6 Cfu)</w:t>
      </w:r>
    </w:p>
    <w:p w14:paraId="67A1B34F" w14:textId="77777777" w:rsidR="008461C9" w:rsidRPr="00D7381F" w:rsidRDefault="008461C9" w:rsidP="008461C9">
      <w:pPr>
        <w:spacing w:line="240" w:lineRule="auto"/>
        <w:rPr>
          <w:rFonts w:ascii="Times" w:eastAsia="MS Mincho" w:hAnsi="Times"/>
          <w:szCs w:val="20"/>
        </w:rPr>
      </w:pPr>
      <w:r w:rsidRPr="00D7381F">
        <w:rPr>
          <w:rFonts w:ascii="Times" w:eastAsia="MS Mincho" w:hAnsi="Times"/>
          <w:szCs w:val="20"/>
        </w:rPr>
        <w:t xml:space="preserve">Linee di storia della santità dall’età antica all’età contemporanea, con particolare attenzione ai seguenti argomenti: </w:t>
      </w:r>
    </w:p>
    <w:p w14:paraId="3F492166" w14:textId="327D4E6B" w:rsidR="008461C9" w:rsidRPr="00D7381F" w:rsidRDefault="008461C9" w:rsidP="00D7381F">
      <w:pPr>
        <w:spacing w:line="240" w:lineRule="auto"/>
        <w:rPr>
          <w:rFonts w:ascii="Times" w:eastAsia="MS Mincho" w:hAnsi="Times"/>
          <w:szCs w:val="20"/>
        </w:rPr>
      </w:pPr>
      <w:r w:rsidRPr="00D7381F">
        <w:rPr>
          <w:rFonts w:ascii="Times" w:hAnsi="Times"/>
          <w:szCs w:val="20"/>
        </w:rPr>
        <w:t>Storia della terminologia, definizione ed estensione della disciplina agiografica. Origini e sviluppo del culto dei martiri nell’età antica. Le Reliquie. I Miracoli. I Santuari. Atti e Passioni dei martiri. Le fonti liturgiche: i calendari e i martirologi. Il culto dei santi confessori. L’età medievale e le fonti letterarie: la letteratura ascetica (</w:t>
      </w:r>
      <w:r w:rsidRPr="00D7381F">
        <w:rPr>
          <w:rFonts w:ascii="Times" w:hAnsi="Times"/>
          <w:i/>
          <w:szCs w:val="20"/>
        </w:rPr>
        <w:t xml:space="preserve">Vitae </w:t>
      </w:r>
      <w:proofErr w:type="spellStart"/>
      <w:r w:rsidRPr="00D7381F">
        <w:rPr>
          <w:rFonts w:ascii="Times" w:hAnsi="Times"/>
          <w:i/>
          <w:szCs w:val="20"/>
        </w:rPr>
        <w:t>patrum</w:t>
      </w:r>
      <w:proofErr w:type="spellEnd"/>
      <w:r w:rsidRPr="00D7381F">
        <w:rPr>
          <w:rFonts w:ascii="Times" w:hAnsi="Times"/>
          <w:szCs w:val="20"/>
        </w:rPr>
        <w:t>). La letteratura agiografica in Occidente. Il pellegrinaggio cristiano, la sacralizzazione dello spazio e l’evoluzione dei culti e delle devozioni. La polemica della Riforma e la svolta del Concilio di Trento. I manoscritti, le raccolte a stampa e l’opera dei Bollandisti. Il riconoscimento della santità: evoluzione del processo di canonizzazione nell’età moderna. L’iconografia dei santi. Il XIX secolo e lo sviluppo dei culti e delle devozioni tra Pio IX e Leone XIII. L’evoluzione del concetto di santità: il Vaticano II. Le canonizzazioni e il caso di Giovanni Paolo II. La “santità” papale. Forme di “para-santità”. La santità sul web.</w:t>
      </w:r>
    </w:p>
    <w:p w14:paraId="73931480" w14:textId="77777777" w:rsidR="008461C9" w:rsidRPr="00D7381F" w:rsidRDefault="008461C9" w:rsidP="00D7381F">
      <w:pPr>
        <w:pStyle w:val="Rientrocorpodeltesto"/>
        <w:spacing w:before="120" w:line="240" w:lineRule="auto"/>
        <w:ind w:left="0" w:firstLine="0"/>
        <w:rPr>
          <w:sz w:val="18"/>
        </w:rPr>
      </w:pPr>
      <w:r w:rsidRPr="00D7381F">
        <w:rPr>
          <w:smallCaps/>
          <w:sz w:val="18"/>
        </w:rPr>
        <w:t>II Semestre – Corso monografico</w:t>
      </w:r>
      <w:r w:rsidRPr="00D7381F">
        <w:rPr>
          <w:sz w:val="18"/>
        </w:rPr>
        <w:t xml:space="preserve"> (6 Cfu)</w:t>
      </w:r>
    </w:p>
    <w:p w14:paraId="6C867985" w14:textId="1EF862DF" w:rsidR="00060E1E" w:rsidRPr="00D7381F" w:rsidRDefault="000441D3" w:rsidP="008461C9">
      <w:pPr>
        <w:spacing w:line="240" w:lineRule="auto"/>
        <w:rPr>
          <w:rFonts w:ascii="Times" w:hAnsi="Times"/>
          <w:i/>
          <w:szCs w:val="20"/>
        </w:rPr>
      </w:pPr>
      <w:r>
        <w:rPr>
          <w:rFonts w:ascii="Times" w:hAnsi="Times"/>
          <w:i/>
          <w:szCs w:val="20"/>
        </w:rPr>
        <w:t>Tra dibattito teologico-politico e mistica convulsionaria: l</w:t>
      </w:r>
      <w:r w:rsidR="002C0A16">
        <w:rPr>
          <w:rFonts w:ascii="Times" w:hAnsi="Times"/>
          <w:i/>
          <w:szCs w:val="20"/>
        </w:rPr>
        <w:t xml:space="preserve">a santità nel </w:t>
      </w:r>
      <w:r>
        <w:rPr>
          <w:rFonts w:ascii="Times" w:hAnsi="Times"/>
          <w:i/>
          <w:szCs w:val="20"/>
        </w:rPr>
        <w:t>giansenismo italiano e francese</w:t>
      </w:r>
      <w:r w:rsidR="00016B4C">
        <w:rPr>
          <w:rFonts w:ascii="Times" w:hAnsi="Times"/>
          <w:i/>
          <w:szCs w:val="20"/>
        </w:rPr>
        <w:t>.</w:t>
      </w:r>
    </w:p>
    <w:p w14:paraId="7DF0C971" w14:textId="585C2457" w:rsidR="008461C9" w:rsidRDefault="008461C9" w:rsidP="008461C9">
      <w:pPr>
        <w:spacing w:line="240" w:lineRule="auto"/>
        <w:rPr>
          <w:rFonts w:ascii="Times" w:hAnsi="Times"/>
          <w:szCs w:val="20"/>
        </w:rPr>
      </w:pPr>
      <w:r w:rsidRPr="00D7381F">
        <w:rPr>
          <w:rFonts w:ascii="Times" w:hAnsi="Times"/>
          <w:szCs w:val="20"/>
        </w:rPr>
        <w:t xml:space="preserve">Attraverso l’esame critico di fonti documentarie di diversa natura (letteraria, agiografica, iconografica, ecc.) il corso si propone di studiare l’origine e l’evoluzione </w:t>
      </w:r>
      <w:r w:rsidR="005C2B98" w:rsidRPr="00D7381F">
        <w:rPr>
          <w:rFonts w:ascii="Times" w:hAnsi="Times"/>
          <w:szCs w:val="20"/>
        </w:rPr>
        <w:t>del</w:t>
      </w:r>
      <w:r w:rsidR="002C0A16">
        <w:rPr>
          <w:rFonts w:ascii="Times" w:hAnsi="Times"/>
          <w:szCs w:val="20"/>
        </w:rPr>
        <w:t xml:space="preserve">la categoria della santità nell’esperienza del giansenismo italiano e </w:t>
      </w:r>
      <w:r w:rsidR="002C0A16">
        <w:rPr>
          <w:rFonts w:ascii="Times" w:hAnsi="Times"/>
          <w:szCs w:val="20"/>
        </w:rPr>
        <w:lastRenderedPageBreak/>
        <w:t>francese.</w:t>
      </w:r>
      <w:r w:rsidR="005C2B98" w:rsidRPr="00D7381F">
        <w:rPr>
          <w:rFonts w:ascii="Times" w:hAnsi="Times"/>
          <w:szCs w:val="20"/>
        </w:rPr>
        <w:t xml:space="preserve"> </w:t>
      </w:r>
      <w:r w:rsidR="002C0A16">
        <w:rPr>
          <w:rFonts w:ascii="Times" w:hAnsi="Times"/>
          <w:szCs w:val="20"/>
        </w:rPr>
        <w:t xml:space="preserve">Particolare rilievo sarà riservata alla questione del </w:t>
      </w:r>
      <w:r w:rsidR="005C2B98" w:rsidRPr="00D7381F">
        <w:rPr>
          <w:rFonts w:ascii="Times" w:hAnsi="Times"/>
          <w:szCs w:val="20"/>
        </w:rPr>
        <w:t>martirio</w:t>
      </w:r>
      <w:r w:rsidR="002C0A16">
        <w:rPr>
          <w:rFonts w:ascii="Times" w:hAnsi="Times"/>
          <w:szCs w:val="20"/>
        </w:rPr>
        <w:t>. Il corso si concentrerà principalmente sui</w:t>
      </w:r>
      <w:r w:rsidRPr="00D7381F">
        <w:rPr>
          <w:rFonts w:ascii="Times" w:hAnsi="Times"/>
          <w:szCs w:val="20"/>
        </w:rPr>
        <w:t xml:space="preserve"> seguenti argomenti:</w:t>
      </w:r>
    </w:p>
    <w:p w14:paraId="61EB11BE" w14:textId="585B31F7" w:rsidR="002C0A16" w:rsidRDefault="002E0369" w:rsidP="008461C9">
      <w:pPr>
        <w:spacing w:line="240" w:lineRule="auto"/>
        <w:rPr>
          <w:rFonts w:ascii="Times" w:hAnsi="Times"/>
          <w:szCs w:val="20"/>
        </w:rPr>
      </w:pPr>
      <w:r>
        <w:rPr>
          <w:rFonts w:ascii="Times" w:hAnsi="Times"/>
          <w:szCs w:val="20"/>
        </w:rPr>
        <w:t xml:space="preserve">Il concetto di </w:t>
      </w:r>
      <w:r w:rsidR="002C0A16">
        <w:rPr>
          <w:rFonts w:ascii="Times" w:hAnsi="Times"/>
          <w:szCs w:val="20"/>
        </w:rPr>
        <w:t xml:space="preserve">elezione nell’esperienza giansenista italiana e francese. </w:t>
      </w:r>
    </w:p>
    <w:p w14:paraId="7F9C8536" w14:textId="277DF9FD" w:rsidR="002C0A16" w:rsidRDefault="002C0A16" w:rsidP="008461C9">
      <w:pPr>
        <w:spacing w:line="240" w:lineRule="auto"/>
        <w:rPr>
          <w:rFonts w:ascii="Times" w:hAnsi="Times"/>
          <w:szCs w:val="20"/>
        </w:rPr>
      </w:pPr>
      <w:r>
        <w:rPr>
          <w:rFonts w:ascii="Times" w:hAnsi="Times"/>
          <w:szCs w:val="20"/>
        </w:rPr>
        <w:t xml:space="preserve">Il martirio quale categoria </w:t>
      </w:r>
      <w:r w:rsidR="00E62609">
        <w:rPr>
          <w:rFonts w:ascii="Times" w:hAnsi="Times"/>
          <w:szCs w:val="20"/>
        </w:rPr>
        <w:t>al centro d</w:t>
      </w:r>
      <w:r>
        <w:rPr>
          <w:rFonts w:ascii="Times" w:hAnsi="Times"/>
          <w:szCs w:val="20"/>
        </w:rPr>
        <w:t>ella definizione dell’identità teologica e politica dell’es</w:t>
      </w:r>
      <w:r w:rsidR="00E62609">
        <w:rPr>
          <w:rFonts w:ascii="Times" w:hAnsi="Times"/>
          <w:szCs w:val="20"/>
        </w:rPr>
        <w:t>perienza giansenista. Differenze</w:t>
      </w:r>
      <w:r>
        <w:rPr>
          <w:rFonts w:ascii="Times" w:hAnsi="Times"/>
          <w:szCs w:val="20"/>
        </w:rPr>
        <w:t xml:space="preserve"> tra il caso italiano e quello francese.</w:t>
      </w:r>
    </w:p>
    <w:p w14:paraId="44883236" w14:textId="0F1D0BDD" w:rsidR="002C0A16" w:rsidRDefault="00AC2B33" w:rsidP="008461C9">
      <w:pPr>
        <w:spacing w:line="240" w:lineRule="auto"/>
        <w:rPr>
          <w:rFonts w:ascii="Times" w:hAnsi="Times"/>
          <w:szCs w:val="20"/>
        </w:rPr>
      </w:pPr>
      <w:r>
        <w:rPr>
          <w:rFonts w:ascii="Times" w:hAnsi="Times"/>
          <w:szCs w:val="20"/>
        </w:rPr>
        <w:t xml:space="preserve">L’esperienza dei convulsionari nel contesto del giansenismo francese a seguito della promulgazione della bolla </w:t>
      </w:r>
      <w:proofErr w:type="spellStart"/>
      <w:r w:rsidRPr="00AC2B33">
        <w:rPr>
          <w:rFonts w:ascii="Times" w:hAnsi="Times"/>
          <w:i/>
          <w:szCs w:val="20"/>
        </w:rPr>
        <w:t>Unigenitus</w:t>
      </w:r>
      <w:proofErr w:type="spellEnd"/>
      <w:r w:rsidR="00913066">
        <w:rPr>
          <w:rFonts w:ascii="Times" w:hAnsi="Times"/>
          <w:szCs w:val="20"/>
        </w:rPr>
        <w:t xml:space="preserve"> (1713) (</w:t>
      </w:r>
      <w:r>
        <w:rPr>
          <w:rFonts w:ascii="Times" w:hAnsi="Times"/>
          <w:szCs w:val="20"/>
        </w:rPr>
        <w:t xml:space="preserve">con cui papa Clemente XI condannò 101 proposizioni estratte dalle </w:t>
      </w:r>
      <w:proofErr w:type="spellStart"/>
      <w:r w:rsidRPr="00AC2B33">
        <w:rPr>
          <w:rFonts w:ascii="Times" w:hAnsi="Times"/>
          <w:i/>
          <w:szCs w:val="20"/>
        </w:rPr>
        <w:t>Réflexions</w:t>
      </w:r>
      <w:proofErr w:type="spellEnd"/>
      <w:r w:rsidRPr="00AC2B33">
        <w:rPr>
          <w:rFonts w:ascii="Times" w:hAnsi="Times"/>
          <w:i/>
          <w:szCs w:val="20"/>
        </w:rPr>
        <w:t xml:space="preserve"> </w:t>
      </w:r>
      <w:proofErr w:type="spellStart"/>
      <w:r w:rsidRPr="00AC2B33">
        <w:rPr>
          <w:rFonts w:ascii="Times" w:hAnsi="Times"/>
          <w:i/>
          <w:szCs w:val="20"/>
        </w:rPr>
        <w:t>morales</w:t>
      </w:r>
      <w:proofErr w:type="spellEnd"/>
      <w:r>
        <w:rPr>
          <w:rFonts w:ascii="Times" w:hAnsi="Times"/>
          <w:szCs w:val="20"/>
        </w:rPr>
        <w:t xml:space="preserve"> di </w:t>
      </w:r>
      <w:proofErr w:type="spellStart"/>
      <w:r>
        <w:rPr>
          <w:rFonts w:ascii="Times" w:hAnsi="Times"/>
          <w:szCs w:val="20"/>
        </w:rPr>
        <w:t>Pasquier</w:t>
      </w:r>
      <w:proofErr w:type="spellEnd"/>
      <w:r>
        <w:rPr>
          <w:rFonts w:ascii="Times" w:hAnsi="Times"/>
          <w:szCs w:val="20"/>
        </w:rPr>
        <w:t xml:space="preserve"> </w:t>
      </w:r>
      <w:proofErr w:type="spellStart"/>
      <w:r>
        <w:rPr>
          <w:rFonts w:ascii="Times" w:hAnsi="Times"/>
          <w:szCs w:val="20"/>
        </w:rPr>
        <w:t>Quesnel</w:t>
      </w:r>
      <w:proofErr w:type="spellEnd"/>
      <w:r w:rsidR="00913066">
        <w:rPr>
          <w:rFonts w:ascii="Times" w:hAnsi="Times"/>
          <w:szCs w:val="20"/>
        </w:rPr>
        <w:t>)</w:t>
      </w:r>
      <w:r>
        <w:rPr>
          <w:rFonts w:ascii="Times" w:hAnsi="Times"/>
          <w:szCs w:val="20"/>
        </w:rPr>
        <w:t>.</w:t>
      </w:r>
    </w:p>
    <w:p w14:paraId="34680B0F" w14:textId="4F6AB05A" w:rsidR="002C0A16" w:rsidRPr="00D7381F" w:rsidRDefault="002C0A16" w:rsidP="008461C9">
      <w:pPr>
        <w:spacing w:line="240" w:lineRule="auto"/>
        <w:rPr>
          <w:rFonts w:ascii="Times" w:hAnsi="Times"/>
          <w:szCs w:val="20"/>
        </w:rPr>
      </w:pPr>
      <w:r>
        <w:rPr>
          <w:rFonts w:ascii="Times" w:hAnsi="Times"/>
          <w:szCs w:val="20"/>
        </w:rPr>
        <w:t xml:space="preserve">Il ruolo del miracolo nell’esperienza convulsionaria del giansenismo francese. Dibattiti teologico-politici riguardanti il ruolo del miracolo, con particolare attenzione alle posizioni di Antoine Arnauld </w:t>
      </w:r>
      <w:r w:rsidR="00AC2B33">
        <w:rPr>
          <w:rFonts w:ascii="Times" w:hAnsi="Times"/>
          <w:szCs w:val="20"/>
        </w:rPr>
        <w:t>(1612-1694)</w:t>
      </w:r>
      <w:r w:rsidR="00913066">
        <w:rPr>
          <w:rFonts w:ascii="Times" w:hAnsi="Times"/>
          <w:szCs w:val="20"/>
        </w:rPr>
        <w:t>,</w:t>
      </w:r>
      <w:r w:rsidR="00AC2B33">
        <w:rPr>
          <w:rFonts w:ascii="Times" w:hAnsi="Times"/>
          <w:szCs w:val="20"/>
        </w:rPr>
        <w:t xml:space="preserve"> </w:t>
      </w:r>
      <w:r w:rsidR="00E62609">
        <w:rPr>
          <w:rFonts w:ascii="Times" w:hAnsi="Times"/>
          <w:szCs w:val="20"/>
        </w:rPr>
        <w:t xml:space="preserve">in opposizione a Nicolas </w:t>
      </w:r>
      <w:proofErr w:type="spellStart"/>
      <w:r w:rsidR="00E62609">
        <w:rPr>
          <w:rFonts w:ascii="Times" w:hAnsi="Times"/>
          <w:szCs w:val="20"/>
        </w:rPr>
        <w:t>Malebranche</w:t>
      </w:r>
      <w:proofErr w:type="spellEnd"/>
      <w:r w:rsidR="00913066">
        <w:rPr>
          <w:rFonts w:ascii="Times" w:hAnsi="Times"/>
          <w:szCs w:val="20"/>
        </w:rPr>
        <w:t>,</w:t>
      </w:r>
      <w:r w:rsidR="00E62609">
        <w:rPr>
          <w:rFonts w:ascii="Times" w:hAnsi="Times"/>
          <w:szCs w:val="20"/>
        </w:rPr>
        <w:t xml:space="preserve"> </w:t>
      </w:r>
      <w:r>
        <w:rPr>
          <w:rFonts w:ascii="Times" w:hAnsi="Times"/>
          <w:szCs w:val="20"/>
        </w:rPr>
        <w:t xml:space="preserve">e </w:t>
      </w:r>
      <w:r w:rsidR="00AC2B33">
        <w:rPr>
          <w:rFonts w:ascii="Times" w:hAnsi="Times"/>
          <w:szCs w:val="20"/>
        </w:rPr>
        <w:t xml:space="preserve">Charles </w:t>
      </w:r>
      <w:r>
        <w:rPr>
          <w:rFonts w:ascii="Times" w:hAnsi="Times"/>
          <w:szCs w:val="20"/>
        </w:rPr>
        <w:t>Joachim Colbert</w:t>
      </w:r>
      <w:r w:rsidR="00AC2B33">
        <w:rPr>
          <w:rFonts w:ascii="Times" w:hAnsi="Times"/>
          <w:szCs w:val="20"/>
        </w:rPr>
        <w:t xml:space="preserve"> (1667-1738)</w:t>
      </w:r>
      <w:r>
        <w:rPr>
          <w:rFonts w:ascii="Times" w:hAnsi="Times"/>
          <w:szCs w:val="20"/>
        </w:rPr>
        <w:t>, vescovo di Montpellier.</w:t>
      </w:r>
    </w:p>
    <w:p w14:paraId="32CCD866" w14:textId="1ED10833" w:rsidR="008461C9" w:rsidRPr="00D7381F" w:rsidRDefault="00AC2B33" w:rsidP="00D7381F">
      <w:pPr>
        <w:spacing w:line="240" w:lineRule="auto"/>
        <w:rPr>
          <w:rFonts w:ascii="Times" w:hAnsi="Times"/>
          <w:szCs w:val="20"/>
        </w:rPr>
      </w:pPr>
      <w:r>
        <w:rPr>
          <w:rFonts w:ascii="Times" w:hAnsi="Times"/>
          <w:szCs w:val="20"/>
        </w:rPr>
        <w:t>Il tema della santità e del martirio nell’esperienza del “</w:t>
      </w:r>
      <w:proofErr w:type="spellStart"/>
      <w:r>
        <w:rPr>
          <w:rFonts w:ascii="Times" w:hAnsi="Times"/>
          <w:szCs w:val="20"/>
        </w:rPr>
        <w:t>macolatismo</w:t>
      </w:r>
      <w:proofErr w:type="spellEnd"/>
      <w:r>
        <w:rPr>
          <w:rFonts w:ascii="Times" w:hAnsi="Times"/>
          <w:szCs w:val="20"/>
        </w:rPr>
        <w:t>” pavese (corrente religiosa in cui si riconoscevano quanti criticarono il riconoscimento dogmatico dell’Immacolata Concezione di Maria del 1854).</w:t>
      </w:r>
    </w:p>
    <w:p w14:paraId="64C482C3" w14:textId="479AB3E8" w:rsidR="008461C9" w:rsidRPr="00D7381F" w:rsidRDefault="008461C9" w:rsidP="00D7381F">
      <w:pPr>
        <w:pStyle w:val="Rientrocorpodeltesto"/>
        <w:spacing w:before="240" w:after="120" w:line="240" w:lineRule="auto"/>
        <w:ind w:left="0" w:firstLine="0"/>
        <w:rPr>
          <w:sz w:val="18"/>
          <w:szCs w:val="18"/>
        </w:rPr>
      </w:pPr>
      <w:r w:rsidRPr="00B43C41">
        <w:rPr>
          <w:b/>
          <w:i/>
          <w:sz w:val="18"/>
          <w:szCs w:val="18"/>
        </w:rPr>
        <w:t>BIBLIOGRAFIA</w:t>
      </w:r>
      <w:r w:rsidR="00011F46">
        <w:rPr>
          <w:rStyle w:val="Rimandonotaapidipagina"/>
          <w:b/>
          <w:i/>
          <w:sz w:val="18"/>
          <w:szCs w:val="18"/>
        </w:rPr>
        <w:footnoteReference w:id="1"/>
      </w:r>
    </w:p>
    <w:p w14:paraId="61D970F1" w14:textId="77777777" w:rsidR="008461C9" w:rsidRPr="00B43C41" w:rsidRDefault="008461C9" w:rsidP="008461C9">
      <w:pPr>
        <w:pStyle w:val="Testo1"/>
        <w:spacing w:before="0" w:line="240" w:lineRule="auto"/>
        <w:rPr>
          <w:szCs w:val="18"/>
        </w:rPr>
      </w:pPr>
      <w:r>
        <w:rPr>
          <w:szCs w:val="18"/>
        </w:rPr>
        <w:t>Per il I M</w:t>
      </w:r>
      <w:r w:rsidRPr="00B43C41">
        <w:rPr>
          <w:smallCaps/>
          <w:szCs w:val="18"/>
        </w:rPr>
        <w:t>odulo</w:t>
      </w:r>
    </w:p>
    <w:p w14:paraId="6DCEC249" w14:textId="77777777" w:rsidR="008461C9" w:rsidRPr="00B43C41" w:rsidRDefault="008461C9" w:rsidP="008461C9">
      <w:pPr>
        <w:pStyle w:val="Testo1"/>
        <w:numPr>
          <w:ilvl w:val="0"/>
          <w:numId w:val="1"/>
        </w:numPr>
        <w:spacing w:before="0" w:line="240" w:lineRule="auto"/>
        <w:rPr>
          <w:szCs w:val="18"/>
        </w:rPr>
      </w:pPr>
      <w:r w:rsidRPr="00B43C41">
        <w:rPr>
          <w:szCs w:val="18"/>
        </w:rPr>
        <w:t>Appunti delle lezioni, comprensivi dei materiali (testi, immagini, ecc.) distribuiti o resi disponibili dal docente in formato elettronico.</w:t>
      </w:r>
    </w:p>
    <w:p w14:paraId="30006A93" w14:textId="0D15A901" w:rsidR="008461C9" w:rsidRPr="00011F46" w:rsidRDefault="00913066" w:rsidP="00011F46">
      <w:pPr>
        <w:pStyle w:val="Paragrafoelenco"/>
        <w:numPr>
          <w:ilvl w:val="0"/>
          <w:numId w:val="1"/>
        </w:numPr>
        <w:spacing w:line="240" w:lineRule="auto"/>
        <w:rPr>
          <w:i/>
          <w:color w:val="0070C0"/>
          <w:sz w:val="18"/>
          <w:szCs w:val="18"/>
        </w:rPr>
      </w:pPr>
      <w:r w:rsidRPr="00011F46">
        <w:rPr>
          <w:smallCaps/>
          <w:spacing w:val="-5"/>
          <w:sz w:val="16"/>
          <w:szCs w:val="18"/>
        </w:rPr>
        <w:t>M</w:t>
      </w:r>
      <w:r w:rsidRPr="00011F46">
        <w:rPr>
          <w:smallCaps/>
          <w:spacing w:val="-5"/>
          <w:sz w:val="18"/>
          <w:szCs w:val="18"/>
        </w:rPr>
        <w:t xml:space="preserve">. Rochini </w:t>
      </w:r>
      <w:r w:rsidRPr="00011F46">
        <w:rPr>
          <w:smallCaps/>
          <w:sz w:val="18"/>
          <w:szCs w:val="18"/>
        </w:rPr>
        <w:t>–</w:t>
      </w:r>
      <w:r w:rsidRPr="00011F46">
        <w:rPr>
          <w:smallCaps/>
          <w:spacing w:val="-5"/>
          <w:sz w:val="18"/>
          <w:szCs w:val="18"/>
        </w:rPr>
        <w:t xml:space="preserve"> </w:t>
      </w:r>
      <w:r w:rsidR="00F81009" w:rsidRPr="00011F46">
        <w:rPr>
          <w:smallCaps/>
          <w:spacing w:val="-5"/>
          <w:sz w:val="18"/>
          <w:szCs w:val="18"/>
        </w:rPr>
        <w:t xml:space="preserve">G. </w:t>
      </w:r>
      <w:proofErr w:type="gramStart"/>
      <w:r w:rsidR="00F81009" w:rsidRPr="00011F46">
        <w:rPr>
          <w:smallCaps/>
          <w:spacing w:val="-5"/>
          <w:sz w:val="18"/>
          <w:szCs w:val="18"/>
        </w:rPr>
        <w:t xml:space="preserve">Chiapparini </w:t>
      </w:r>
      <w:r w:rsidRPr="00011F46">
        <w:rPr>
          <w:smallCaps/>
          <w:spacing w:val="-5"/>
          <w:sz w:val="18"/>
          <w:szCs w:val="18"/>
        </w:rPr>
        <w:t>,</w:t>
      </w:r>
      <w:proofErr w:type="gramEnd"/>
      <w:r w:rsidRPr="00011F46">
        <w:rPr>
          <w:smallCaps/>
          <w:spacing w:val="-5"/>
          <w:sz w:val="18"/>
          <w:szCs w:val="18"/>
        </w:rPr>
        <w:t xml:space="preserve"> </w:t>
      </w:r>
      <w:r w:rsidR="00F81009" w:rsidRPr="00011F46">
        <w:rPr>
          <w:i/>
          <w:spacing w:val="-5"/>
          <w:sz w:val="18"/>
          <w:szCs w:val="18"/>
        </w:rPr>
        <w:t>Manuale di agiografia. Fonti, storia e immagini della santità</w:t>
      </w:r>
      <w:r w:rsidR="00F81009" w:rsidRPr="00011F46">
        <w:rPr>
          <w:spacing w:val="-5"/>
          <w:sz w:val="18"/>
          <w:szCs w:val="18"/>
        </w:rPr>
        <w:t>, Brescia, Morcelliana, 2022.</w:t>
      </w:r>
      <w:r w:rsidR="00F81009" w:rsidRPr="00011F46">
        <w:rPr>
          <w:sz w:val="18"/>
          <w:szCs w:val="18"/>
        </w:rPr>
        <w:t xml:space="preserve"> </w:t>
      </w:r>
      <w:bookmarkStart w:id="2" w:name="_Hlk138412979"/>
      <w:r w:rsidR="00011F46">
        <w:rPr>
          <w:i/>
          <w:color w:val="0070C0"/>
          <w:sz w:val="18"/>
          <w:szCs w:val="18"/>
        </w:rPr>
        <w:fldChar w:fldCharType="begin"/>
      </w:r>
      <w:r w:rsidR="00011F46">
        <w:rPr>
          <w:i/>
          <w:color w:val="0070C0"/>
          <w:sz w:val="18"/>
          <w:szCs w:val="18"/>
        </w:rPr>
        <w:instrText xml:space="preserve"> HYPERLINK "https://librerie.unicatt.it/scheda-libro/marco-rochini-giuliano-chiapparini/manuale-di-agiografia-fonti-storia-e-immagini-della-santita-9788837236793-712001.html" </w:instrText>
      </w:r>
      <w:r w:rsidR="00011F46">
        <w:rPr>
          <w:i/>
          <w:color w:val="0070C0"/>
          <w:sz w:val="18"/>
          <w:szCs w:val="18"/>
        </w:rPr>
      </w:r>
      <w:r w:rsidR="00011F46">
        <w:rPr>
          <w:i/>
          <w:color w:val="0070C0"/>
          <w:sz w:val="18"/>
          <w:szCs w:val="18"/>
        </w:rPr>
        <w:fldChar w:fldCharType="separate"/>
      </w:r>
      <w:r w:rsidR="00011F46" w:rsidRPr="00011F46">
        <w:rPr>
          <w:rStyle w:val="Collegamentoipertestuale"/>
          <w:i/>
          <w:sz w:val="18"/>
          <w:szCs w:val="18"/>
        </w:rPr>
        <w:t>Acquista da VP</w:t>
      </w:r>
      <w:bookmarkEnd w:id="2"/>
      <w:r w:rsidR="00011F46">
        <w:rPr>
          <w:i/>
          <w:color w:val="0070C0"/>
          <w:sz w:val="18"/>
          <w:szCs w:val="18"/>
        </w:rPr>
        <w:fldChar w:fldCharType="end"/>
      </w:r>
    </w:p>
    <w:p w14:paraId="23B8A2B3" w14:textId="77777777" w:rsidR="008461C9" w:rsidRPr="00B43C41" w:rsidRDefault="008461C9" w:rsidP="00D7381F">
      <w:pPr>
        <w:pStyle w:val="Testo1"/>
        <w:spacing w:line="240" w:lineRule="auto"/>
        <w:ind w:left="0" w:firstLine="0"/>
        <w:rPr>
          <w:szCs w:val="18"/>
        </w:rPr>
      </w:pPr>
      <w:r>
        <w:rPr>
          <w:szCs w:val="18"/>
        </w:rPr>
        <w:t>Per il II M</w:t>
      </w:r>
      <w:r w:rsidRPr="00B43C41">
        <w:rPr>
          <w:smallCaps/>
        </w:rPr>
        <w:t>odulo</w:t>
      </w:r>
    </w:p>
    <w:p w14:paraId="7D468032" w14:textId="77777777" w:rsidR="008461C9" w:rsidRPr="00F70BAA" w:rsidRDefault="00F81009" w:rsidP="008461C9">
      <w:pPr>
        <w:pStyle w:val="Testo1"/>
        <w:numPr>
          <w:ilvl w:val="0"/>
          <w:numId w:val="2"/>
        </w:numPr>
        <w:spacing w:before="0" w:line="240" w:lineRule="auto"/>
        <w:rPr>
          <w:szCs w:val="18"/>
        </w:rPr>
      </w:pPr>
      <w:r w:rsidRPr="00F70BAA">
        <w:rPr>
          <w:szCs w:val="18"/>
        </w:rPr>
        <w:t xml:space="preserve">Appunti delle lezioni, </w:t>
      </w:r>
      <w:r w:rsidR="008461C9" w:rsidRPr="00F70BAA">
        <w:rPr>
          <w:szCs w:val="18"/>
        </w:rPr>
        <w:t>comprensivi dei materiali (testi, immagini, ecc.) distribuiti o resi disponibili dal docente in formato elettronico.</w:t>
      </w:r>
    </w:p>
    <w:p w14:paraId="4D604BC3" w14:textId="4DCD793A" w:rsidR="008461C9" w:rsidRPr="00011F46" w:rsidRDefault="000441D3" w:rsidP="00011F46">
      <w:pPr>
        <w:pStyle w:val="Paragrafoelenco"/>
        <w:numPr>
          <w:ilvl w:val="0"/>
          <w:numId w:val="2"/>
        </w:numPr>
        <w:spacing w:line="240" w:lineRule="auto"/>
        <w:rPr>
          <w:i/>
          <w:color w:val="0070C0"/>
          <w:sz w:val="18"/>
          <w:szCs w:val="18"/>
        </w:rPr>
      </w:pPr>
      <w:r w:rsidRPr="00011F46">
        <w:rPr>
          <w:sz w:val="18"/>
          <w:szCs w:val="18"/>
        </w:rPr>
        <w:t xml:space="preserve">M. </w:t>
      </w:r>
      <w:r w:rsidRPr="00011F46">
        <w:rPr>
          <w:smallCaps/>
          <w:sz w:val="18"/>
          <w:szCs w:val="18"/>
        </w:rPr>
        <w:t>Rosa</w:t>
      </w:r>
      <w:r w:rsidRPr="00011F46">
        <w:rPr>
          <w:sz w:val="18"/>
          <w:szCs w:val="18"/>
        </w:rPr>
        <w:t xml:space="preserve">, </w:t>
      </w:r>
      <w:r w:rsidRPr="00011F46">
        <w:rPr>
          <w:i/>
          <w:sz w:val="18"/>
          <w:szCs w:val="18"/>
        </w:rPr>
        <w:t>Il giansenismo nell’Italia del Settcento. Dalla riforma della Chiesa alla democrazia rivoluzionaria</w:t>
      </w:r>
      <w:r w:rsidRPr="00011F46">
        <w:rPr>
          <w:sz w:val="18"/>
          <w:szCs w:val="18"/>
        </w:rPr>
        <w:t>, Roma, Carocci, 2014.</w:t>
      </w:r>
      <w:r w:rsidR="00011F46" w:rsidRPr="00011F46">
        <w:rPr>
          <w:i/>
          <w:color w:val="0070C0"/>
          <w:sz w:val="18"/>
          <w:szCs w:val="18"/>
        </w:rPr>
        <w:t xml:space="preserve"> </w:t>
      </w:r>
      <w:hyperlink r:id="rId7" w:history="1">
        <w:r w:rsidR="00011F46" w:rsidRPr="00011F46">
          <w:rPr>
            <w:rStyle w:val="Collegamentoipertestuale"/>
            <w:i/>
            <w:sz w:val="18"/>
            <w:szCs w:val="18"/>
          </w:rPr>
          <w:t>Acquista da VP</w:t>
        </w:r>
      </w:hyperlink>
      <w:bookmarkStart w:id="3" w:name="_GoBack"/>
      <w:bookmarkEnd w:id="3"/>
    </w:p>
    <w:p w14:paraId="0354E610" w14:textId="49DAACA0" w:rsidR="008461C9" w:rsidRPr="00D7381F" w:rsidRDefault="008461C9" w:rsidP="00D7381F">
      <w:pPr>
        <w:spacing w:before="240" w:after="120" w:line="240" w:lineRule="auto"/>
        <w:rPr>
          <w:rFonts w:ascii="Times" w:hAnsi="Times"/>
          <w:b/>
          <w:i/>
          <w:sz w:val="18"/>
          <w:szCs w:val="18"/>
        </w:rPr>
      </w:pPr>
      <w:r w:rsidRPr="00B43C41">
        <w:rPr>
          <w:rFonts w:ascii="Times" w:hAnsi="Times"/>
          <w:b/>
          <w:i/>
          <w:sz w:val="18"/>
          <w:szCs w:val="18"/>
        </w:rPr>
        <w:t>DIDATTICA DEL CORSO</w:t>
      </w:r>
    </w:p>
    <w:p w14:paraId="6B0A9D8C" w14:textId="77777777" w:rsidR="008461C9" w:rsidRPr="00B43C41" w:rsidRDefault="008461C9" w:rsidP="008461C9">
      <w:pPr>
        <w:pStyle w:val="Testo2"/>
        <w:spacing w:line="240" w:lineRule="auto"/>
        <w:rPr>
          <w:szCs w:val="18"/>
        </w:rPr>
      </w:pPr>
      <w:r>
        <w:rPr>
          <w:szCs w:val="18"/>
        </w:rPr>
        <w:t>Per il I M</w:t>
      </w:r>
      <w:r w:rsidRPr="00B43C41">
        <w:rPr>
          <w:smallCaps/>
        </w:rPr>
        <w:t>odulo</w:t>
      </w:r>
    </w:p>
    <w:p w14:paraId="114AFB5E" w14:textId="77777777" w:rsidR="008461C9" w:rsidRPr="00B43C41" w:rsidRDefault="008461C9" w:rsidP="008461C9">
      <w:pPr>
        <w:pStyle w:val="Testo2"/>
        <w:spacing w:line="240" w:lineRule="auto"/>
        <w:rPr>
          <w:szCs w:val="18"/>
        </w:rPr>
      </w:pPr>
      <w:r w:rsidRPr="00B43C41">
        <w:rPr>
          <w:szCs w:val="18"/>
        </w:rPr>
        <w:t xml:space="preserve">Lezioni in aula. Accertamento della comprensione della materia da parte degli studenti frequentanti durante lo svolgimento del corso. </w:t>
      </w:r>
    </w:p>
    <w:p w14:paraId="049A0C8F" w14:textId="77777777" w:rsidR="008461C9" w:rsidRPr="00B43C41" w:rsidRDefault="008461C9" w:rsidP="008461C9">
      <w:pPr>
        <w:pStyle w:val="Testo2"/>
        <w:spacing w:line="240" w:lineRule="auto"/>
        <w:rPr>
          <w:szCs w:val="18"/>
        </w:rPr>
      </w:pPr>
      <w:r w:rsidRPr="00B43C41">
        <w:rPr>
          <w:szCs w:val="18"/>
        </w:rPr>
        <w:t xml:space="preserve">Per il II </w:t>
      </w:r>
      <w:r>
        <w:rPr>
          <w:szCs w:val="18"/>
        </w:rPr>
        <w:t>M</w:t>
      </w:r>
      <w:r w:rsidRPr="00B43C41">
        <w:rPr>
          <w:smallCaps/>
        </w:rPr>
        <w:t>odulo</w:t>
      </w:r>
    </w:p>
    <w:p w14:paraId="24E08166" w14:textId="77777777" w:rsidR="008461C9" w:rsidRPr="00B43C41" w:rsidRDefault="008461C9" w:rsidP="008461C9">
      <w:pPr>
        <w:pStyle w:val="Testo2"/>
        <w:spacing w:line="240" w:lineRule="auto"/>
        <w:rPr>
          <w:szCs w:val="18"/>
        </w:rPr>
      </w:pPr>
      <w:r w:rsidRPr="00B43C41">
        <w:rPr>
          <w:szCs w:val="18"/>
        </w:rPr>
        <w:t>Il corso prevede lezioni frontali con lettura di fonti, anche con la partecipazione degli studenti.</w:t>
      </w:r>
    </w:p>
    <w:p w14:paraId="097E263F" w14:textId="5855A578" w:rsidR="008461C9" w:rsidRPr="00D7381F" w:rsidRDefault="008461C9" w:rsidP="00D7381F">
      <w:pPr>
        <w:pStyle w:val="Testo2"/>
        <w:spacing w:line="240" w:lineRule="auto"/>
        <w:ind w:firstLine="0"/>
        <w:rPr>
          <w:szCs w:val="18"/>
        </w:rPr>
      </w:pPr>
      <w:r w:rsidRPr="00B43C41">
        <w:rPr>
          <w:szCs w:val="18"/>
        </w:rPr>
        <w:t xml:space="preserve">Sia per il I sia per il II </w:t>
      </w:r>
      <w:r>
        <w:rPr>
          <w:szCs w:val="18"/>
        </w:rPr>
        <w:t>M</w:t>
      </w:r>
      <w:r w:rsidRPr="00B43C41">
        <w:rPr>
          <w:smallCaps/>
        </w:rPr>
        <w:t>odulo</w:t>
      </w:r>
      <w:r w:rsidRPr="00B43C41">
        <w:rPr>
          <w:szCs w:val="18"/>
        </w:rPr>
        <w:t xml:space="preserve"> le lezioni saranno in presenza con supporto multimediale (testi, immagini, filmati, siti). Utilizzo della piattaforma on-line </w:t>
      </w:r>
      <w:r w:rsidRPr="00B43C41">
        <w:rPr>
          <w:i/>
          <w:szCs w:val="18"/>
        </w:rPr>
        <w:t>Blackboard</w:t>
      </w:r>
      <w:r w:rsidRPr="00B43C41">
        <w:rPr>
          <w:szCs w:val="18"/>
        </w:rPr>
        <w:t xml:space="preserve"> a supporto</w:t>
      </w:r>
      <w:r w:rsidR="00D7381F">
        <w:rPr>
          <w:szCs w:val="18"/>
        </w:rPr>
        <w:t>.</w:t>
      </w:r>
    </w:p>
    <w:p w14:paraId="2C94A014" w14:textId="68B9D830" w:rsidR="008461C9" w:rsidRPr="00D7381F" w:rsidRDefault="008461C9" w:rsidP="00D7381F">
      <w:pPr>
        <w:spacing w:before="240" w:after="120" w:line="240" w:lineRule="auto"/>
        <w:rPr>
          <w:rFonts w:ascii="Times" w:hAnsi="Times"/>
          <w:b/>
          <w:i/>
          <w:sz w:val="18"/>
          <w:szCs w:val="18"/>
        </w:rPr>
      </w:pPr>
      <w:r w:rsidRPr="00B43C41">
        <w:rPr>
          <w:rFonts w:ascii="Times" w:hAnsi="Times"/>
          <w:b/>
          <w:i/>
          <w:sz w:val="18"/>
          <w:szCs w:val="18"/>
        </w:rPr>
        <w:lastRenderedPageBreak/>
        <w:t>METODO E CRITERI DI VALUTAZIONE</w:t>
      </w:r>
    </w:p>
    <w:p w14:paraId="5CCDE745" w14:textId="77777777" w:rsidR="008461C9" w:rsidRPr="00B43C41" w:rsidRDefault="008461C9" w:rsidP="008461C9">
      <w:pPr>
        <w:pStyle w:val="Testo2"/>
        <w:spacing w:line="240" w:lineRule="auto"/>
        <w:rPr>
          <w:szCs w:val="18"/>
        </w:rPr>
      </w:pPr>
      <w:r w:rsidRPr="00B43C41">
        <w:rPr>
          <w:szCs w:val="18"/>
        </w:rPr>
        <w:t xml:space="preserve">Per il I </w:t>
      </w:r>
      <w:r>
        <w:rPr>
          <w:szCs w:val="18"/>
        </w:rPr>
        <w:t>M</w:t>
      </w:r>
      <w:r w:rsidRPr="00B43C41">
        <w:rPr>
          <w:smallCaps/>
        </w:rPr>
        <w:t>odulo</w:t>
      </w:r>
    </w:p>
    <w:p w14:paraId="622E3142" w14:textId="77777777" w:rsidR="008461C9" w:rsidRPr="00B43C41" w:rsidRDefault="008461C9" w:rsidP="008461C9">
      <w:pPr>
        <w:pStyle w:val="Testo2"/>
        <w:spacing w:line="240" w:lineRule="auto"/>
        <w:rPr>
          <w:szCs w:val="18"/>
        </w:rPr>
      </w:pPr>
      <w:r w:rsidRPr="00B43C41">
        <w:rPr>
          <w:szCs w:val="18"/>
        </w:rPr>
        <w:t>Esame orale finale, riguardante il programma svolto e la bibliografia sopra riportata.</w:t>
      </w:r>
    </w:p>
    <w:p w14:paraId="2124A019" w14:textId="77777777" w:rsidR="008461C9" w:rsidRPr="00B43C41" w:rsidRDefault="008461C9" w:rsidP="008461C9">
      <w:pPr>
        <w:pStyle w:val="Testo2"/>
        <w:spacing w:line="240" w:lineRule="auto"/>
        <w:rPr>
          <w:szCs w:val="18"/>
        </w:rPr>
      </w:pPr>
      <w:r w:rsidRPr="00B43C41">
        <w:rPr>
          <w:szCs w:val="18"/>
        </w:rPr>
        <w:t xml:space="preserve">Per il II </w:t>
      </w:r>
      <w:r>
        <w:rPr>
          <w:szCs w:val="18"/>
        </w:rPr>
        <w:t>M</w:t>
      </w:r>
      <w:r w:rsidRPr="00B43C41">
        <w:rPr>
          <w:smallCaps/>
        </w:rPr>
        <w:t>odulo</w:t>
      </w:r>
    </w:p>
    <w:p w14:paraId="151EA0DF" w14:textId="77777777" w:rsidR="008461C9" w:rsidRPr="00B43C41" w:rsidRDefault="008461C9" w:rsidP="008461C9">
      <w:pPr>
        <w:pStyle w:val="Testo2"/>
        <w:spacing w:line="240" w:lineRule="auto"/>
        <w:rPr>
          <w:szCs w:val="18"/>
        </w:rPr>
      </w:pPr>
      <w:r w:rsidRPr="00B43C41">
        <w:rPr>
          <w:szCs w:val="18"/>
        </w:rPr>
        <w:t>Esame orale finale, riguardante il programma svolto e la bibliografia indicata.</w:t>
      </w:r>
    </w:p>
    <w:p w14:paraId="530E50EB" w14:textId="77777777" w:rsidR="008461C9" w:rsidRPr="00B43C41" w:rsidRDefault="008461C9" w:rsidP="008461C9">
      <w:pPr>
        <w:pStyle w:val="Testo2"/>
        <w:spacing w:line="240" w:lineRule="auto"/>
        <w:rPr>
          <w:szCs w:val="18"/>
        </w:rPr>
      </w:pPr>
      <w:r w:rsidRPr="00B43C41">
        <w:rPr>
          <w:szCs w:val="18"/>
        </w:rPr>
        <w:t>Mediante il colloquio le studentesse e gli studenti dovranno anzitutto dimostrare di conoscere informazioni e concetti chiave della disciplina, orientandosi tra i temi e le questioni di fondo discussi durante le lezioni.</w:t>
      </w:r>
    </w:p>
    <w:p w14:paraId="67433344" w14:textId="77777777" w:rsidR="008461C9" w:rsidRPr="00B43C41" w:rsidRDefault="008461C9" w:rsidP="008461C9">
      <w:pPr>
        <w:pStyle w:val="Testo2"/>
        <w:spacing w:line="240" w:lineRule="auto"/>
        <w:rPr>
          <w:szCs w:val="18"/>
        </w:rPr>
      </w:pPr>
      <w:r w:rsidRPr="00B43C41">
        <w:rPr>
          <w:szCs w:val="18"/>
        </w:rPr>
        <w:t>Ai fini della valutazione concorreranno la pertinenza delle risposte, l’uso appropriato della terminologia specifica, la strutturazione argomentata e coerente del discorso, la capacità di individuare nessi concettuali e questioni aperte.</w:t>
      </w:r>
    </w:p>
    <w:p w14:paraId="7FA9E5B5" w14:textId="0632551E" w:rsidR="008461C9" w:rsidRPr="00D7381F" w:rsidRDefault="008461C9" w:rsidP="00D7381F">
      <w:pPr>
        <w:spacing w:before="240" w:after="120" w:line="240" w:lineRule="auto"/>
        <w:rPr>
          <w:rFonts w:ascii="Times" w:hAnsi="Times"/>
          <w:b/>
          <w:i/>
          <w:sz w:val="18"/>
          <w:szCs w:val="18"/>
        </w:rPr>
      </w:pPr>
      <w:r w:rsidRPr="00B43C41">
        <w:rPr>
          <w:rFonts w:ascii="Times" w:hAnsi="Times"/>
          <w:b/>
          <w:i/>
          <w:sz w:val="18"/>
          <w:szCs w:val="18"/>
        </w:rPr>
        <w:t>AVVERTENZE E PREREQUISITI</w:t>
      </w:r>
    </w:p>
    <w:p w14:paraId="33DE5873" w14:textId="77777777" w:rsidR="008461C9" w:rsidRPr="001A19F5" w:rsidRDefault="008461C9" w:rsidP="008461C9">
      <w:pPr>
        <w:spacing w:line="240" w:lineRule="auto"/>
        <w:rPr>
          <w:rFonts w:ascii="Times" w:hAnsi="Times"/>
          <w:b/>
          <w:i/>
          <w:sz w:val="18"/>
          <w:szCs w:val="18"/>
        </w:rPr>
      </w:pPr>
      <w:r>
        <w:rPr>
          <w:rFonts w:ascii="Times" w:hAnsi="Times"/>
          <w:sz w:val="18"/>
          <w:szCs w:val="18"/>
        </w:rPr>
        <w:tab/>
      </w:r>
      <w:r w:rsidRPr="00B43C41">
        <w:rPr>
          <w:rFonts w:ascii="Times" w:hAnsi="Times"/>
          <w:sz w:val="18"/>
          <w:szCs w:val="18"/>
        </w:rPr>
        <w:t>In relazione ai contenuti, la partecipazione alle lezioni non necessita di prerequisiti, in quanto ha carattere introduttivo.</w:t>
      </w:r>
    </w:p>
    <w:p w14:paraId="73F40BD1" w14:textId="77777777" w:rsidR="008461C9" w:rsidRPr="00B43C41" w:rsidRDefault="008461C9" w:rsidP="008461C9">
      <w:pPr>
        <w:pStyle w:val="Testo2"/>
        <w:spacing w:line="240" w:lineRule="auto"/>
        <w:rPr>
          <w:szCs w:val="18"/>
        </w:rPr>
      </w:pPr>
      <w:r w:rsidRPr="00B43C41">
        <w:rPr>
          <w:szCs w:val="18"/>
        </w:rPr>
        <w:t>La frequenza al corso sarà più proficua se motivata da curiosità intellettuale e accompagnata dalla disponibilità a una partecipazione critica.</w:t>
      </w:r>
    </w:p>
    <w:p w14:paraId="76C8F6B3" w14:textId="53F813D3" w:rsidR="008461C9" w:rsidRPr="00D7381F" w:rsidRDefault="008461C9" w:rsidP="00D7381F">
      <w:pPr>
        <w:pStyle w:val="Testo2"/>
        <w:spacing w:line="240" w:lineRule="auto"/>
        <w:rPr>
          <w:szCs w:val="18"/>
        </w:rPr>
      </w:pPr>
      <w:r w:rsidRPr="00B43C41">
        <w:rPr>
          <w:szCs w:val="18"/>
        </w:rPr>
        <w:t>Qualora l’emergenza sanitaria dovesse protrarsi</w:t>
      </w:r>
      <w:r w:rsidRPr="00B43C41">
        <w:rPr>
          <w:szCs w:val="18"/>
          <w:shd w:val="clear" w:color="auto" w:fill="F0F2F4"/>
        </w:rPr>
        <w:t>,</w:t>
      </w:r>
      <w:r w:rsidRPr="00B43C41">
        <w:rPr>
          <w:szCs w:val="18"/>
        </w:rPr>
        <w:t xml:space="preserve"> sia l’attività didattica, sia le forme di controllo dell’apprendimento, in itinere e finale, saranno assicurati anche “in remoto”, attraverso la piattaforma </w:t>
      </w:r>
      <w:r w:rsidRPr="00B43C41">
        <w:rPr>
          <w:i/>
          <w:szCs w:val="18"/>
        </w:rPr>
        <w:t>Blackboard</w:t>
      </w:r>
      <w:r w:rsidRPr="00B43C41">
        <w:rPr>
          <w:szCs w:val="18"/>
        </w:rPr>
        <w:t xml:space="preserve"> di Ateneo, la piattaforma Microsoft Teams e gli eventuali altri strumenti previsti e comunicati nella fase iniziale del corso, in modo da garantire il pieno raggiungimento degli obiettivi formativi previsti nei piani di studio e, contestualmente, la piena sicurezza degli studenti.</w:t>
      </w:r>
    </w:p>
    <w:p w14:paraId="25F74A69" w14:textId="24434931" w:rsidR="00B0743A" w:rsidRPr="00D7381F" w:rsidRDefault="00D7381F" w:rsidP="00D7381F">
      <w:pPr>
        <w:pStyle w:val="Testo2"/>
        <w:spacing w:before="120" w:line="240" w:lineRule="auto"/>
        <w:ind w:firstLine="0"/>
        <w:rPr>
          <w:i/>
          <w:szCs w:val="18"/>
        </w:rPr>
      </w:pPr>
      <w:r w:rsidRPr="00D7381F">
        <w:rPr>
          <w:i/>
          <w:szCs w:val="18"/>
        </w:rPr>
        <w:tab/>
        <w:t>Orario e luogo di ricevimento</w:t>
      </w:r>
    </w:p>
    <w:p w14:paraId="0C498191" w14:textId="77777777" w:rsidR="008461C9" w:rsidRPr="00B43C41" w:rsidRDefault="008461C9" w:rsidP="008461C9">
      <w:pPr>
        <w:pStyle w:val="Testo2"/>
        <w:spacing w:line="240" w:lineRule="auto"/>
        <w:rPr>
          <w:szCs w:val="18"/>
        </w:rPr>
      </w:pPr>
      <w:r w:rsidRPr="00B43C41">
        <w:rPr>
          <w:szCs w:val="18"/>
        </w:rPr>
        <w:t xml:space="preserve">Il prof. </w:t>
      </w:r>
      <w:r w:rsidR="00F81009">
        <w:rPr>
          <w:szCs w:val="18"/>
        </w:rPr>
        <w:t>Marco Rochini</w:t>
      </w:r>
      <w:r w:rsidRPr="00B43C41">
        <w:rPr>
          <w:szCs w:val="18"/>
        </w:rPr>
        <w:t xml:space="preserve"> riceve </w:t>
      </w:r>
      <w:r w:rsidR="00942A38">
        <w:rPr>
          <w:szCs w:val="18"/>
        </w:rPr>
        <w:t xml:space="preserve">il martedì dalle 14.30 alle 15:30 </w:t>
      </w:r>
      <w:r w:rsidRPr="00B43C41">
        <w:rPr>
          <w:szCs w:val="18"/>
        </w:rPr>
        <w:t>presso il Dipartimento di Scienze religiose (Gregorianum, II piano) o in altro orario concordato anche via e-mail (</w:t>
      </w:r>
      <w:r w:rsidR="00942A38">
        <w:rPr>
          <w:i/>
          <w:szCs w:val="18"/>
        </w:rPr>
        <w:t>marco.rochini</w:t>
      </w:r>
      <w:r w:rsidRPr="00B43C41">
        <w:rPr>
          <w:i/>
          <w:szCs w:val="18"/>
        </w:rPr>
        <w:t>@unicatt.it</w:t>
      </w:r>
      <w:r w:rsidRPr="00B43C41">
        <w:rPr>
          <w:szCs w:val="18"/>
        </w:rPr>
        <w:t>).</w:t>
      </w:r>
    </w:p>
    <w:p w14:paraId="7AFC3CB0" w14:textId="77777777" w:rsidR="008461C9" w:rsidRPr="00B43C41" w:rsidRDefault="008461C9" w:rsidP="008461C9">
      <w:pPr>
        <w:rPr>
          <w:rFonts w:ascii="Times" w:hAnsi="Times"/>
          <w:sz w:val="18"/>
          <w:szCs w:val="18"/>
        </w:rPr>
      </w:pPr>
    </w:p>
    <w:p w14:paraId="39B121CD" w14:textId="77777777" w:rsidR="002B752A" w:rsidRDefault="002B752A"/>
    <w:sectPr w:rsidR="002B752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966F7" w14:textId="77777777" w:rsidR="00011F46" w:rsidRDefault="00011F46" w:rsidP="00011F46">
      <w:pPr>
        <w:spacing w:line="240" w:lineRule="auto"/>
      </w:pPr>
      <w:r>
        <w:separator/>
      </w:r>
    </w:p>
  </w:endnote>
  <w:endnote w:type="continuationSeparator" w:id="0">
    <w:p w14:paraId="1B041524" w14:textId="77777777" w:rsidR="00011F46" w:rsidRDefault="00011F46" w:rsidP="00011F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6AB2D" w14:textId="77777777" w:rsidR="00011F46" w:rsidRDefault="00011F46" w:rsidP="00011F46">
      <w:pPr>
        <w:spacing w:line="240" w:lineRule="auto"/>
      </w:pPr>
      <w:r>
        <w:separator/>
      </w:r>
    </w:p>
  </w:footnote>
  <w:footnote w:type="continuationSeparator" w:id="0">
    <w:p w14:paraId="4EE04807" w14:textId="77777777" w:rsidR="00011F46" w:rsidRDefault="00011F46" w:rsidP="00011F46">
      <w:pPr>
        <w:spacing w:line="240" w:lineRule="auto"/>
      </w:pPr>
      <w:r>
        <w:continuationSeparator/>
      </w:r>
    </w:p>
  </w:footnote>
  <w:footnote w:id="1">
    <w:p w14:paraId="3CE0E444" w14:textId="77777777" w:rsidR="00011F46" w:rsidRDefault="00011F46" w:rsidP="00011F46">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14F4B947" w14:textId="14F059CE" w:rsidR="00011F46" w:rsidRDefault="00011F46">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32CAF"/>
    <w:multiLevelType w:val="hybridMultilevel"/>
    <w:tmpl w:val="8BF24E14"/>
    <w:lvl w:ilvl="0" w:tplc="BFB03652">
      <w:start w:val="1"/>
      <w:numFmt w:val="decimal"/>
      <w:lvlText w:val="%1."/>
      <w:lvlJc w:val="left"/>
      <w:pPr>
        <w:ind w:left="643" w:hanging="360"/>
      </w:pPr>
      <w:rPr>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741EAB"/>
    <w:multiLevelType w:val="hybridMultilevel"/>
    <w:tmpl w:val="3C56FB6A"/>
    <w:lvl w:ilvl="0" w:tplc="CF02161E">
      <w:start w:val="1"/>
      <w:numFmt w:val="decimal"/>
      <w:lvlText w:val="%1."/>
      <w:lvlJc w:val="left"/>
      <w:pPr>
        <w:ind w:left="720" w:hanging="360"/>
      </w:pPr>
      <w:rPr>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1C9"/>
    <w:rsid w:val="000102EF"/>
    <w:rsid w:val="00011F46"/>
    <w:rsid w:val="00016B4C"/>
    <w:rsid w:val="00030D3A"/>
    <w:rsid w:val="000441D3"/>
    <w:rsid w:val="00060E1E"/>
    <w:rsid w:val="00084975"/>
    <w:rsid w:val="000933FF"/>
    <w:rsid w:val="000D4E07"/>
    <w:rsid w:val="000E7A91"/>
    <w:rsid w:val="001D19E5"/>
    <w:rsid w:val="002020BF"/>
    <w:rsid w:val="002B752A"/>
    <w:rsid w:val="002C0A16"/>
    <w:rsid w:val="002E0369"/>
    <w:rsid w:val="00333ABA"/>
    <w:rsid w:val="00360C2B"/>
    <w:rsid w:val="00384774"/>
    <w:rsid w:val="003F2D5F"/>
    <w:rsid w:val="003F5DDF"/>
    <w:rsid w:val="00427C27"/>
    <w:rsid w:val="00460B62"/>
    <w:rsid w:val="00544790"/>
    <w:rsid w:val="005C2B98"/>
    <w:rsid w:val="00614682"/>
    <w:rsid w:val="006D48F8"/>
    <w:rsid w:val="007048DE"/>
    <w:rsid w:val="007264B7"/>
    <w:rsid w:val="008461C9"/>
    <w:rsid w:val="00913066"/>
    <w:rsid w:val="00942A38"/>
    <w:rsid w:val="00957425"/>
    <w:rsid w:val="00985E58"/>
    <w:rsid w:val="00AC2B33"/>
    <w:rsid w:val="00B0743A"/>
    <w:rsid w:val="00B42D25"/>
    <w:rsid w:val="00BE3B5C"/>
    <w:rsid w:val="00C53CAF"/>
    <w:rsid w:val="00D273E7"/>
    <w:rsid w:val="00D55E9A"/>
    <w:rsid w:val="00D7381F"/>
    <w:rsid w:val="00E62609"/>
    <w:rsid w:val="00F36849"/>
    <w:rsid w:val="00F70BAA"/>
    <w:rsid w:val="00F810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BE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61C9"/>
    <w:pPr>
      <w:tabs>
        <w:tab w:val="left" w:pos="284"/>
      </w:tabs>
      <w:spacing w:line="220" w:lineRule="exact"/>
      <w:jc w:val="both"/>
    </w:pPr>
    <w:rPr>
      <w:rFonts w:ascii="Times New Roman" w:eastAsia="Times New Roman" w:hAnsi="Times New Roman" w:cs="Times New Roman"/>
      <w:sz w:val="20"/>
      <w:lang w:eastAsia="it-IT"/>
    </w:rPr>
  </w:style>
  <w:style w:type="paragraph" w:styleId="Titolo1">
    <w:name w:val="heading 1"/>
    <w:next w:val="Titolo2"/>
    <w:link w:val="Titolo1Carattere"/>
    <w:qFormat/>
    <w:rsid w:val="008461C9"/>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8461C9"/>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8461C9"/>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461C9"/>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8461C9"/>
    <w:rPr>
      <w:rFonts w:ascii="Times" w:eastAsia="Times New Roman" w:hAnsi="Times" w:cs="Times New Roman"/>
      <w:smallCaps/>
      <w:noProof/>
      <w:sz w:val="18"/>
      <w:szCs w:val="20"/>
      <w:lang w:eastAsia="it-IT"/>
    </w:rPr>
  </w:style>
  <w:style w:type="paragraph" w:customStyle="1" w:styleId="Testo2">
    <w:name w:val="Testo 2"/>
    <w:rsid w:val="008461C9"/>
    <w:pPr>
      <w:tabs>
        <w:tab w:val="left" w:pos="284"/>
      </w:tabs>
      <w:spacing w:line="220" w:lineRule="exact"/>
      <w:ind w:firstLine="284"/>
      <w:jc w:val="both"/>
    </w:pPr>
    <w:rPr>
      <w:rFonts w:ascii="Times" w:eastAsia="Times New Roman" w:hAnsi="Times" w:cs="Times New Roman"/>
      <w:noProof/>
      <w:sz w:val="18"/>
      <w:szCs w:val="20"/>
      <w:lang w:eastAsia="it-IT"/>
    </w:rPr>
  </w:style>
  <w:style w:type="paragraph" w:styleId="Rientrocorpodeltesto">
    <w:name w:val="Body Text Indent"/>
    <w:basedOn w:val="Normale"/>
    <w:link w:val="RientrocorpodeltestoCarattere"/>
    <w:rsid w:val="008461C9"/>
    <w:pPr>
      <w:spacing w:line="240" w:lineRule="exact"/>
      <w:ind w:left="284" w:hanging="284"/>
    </w:pPr>
    <w:rPr>
      <w:rFonts w:ascii="Times" w:hAnsi="Times"/>
      <w:szCs w:val="20"/>
    </w:rPr>
  </w:style>
  <w:style w:type="character" w:customStyle="1" w:styleId="RientrocorpodeltestoCarattere">
    <w:name w:val="Rientro corpo del testo Carattere"/>
    <w:basedOn w:val="Carpredefinitoparagrafo"/>
    <w:link w:val="Rientrocorpodeltesto"/>
    <w:rsid w:val="008461C9"/>
    <w:rPr>
      <w:rFonts w:ascii="Times" w:eastAsia="Times New Roman" w:hAnsi="Times" w:cs="Times New Roman"/>
      <w:sz w:val="20"/>
      <w:szCs w:val="20"/>
      <w:lang w:eastAsia="it-IT"/>
    </w:rPr>
  </w:style>
  <w:style w:type="paragraph" w:customStyle="1" w:styleId="Testo1">
    <w:name w:val="Testo 1"/>
    <w:rsid w:val="008461C9"/>
    <w:pPr>
      <w:spacing w:before="120" w:line="220" w:lineRule="exact"/>
      <w:ind w:left="284" w:hanging="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8461C9"/>
    <w:rPr>
      <w:rFonts w:asciiTheme="majorHAnsi" w:eastAsiaTheme="majorEastAsia" w:hAnsiTheme="majorHAnsi" w:cstheme="majorBidi"/>
      <w:color w:val="1F4D78" w:themeColor="accent1" w:themeShade="7F"/>
      <w:lang w:eastAsia="it-IT"/>
    </w:rPr>
  </w:style>
  <w:style w:type="paragraph" w:styleId="Testonotaapidipagina">
    <w:name w:val="footnote text"/>
    <w:basedOn w:val="Normale"/>
    <w:link w:val="TestonotaapidipaginaCarattere"/>
    <w:uiPriority w:val="99"/>
    <w:semiHidden/>
    <w:unhideWhenUsed/>
    <w:rsid w:val="00011F46"/>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11F46"/>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011F46"/>
    <w:rPr>
      <w:vertAlign w:val="superscript"/>
    </w:rPr>
  </w:style>
  <w:style w:type="paragraph" w:styleId="Paragrafoelenco">
    <w:name w:val="List Paragraph"/>
    <w:basedOn w:val="Normale"/>
    <w:uiPriority w:val="34"/>
    <w:qFormat/>
    <w:rsid w:val="00011F46"/>
    <w:pPr>
      <w:ind w:left="720"/>
      <w:contextualSpacing/>
    </w:pPr>
  </w:style>
  <w:style w:type="character" w:styleId="Collegamentoipertestuale">
    <w:name w:val="Hyperlink"/>
    <w:basedOn w:val="Carpredefinitoparagrafo"/>
    <w:uiPriority w:val="99"/>
    <w:unhideWhenUsed/>
    <w:rsid w:val="00011F46"/>
    <w:rPr>
      <w:color w:val="0563C1" w:themeColor="hyperlink"/>
      <w:u w:val="single"/>
    </w:rPr>
  </w:style>
  <w:style w:type="character" w:styleId="Menzionenonrisolta">
    <w:name w:val="Unresolved Mention"/>
    <w:basedOn w:val="Carpredefinitoparagrafo"/>
    <w:uiPriority w:val="99"/>
    <w:rsid w:val="00011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mario-rosa/il-giansenismo-nellitalia-del-settecento-dalla-riforma-della-chiesa-alla-democrazia-rivoluzionaria-9788843073580-21644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1445</Words>
  <Characters>8241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rochini</dc:creator>
  <cp:keywords/>
  <dc:description/>
  <cp:lastModifiedBy>Locci Amedeo</cp:lastModifiedBy>
  <cp:revision>3</cp:revision>
  <dcterms:created xsi:type="dcterms:W3CDTF">2023-05-03T09:43:00Z</dcterms:created>
  <dcterms:modified xsi:type="dcterms:W3CDTF">2023-06-28T13:58:00Z</dcterms:modified>
</cp:coreProperties>
</file>