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631E" w14:textId="77777777" w:rsidR="00EC6C55" w:rsidRPr="00463422" w:rsidRDefault="00EC6C55" w:rsidP="00EC6C55">
      <w:pPr>
        <w:spacing w:before="480"/>
        <w:outlineLvl w:val="0"/>
        <w:rPr>
          <w:b/>
          <w:noProof/>
          <w:szCs w:val="28"/>
        </w:rPr>
      </w:pPr>
      <w:r w:rsidRPr="00463422">
        <w:rPr>
          <w:b/>
          <w:noProof/>
          <w:szCs w:val="28"/>
        </w:rPr>
        <w:t>Storia della teologia</w:t>
      </w:r>
    </w:p>
    <w:p w14:paraId="001E653F" w14:textId="77777777" w:rsidR="00EC6C55" w:rsidRPr="00463422" w:rsidRDefault="00EC6C55" w:rsidP="00EC6C55">
      <w:pPr>
        <w:outlineLvl w:val="1"/>
        <w:rPr>
          <w:smallCaps/>
          <w:noProof/>
          <w:sz w:val="18"/>
          <w:szCs w:val="28"/>
        </w:rPr>
      </w:pPr>
      <w:r w:rsidRPr="00463422">
        <w:rPr>
          <w:smallCaps/>
          <w:noProof/>
          <w:sz w:val="18"/>
          <w:szCs w:val="28"/>
        </w:rPr>
        <w:t>Prof. Gian Luca Potestà</w:t>
      </w:r>
    </w:p>
    <w:p w14:paraId="291ED25E" w14:textId="77777777" w:rsidR="00EC6C55" w:rsidRPr="00463422" w:rsidRDefault="00EC6C55" w:rsidP="006F5A6D">
      <w:pPr>
        <w:spacing w:before="240" w:after="120" w:line="240" w:lineRule="exact"/>
        <w:rPr>
          <w:rFonts w:eastAsia="MS Mincho"/>
          <w:b/>
          <w:sz w:val="18"/>
          <w:szCs w:val="28"/>
        </w:rPr>
      </w:pPr>
      <w:r w:rsidRPr="00463422">
        <w:rPr>
          <w:rFonts w:eastAsia="MS Mincho"/>
          <w:b/>
          <w:i/>
          <w:sz w:val="18"/>
          <w:szCs w:val="28"/>
        </w:rPr>
        <w:t>OBIETTIVO DEL CORSO E RISULTATI DI APPRENDIMENTO ATTESI</w:t>
      </w:r>
    </w:p>
    <w:p w14:paraId="1E7927A2" w14:textId="5A632A8C" w:rsidR="00EC6C55" w:rsidRPr="00463422" w:rsidRDefault="00EC6C55" w:rsidP="006F5A6D">
      <w:pPr>
        <w:spacing w:line="240" w:lineRule="exact"/>
        <w:rPr>
          <w:szCs w:val="28"/>
        </w:rPr>
      </w:pPr>
      <w:r w:rsidRPr="00463422">
        <w:rPr>
          <w:szCs w:val="28"/>
        </w:rPr>
        <w:t xml:space="preserve">L’insegnamento si propone di fare acquisire agli studenti una conoscenza critica </w:t>
      </w:r>
      <w:r>
        <w:rPr>
          <w:szCs w:val="28"/>
        </w:rPr>
        <w:t>delle principali concezioni del tempo e della storia prodotte e circolanti in Occidente fra Antichità ed Età moderna</w:t>
      </w:r>
      <w:r w:rsidR="00EF1FB1">
        <w:rPr>
          <w:szCs w:val="28"/>
        </w:rPr>
        <w:t xml:space="preserve"> in ambito cristiano</w:t>
      </w:r>
      <w:r>
        <w:rPr>
          <w:szCs w:val="28"/>
        </w:rPr>
        <w:t xml:space="preserve">, </w:t>
      </w:r>
      <w:r w:rsidR="00EF1FB1">
        <w:rPr>
          <w:szCs w:val="28"/>
        </w:rPr>
        <w:t>consideran</w:t>
      </w:r>
      <w:r>
        <w:rPr>
          <w:szCs w:val="28"/>
        </w:rPr>
        <w:t>done genesi</w:t>
      </w:r>
      <w:r w:rsidR="00604118">
        <w:rPr>
          <w:szCs w:val="28"/>
        </w:rPr>
        <w:t xml:space="preserve">, ragioni e </w:t>
      </w:r>
      <w:r>
        <w:rPr>
          <w:szCs w:val="28"/>
        </w:rPr>
        <w:t>significati sul piano propriamente teologico</w:t>
      </w:r>
      <w:r w:rsidRPr="00463422">
        <w:rPr>
          <w:szCs w:val="28"/>
        </w:rPr>
        <w:t xml:space="preserve">. </w:t>
      </w:r>
      <w:r>
        <w:rPr>
          <w:szCs w:val="28"/>
        </w:rPr>
        <w:t>G</w:t>
      </w:r>
      <w:r w:rsidRPr="00463422">
        <w:rPr>
          <w:szCs w:val="28"/>
        </w:rPr>
        <w:t xml:space="preserve">li studenti </w:t>
      </w:r>
      <w:r>
        <w:rPr>
          <w:szCs w:val="28"/>
        </w:rPr>
        <w:t>sono guidati alla conoscenza diretta delle fonti e de</w:t>
      </w:r>
      <w:r w:rsidR="00604118">
        <w:rPr>
          <w:szCs w:val="28"/>
        </w:rPr>
        <w:t>i rispettivi</w:t>
      </w:r>
      <w:r>
        <w:rPr>
          <w:szCs w:val="28"/>
        </w:rPr>
        <w:t xml:space="preserve"> generi letterari</w:t>
      </w:r>
      <w:r w:rsidR="00604118">
        <w:rPr>
          <w:szCs w:val="28"/>
        </w:rPr>
        <w:t xml:space="preserve"> e delle questioni </w:t>
      </w:r>
      <w:r w:rsidR="002A3529">
        <w:rPr>
          <w:szCs w:val="28"/>
        </w:rPr>
        <w:t>al centro</w:t>
      </w:r>
      <w:r w:rsidR="00604118">
        <w:rPr>
          <w:szCs w:val="28"/>
        </w:rPr>
        <w:t xml:space="preserve"> del</w:t>
      </w:r>
      <w:r w:rsidR="002A3529">
        <w:rPr>
          <w:szCs w:val="28"/>
        </w:rPr>
        <w:t xml:space="preserve">l’attuale </w:t>
      </w:r>
      <w:r w:rsidR="00604118">
        <w:rPr>
          <w:szCs w:val="28"/>
        </w:rPr>
        <w:t>dibattito storiografico</w:t>
      </w:r>
      <w:r w:rsidRPr="00463422">
        <w:rPr>
          <w:szCs w:val="28"/>
        </w:rPr>
        <w:t>.</w:t>
      </w:r>
    </w:p>
    <w:p w14:paraId="28F23EA8" w14:textId="77777777" w:rsidR="00EC6C55" w:rsidRPr="00463422" w:rsidRDefault="00EC6C55" w:rsidP="006F5A6D">
      <w:pPr>
        <w:spacing w:before="240" w:after="120" w:line="240" w:lineRule="exact"/>
        <w:rPr>
          <w:rFonts w:eastAsia="MS Mincho"/>
          <w:b/>
          <w:sz w:val="18"/>
          <w:szCs w:val="28"/>
        </w:rPr>
      </w:pPr>
      <w:r w:rsidRPr="00463422">
        <w:rPr>
          <w:rFonts w:eastAsia="MS Mincho"/>
          <w:b/>
          <w:i/>
          <w:sz w:val="18"/>
          <w:szCs w:val="28"/>
        </w:rPr>
        <w:t>PROGRAMMA DEL CORSO</w:t>
      </w:r>
    </w:p>
    <w:p w14:paraId="705A6D79" w14:textId="091E4C91" w:rsidR="00EC6C55" w:rsidRPr="00463422" w:rsidRDefault="00604118" w:rsidP="006F5A6D">
      <w:pPr>
        <w:spacing w:line="240" w:lineRule="exact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Tempo e storia nella teologia cristiana d’Occidente</w:t>
      </w:r>
    </w:p>
    <w:p w14:paraId="5826AEDF" w14:textId="21D6840B" w:rsidR="00EC6C55" w:rsidRPr="00463422" w:rsidRDefault="00EA2CBB" w:rsidP="006F5A6D">
      <w:pPr>
        <w:spacing w:line="240" w:lineRule="exact"/>
        <w:rPr>
          <w:rFonts w:eastAsia="Calibri"/>
          <w:szCs w:val="28"/>
        </w:rPr>
      </w:pPr>
      <w:r>
        <w:rPr>
          <w:szCs w:val="28"/>
        </w:rPr>
        <w:t xml:space="preserve">«Cos’è dunque il tempo? Se nessuno mi interroga, lo so; se volessi spiegarlo a chi m’interroga, non lo so». La celebre espressione di Agostino sigilla la sua </w:t>
      </w:r>
      <w:r w:rsidR="005A11D2">
        <w:rPr>
          <w:szCs w:val="28"/>
        </w:rPr>
        <w:t>interrogaz</w:t>
      </w:r>
      <w:r>
        <w:rPr>
          <w:szCs w:val="28"/>
        </w:rPr>
        <w:t xml:space="preserve">ione fondamentalmente teologica </w:t>
      </w:r>
      <w:r w:rsidR="002A3529">
        <w:rPr>
          <w:szCs w:val="28"/>
        </w:rPr>
        <w:t xml:space="preserve">sul tempo e sulla sua natura. </w:t>
      </w:r>
      <w:r w:rsidR="005A11D2">
        <w:rPr>
          <w:szCs w:val="28"/>
        </w:rPr>
        <w:t>P</w:t>
      </w:r>
      <w:r w:rsidR="002A3529">
        <w:rPr>
          <w:szCs w:val="28"/>
        </w:rPr>
        <w:t xml:space="preserve">rendendo spunto da essa, il corso intende presentare le principali </w:t>
      </w:r>
      <w:r w:rsidR="00A76867">
        <w:rPr>
          <w:szCs w:val="28"/>
        </w:rPr>
        <w:t>concezioni</w:t>
      </w:r>
      <w:r w:rsidR="002A3529">
        <w:rPr>
          <w:szCs w:val="28"/>
        </w:rPr>
        <w:t xml:space="preserve"> </w:t>
      </w:r>
      <w:r w:rsidR="005A11D2">
        <w:rPr>
          <w:szCs w:val="28"/>
        </w:rPr>
        <w:t xml:space="preserve">cristiane </w:t>
      </w:r>
      <w:r w:rsidR="002A3529">
        <w:rPr>
          <w:szCs w:val="28"/>
        </w:rPr>
        <w:t>del</w:t>
      </w:r>
      <w:r w:rsidR="00B17793">
        <w:rPr>
          <w:szCs w:val="28"/>
        </w:rPr>
        <w:t>la</w:t>
      </w:r>
      <w:r w:rsidR="002A3529">
        <w:rPr>
          <w:szCs w:val="28"/>
        </w:rPr>
        <w:t xml:space="preserve"> tempo</w:t>
      </w:r>
      <w:r w:rsidR="00B17793">
        <w:rPr>
          <w:szCs w:val="28"/>
        </w:rPr>
        <w:t>ralità</w:t>
      </w:r>
      <w:r w:rsidR="002A3529">
        <w:rPr>
          <w:szCs w:val="28"/>
        </w:rPr>
        <w:t xml:space="preserve"> </w:t>
      </w:r>
      <w:r w:rsidR="00B17793">
        <w:rPr>
          <w:szCs w:val="28"/>
        </w:rPr>
        <w:t xml:space="preserve">e della storia in quanto storia della salvezza, partendo </w:t>
      </w:r>
      <w:r w:rsidR="002A3529">
        <w:rPr>
          <w:szCs w:val="28"/>
        </w:rPr>
        <w:t>da</w:t>
      </w:r>
      <w:r w:rsidR="005A11D2">
        <w:rPr>
          <w:szCs w:val="28"/>
        </w:rPr>
        <w:t>i</w:t>
      </w:r>
      <w:r w:rsidR="002A3529">
        <w:rPr>
          <w:szCs w:val="28"/>
        </w:rPr>
        <w:t xml:space="preserve"> presupposti biblici</w:t>
      </w:r>
      <w:r w:rsidR="005A11D2">
        <w:rPr>
          <w:szCs w:val="28"/>
        </w:rPr>
        <w:t xml:space="preserve"> e giudaici</w:t>
      </w:r>
      <w:r w:rsidR="00B17793">
        <w:rPr>
          <w:szCs w:val="28"/>
        </w:rPr>
        <w:t xml:space="preserve"> e </w:t>
      </w:r>
      <w:r w:rsidR="00C53383">
        <w:rPr>
          <w:szCs w:val="28"/>
        </w:rPr>
        <w:t xml:space="preserve">seguendone </w:t>
      </w:r>
      <w:r w:rsidR="00EF1FB1">
        <w:rPr>
          <w:szCs w:val="28"/>
        </w:rPr>
        <w:t>cambiamenti e</w:t>
      </w:r>
      <w:r w:rsidR="00C53383">
        <w:rPr>
          <w:szCs w:val="28"/>
        </w:rPr>
        <w:t xml:space="preserve"> trasformazioni</w:t>
      </w:r>
      <w:r w:rsidR="00EF1FB1">
        <w:rPr>
          <w:szCs w:val="28"/>
        </w:rPr>
        <w:t xml:space="preserve"> attraverso i passaggi e </w:t>
      </w:r>
      <w:r w:rsidR="00B17793">
        <w:rPr>
          <w:szCs w:val="28"/>
        </w:rPr>
        <w:t xml:space="preserve">gli </w:t>
      </w:r>
      <w:r w:rsidR="00EF1FB1">
        <w:rPr>
          <w:szCs w:val="28"/>
        </w:rPr>
        <w:t xml:space="preserve">autori </w:t>
      </w:r>
      <w:r w:rsidR="00B17793">
        <w:rPr>
          <w:szCs w:val="28"/>
        </w:rPr>
        <w:t>principali</w:t>
      </w:r>
      <w:r w:rsidR="00A76867">
        <w:rPr>
          <w:szCs w:val="28"/>
        </w:rPr>
        <w:t xml:space="preserve">. Fra le questioni che saranno affrontate: </w:t>
      </w:r>
      <w:r w:rsidR="00481028">
        <w:rPr>
          <w:szCs w:val="28"/>
        </w:rPr>
        <w:t xml:space="preserve">I giorni della Creazione come prefigurazione </w:t>
      </w:r>
      <w:r w:rsidR="00EF1FB1">
        <w:rPr>
          <w:szCs w:val="28"/>
        </w:rPr>
        <w:t>delle età</w:t>
      </w:r>
      <w:r w:rsidR="005A11D2">
        <w:rPr>
          <w:szCs w:val="28"/>
        </w:rPr>
        <w:t xml:space="preserve"> del mondo</w:t>
      </w:r>
      <w:r w:rsidR="00481028">
        <w:rPr>
          <w:szCs w:val="28"/>
        </w:rPr>
        <w:t xml:space="preserve"> e </w:t>
      </w:r>
      <w:r w:rsidR="005A11D2">
        <w:rPr>
          <w:szCs w:val="28"/>
        </w:rPr>
        <w:t>della vita</w:t>
      </w:r>
      <w:r w:rsidR="00EF1FB1">
        <w:rPr>
          <w:szCs w:val="28"/>
        </w:rPr>
        <w:t xml:space="preserve"> umana</w:t>
      </w:r>
      <w:r w:rsidR="00A76867">
        <w:rPr>
          <w:szCs w:val="28"/>
        </w:rPr>
        <w:t>.</w:t>
      </w:r>
      <w:r w:rsidR="005A11D2">
        <w:rPr>
          <w:szCs w:val="28"/>
        </w:rPr>
        <w:t xml:space="preserve"> </w:t>
      </w:r>
      <w:r w:rsidR="00C53383">
        <w:rPr>
          <w:szCs w:val="28"/>
        </w:rPr>
        <w:t>La storia come successione dei</w:t>
      </w:r>
      <w:r w:rsidR="005A11D2">
        <w:rPr>
          <w:szCs w:val="28"/>
        </w:rPr>
        <w:t xml:space="preserve"> quattro grandi imperi</w:t>
      </w:r>
      <w:r w:rsidR="00C53383">
        <w:rPr>
          <w:szCs w:val="28"/>
        </w:rPr>
        <w:t>, secondo la profezia di Daniele</w:t>
      </w:r>
      <w:r w:rsidR="00A76867">
        <w:rPr>
          <w:szCs w:val="28"/>
        </w:rPr>
        <w:t>.</w:t>
      </w:r>
      <w:r w:rsidR="005A11D2">
        <w:rPr>
          <w:szCs w:val="28"/>
        </w:rPr>
        <w:t xml:space="preserve"> </w:t>
      </w:r>
      <w:r w:rsidR="00481028">
        <w:rPr>
          <w:szCs w:val="28"/>
        </w:rPr>
        <w:t>Paolo e</w:t>
      </w:r>
      <w:r w:rsidR="005A11D2">
        <w:rPr>
          <w:szCs w:val="28"/>
        </w:rPr>
        <w:t xml:space="preserve"> lo schema ternario</w:t>
      </w:r>
      <w:r w:rsidR="00EF1FB1">
        <w:rPr>
          <w:szCs w:val="28"/>
        </w:rPr>
        <w:t xml:space="preserve"> della storia della salvezza. L</w:t>
      </w:r>
      <w:r w:rsidR="00A76867">
        <w:rPr>
          <w:szCs w:val="28"/>
        </w:rPr>
        <w:t>a data</w:t>
      </w:r>
      <w:r w:rsidR="00481028">
        <w:rPr>
          <w:szCs w:val="28"/>
        </w:rPr>
        <w:t xml:space="preserve"> della Pasqua </w:t>
      </w:r>
      <w:r w:rsidR="00A76867">
        <w:rPr>
          <w:szCs w:val="28"/>
        </w:rPr>
        <w:t>cristiana e il</w:t>
      </w:r>
      <w:r w:rsidR="00481028">
        <w:rPr>
          <w:szCs w:val="28"/>
        </w:rPr>
        <w:t xml:space="preserve"> computo del ciclo pasquale</w:t>
      </w:r>
      <w:r w:rsidR="00A76867">
        <w:rPr>
          <w:szCs w:val="28"/>
        </w:rPr>
        <w:t>.</w:t>
      </w:r>
      <w:r w:rsidR="00481028">
        <w:rPr>
          <w:szCs w:val="28"/>
        </w:rPr>
        <w:t xml:space="preserve"> </w:t>
      </w:r>
      <w:r w:rsidR="00B17793">
        <w:rPr>
          <w:szCs w:val="28"/>
        </w:rPr>
        <w:t>Misurazioni del tempo</w:t>
      </w:r>
      <w:r w:rsidR="00481028">
        <w:rPr>
          <w:szCs w:val="28"/>
        </w:rPr>
        <w:t xml:space="preserve">: dal calcolo </w:t>
      </w:r>
      <w:r w:rsidR="00481028" w:rsidRPr="00481028">
        <w:rPr>
          <w:i/>
          <w:iCs/>
          <w:szCs w:val="28"/>
        </w:rPr>
        <w:t>ab anno mundi</w:t>
      </w:r>
      <w:r w:rsidR="00481028">
        <w:rPr>
          <w:szCs w:val="28"/>
        </w:rPr>
        <w:t xml:space="preserve"> al calcolo </w:t>
      </w:r>
      <w:r w:rsidR="00481028" w:rsidRPr="00481028">
        <w:rPr>
          <w:i/>
          <w:iCs/>
          <w:szCs w:val="28"/>
        </w:rPr>
        <w:t>ab anno Domini</w:t>
      </w:r>
      <w:r w:rsidR="00B17793">
        <w:rPr>
          <w:szCs w:val="28"/>
        </w:rPr>
        <w:t xml:space="preserve"> e alle sue varianti. C</w:t>
      </w:r>
      <w:r w:rsidR="00EF1FB1">
        <w:rPr>
          <w:szCs w:val="28"/>
        </w:rPr>
        <w:t xml:space="preserve">alendari </w:t>
      </w:r>
      <w:r w:rsidR="00856783">
        <w:rPr>
          <w:szCs w:val="28"/>
        </w:rPr>
        <w:t xml:space="preserve">dei tempi finali. </w:t>
      </w:r>
      <w:r w:rsidR="0027612C">
        <w:rPr>
          <w:szCs w:val="28"/>
        </w:rPr>
        <w:t>Spirito e storia</w:t>
      </w:r>
      <w:r w:rsidR="00EF1FB1">
        <w:rPr>
          <w:szCs w:val="28"/>
        </w:rPr>
        <w:t>:</w:t>
      </w:r>
      <w:r w:rsidR="00856783">
        <w:rPr>
          <w:szCs w:val="28"/>
        </w:rPr>
        <w:t xml:space="preserve"> teologie della storia </w:t>
      </w:r>
      <w:r w:rsidR="00EF1FB1">
        <w:rPr>
          <w:szCs w:val="28"/>
        </w:rPr>
        <w:t>e</w:t>
      </w:r>
      <w:r w:rsidR="00856783">
        <w:rPr>
          <w:szCs w:val="28"/>
        </w:rPr>
        <w:t xml:space="preserve"> filosofie della storia.</w:t>
      </w:r>
    </w:p>
    <w:p w14:paraId="5F0F7AD9" w14:textId="7BC6E532" w:rsidR="00EC6C55" w:rsidRPr="00463422" w:rsidRDefault="00EC6C55" w:rsidP="006F5A6D">
      <w:pPr>
        <w:spacing w:before="240" w:after="120" w:line="240" w:lineRule="exact"/>
        <w:rPr>
          <w:i/>
          <w:sz w:val="18"/>
          <w:szCs w:val="28"/>
        </w:rPr>
      </w:pPr>
      <w:r w:rsidRPr="00463422">
        <w:rPr>
          <w:rFonts w:eastAsia="MS Mincho"/>
          <w:b/>
          <w:i/>
          <w:sz w:val="18"/>
          <w:szCs w:val="28"/>
        </w:rPr>
        <w:t>BIBLIOGRAFIA</w:t>
      </w:r>
      <w:r w:rsidR="003876A5">
        <w:rPr>
          <w:rStyle w:val="Rimandonotaapidipagina"/>
          <w:rFonts w:eastAsia="MS Mincho"/>
          <w:b/>
          <w:i/>
          <w:sz w:val="18"/>
          <w:szCs w:val="28"/>
        </w:rPr>
        <w:footnoteReference w:id="1"/>
      </w:r>
    </w:p>
    <w:p w14:paraId="6FE8CEDD" w14:textId="25727929" w:rsidR="00EC6C55" w:rsidRPr="00463422" w:rsidRDefault="00EC6C55" w:rsidP="006F5A6D">
      <w:pPr>
        <w:spacing w:line="240" w:lineRule="exact"/>
        <w:rPr>
          <w:noProof/>
          <w:spacing w:val="-5"/>
          <w:sz w:val="18"/>
          <w:szCs w:val="28"/>
        </w:rPr>
      </w:pPr>
      <w:r w:rsidRPr="00463422">
        <w:rPr>
          <w:iCs/>
          <w:spacing w:val="-5"/>
          <w:sz w:val="18"/>
          <w:szCs w:val="28"/>
        </w:rPr>
        <w:t>1)</w:t>
      </w:r>
      <w:r w:rsidR="00B17793">
        <w:rPr>
          <w:iCs/>
          <w:spacing w:val="-5"/>
          <w:sz w:val="18"/>
          <w:szCs w:val="28"/>
        </w:rPr>
        <w:t xml:space="preserve"> </w:t>
      </w:r>
      <w:r w:rsidRPr="00463422">
        <w:rPr>
          <w:iCs/>
          <w:spacing w:val="-5"/>
          <w:sz w:val="18"/>
          <w:szCs w:val="28"/>
        </w:rPr>
        <w:t>Appunti</w:t>
      </w:r>
      <w:r w:rsidRPr="00463422">
        <w:rPr>
          <w:spacing w:val="-5"/>
          <w:sz w:val="18"/>
          <w:szCs w:val="28"/>
        </w:rPr>
        <w:t xml:space="preserve"> delle lezioni,</w:t>
      </w:r>
      <w:r w:rsidRPr="00463422">
        <w:rPr>
          <w:i/>
          <w:spacing w:val="-5"/>
          <w:sz w:val="18"/>
          <w:szCs w:val="28"/>
        </w:rPr>
        <w:t xml:space="preserve"> </w:t>
      </w:r>
      <w:r w:rsidRPr="00463422">
        <w:rPr>
          <w:spacing w:val="-5"/>
          <w:sz w:val="18"/>
          <w:szCs w:val="28"/>
        </w:rPr>
        <w:t xml:space="preserve">comprensivi dei </w:t>
      </w:r>
      <w:r w:rsidRPr="00463422">
        <w:rPr>
          <w:iCs/>
          <w:spacing w:val="-5"/>
          <w:sz w:val="18"/>
          <w:szCs w:val="28"/>
        </w:rPr>
        <w:t>materiali</w:t>
      </w:r>
      <w:r w:rsidRPr="00463422">
        <w:rPr>
          <w:spacing w:val="-5"/>
          <w:sz w:val="18"/>
          <w:szCs w:val="28"/>
        </w:rPr>
        <w:t xml:space="preserve"> (testi e immagini) distribuiti o resi disponibili dal docente in formato elettronico.</w:t>
      </w:r>
    </w:p>
    <w:p w14:paraId="5154F40A" w14:textId="7DD2A36A" w:rsidR="00EC6C55" w:rsidRPr="003876A5" w:rsidRDefault="00EC6C55" w:rsidP="003876A5">
      <w:pPr>
        <w:spacing w:line="240" w:lineRule="auto"/>
        <w:rPr>
          <w:i/>
          <w:color w:val="0070C0"/>
          <w:sz w:val="18"/>
          <w:szCs w:val="18"/>
        </w:rPr>
      </w:pPr>
      <w:r w:rsidRPr="003876A5">
        <w:rPr>
          <w:spacing w:val="-5"/>
          <w:sz w:val="18"/>
          <w:szCs w:val="18"/>
        </w:rPr>
        <w:t xml:space="preserve">2) </w:t>
      </w:r>
      <w:r w:rsidR="00856783" w:rsidRPr="003876A5">
        <w:rPr>
          <w:smallCaps/>
          <w:spacing w:val="-5"/>
          <w:sz w:val="18"/>
          <w:szCs w:val="18"/>
        </w:rPr>
        <w:t>F. Hartog</w:t>
      </w:r>
      <w:r w:rsidRPr="003876A5">
        <w:rPr>
          <w:spacing w:val="-5"/>
          <w:sz w:val="18"/>
          <w:szCs w:val="18"/>
        </w:rPr>
        <w:t xml:space="preserve">, </w:t>
      </w:r>
      <w:r w:rsidR="00856783" w:rsidRPr="003876A5">
        <w:rPr>
          <w:i/>
          <w:iCs/>
          <w:spacing w:val="-5"/>
          <w:sz w:val="18"/>
          <w:szCs w:val="18"/>
        </w:rPr>
        <w:t xml:space="preserve">Chronos. </w:t>
      </w:r>
      <w:r w:rsidR="00856783" w:rsidRPr="003876A5">
        <w:rPr>
          <w:i/>
          <w:iCs/>
          <w:color w:val="000000"/>
          <w:sz w:val="18"/>
          <w:szCs w:val="18"/>
        </w:rPr>
        <w:t>L’Occidente alle prese con il tempo</w:t>
      </w:r>
      <w:r w:rsidRPr="003876A5">
        <w:rPr>
          <w:iCs/>
          <w:color w:val="000000"/>
          <w:sz w:val="18"/>
          <w:szCs w:val="18"/>
        </w:rPr>
        <w:t xml:space="preserve">, </w:t>
      </w:r>
      <w:r w:rsidR="00856783" w:rsidRPr="003876A5">
        <w:rPr>
          <w:iCs/>
          <w:color w:val="000000"/>
          <w:sz w:val="18"/>
          <w:szCs w:val="18"/>
        </w:rPr>
        <w:t>Einaudi, Torino</w:t>
      </w:r>
      <w:r w:rsidRPr="003876A5">
        <w:rPr>
          <w:iCs/>
          <w:color w:val="000000"/>
          <w:sz w:val="18"/>
          <w:szCs w:val="18"/>
        </w:rPr>
        <w:t xml:space="preserve"> 2</w:t>
      </w:r>
      <w:r w:rsidR="00856783" w:rsidRPr="003876A5">
        <w:rPr>
          <w:iCs/>
          <w:color w:val="000000"/>
          <w:sz w:val="18"/>
          <w:szCs w:val="18"/>
        </w:rPr>
        <w:t>022</w:t>
      </w:r>
      <w:r w:rsidRPr="003876A5">
        <w:rPr>
          <w:spacing w:val="-5"/>
          <w:sz w:val="18"/>
          <w:szCs w:val="18"/>
        </w:rPr>
        <w:t>.</w:t>
      </w:r>
      <w:r w:rsidR="003876A5" w:rsidRPr="003876A5">
        <w:rPr>
          <w:spacing w:val="-5"/>
          <w:sz w:val="18"/>
          <w:szCs w:val="18"/>
        </w:rPr>
        <w:t xml:space="preserve"> </w:t>
      </w:r>
      <w:bookmarkStart w:id="2" w:name="_Hlk138412979"/>
      <w:r w:rsidR="003876A5">
        <w:rPr>
          <w:spacing w:val="-5"/>
          <w:sz w:val="18"/>
          <w:szCs w:val="18"/>
        </w:rPr>
        <w:t xml:space="preserve">        </w:t>
      </w:r>
      <w:hyperlink r:id="rId6" w:history="1">
        <w:r w:rsidR="003876A5" w:rsidRPr="003876A5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4322F1EF" w14:textId="77777777" w:rsidR="00EC6C55" w:rsidRPr="00463422" w:rsidRDefault="00EC6C55" w:rsidP="00EC6C55">
      <w:pPr>
        <w:spacing w:before="240" w:after="120"/>
        <w:rPr>
          <w:rFonts w:eastAsia="MS Mincho"/>
          <w:b/>
          <w:i/>
          <w:sz w:val="18"/>
          <w:szCs w:val="28"/>
        </w:rPr>
      </w:pPr>
      <w:r w:rsidRPr="00463422">
        <w:rPr>
          <w:rFonts w:eastAsia="MS Mincho"/>
          <w:b/>
          <w:i/>
          <w:sz w:val="18"/>
          <w:szCs w:val="28"/>
        </w:rPr>
        <w:lastRenderedPageBreak/>
        <w:t>DIDATTICA DEL CORSO</w:t>
      </w:r>
    </w:p>
    <w:p w14:paraId="2EA8308C" w14:textId="77777777" w:rsidR="00EC6C55" w:rsidRPr="00463422" w:rsidRDefault="00EC6C55" w:rsidP="00EC6C55">
      <w:pPr>
        <w:pStyle w:val="Testo2"/>
        <w:spacing w:line="240" w:lineRule="auto"/>
        <w:ind w:firstLine="0"/>
        <w:rPr>
          <w:rFonts w:ascii="Times New Roman" w:hAnsi="Times New Roman"/>
          <w:szCs w:val="28"/>
        </w:rPr>
      </w:pPr>
      <w:r w:rsidRPr="00463422">
        <w:rPr>
          <w:rFonts w:ascii="Times New Roman" w:hAnsi="Times New Roman"/>
          <w:szCs w:val="28"/>
        </w:rPr>
        <w:t>Lezioni in aula.</w:t>
      </w:r>
    </w:p>
    <w:p w14:paraId="055B32B8" w14:textId="77777777" w:rsidR="00EC6C55" w:rsidRPr="00463422" w:rsidRDefault="00EC6C55" w:rsidP="00EC6C55">
      <w:pPr>
        <w:spacing w:before="240" w:after="120"/>
        <w:rPr>
          <w:rFonts w:eastAsia="MS Mincho"/>
          <w:b/>
          <w:i/>
          <w:sz w:val="18"/>
          <w:szCs w:val="28"/>
        </w:rPr>
      </w:pPr>
      <w:r w:rsidRPr="00463422">
        <w:rPr>
          <w:rFonts w:eastAsia="MS Mincho"/>
          <w:b/>
          <w:i/>
          <w:sz w:val="18"/>
          <w:szCs w:val="28"/>
        </w:rPr>
        <w:t>METODO E CRITERI DI VALUTAZIONE</w:t>
      </w:r>
    </w:p>
    <w:p w14:paraId="16B577BE" w14:textId="77777777" w:rsidR="00EC6C55" w:rsidRPr="00463422" w:rsidRDefault="00EC6C55" w:rsidP="00EC6C55">
      <w:pPr>
        <w:pStyle w:val="Testo2"/>
        <w:spacing w:line="240" w:lineRule="auto"/>
        <w:rPr>
          <w:rFonts w:ascii="Times New Roman" w:hAnsi="Times New Roman"/>
          <w:szCs w:val="28"/>
        </w:rPr>
      </w:pPr>
      <w:r w:rsidRPr="00463422">
        <w:rPr>
          <w:rFonts w:ascii="Times New Roman" w:hAnsi="Times New Roman"/>
          <w:szCs w:val="28"/>
        </w:rPr>
        <w:t>La valutazione avverrà attraverso un colloquio individuale che permetta di apprezzare le capacità di elaborazione e di esposizione del candidato a partire dalle fonti e dai materiali messi a disposizione dal docente.</w:t>
      </w:r>
    </w:p>
    <w:p w14:paraId="4ABF5EA8" w14:textId="77777777" w:rsidR="00EC6C55" w:rsidRPr="00463422" w:rsidRDefault="00EC6C55" w:rsidP="00EC6C55">
      <w:pPr>
        <w:autoSpaceDE w:val="0"/>
        <w:autoSpaceDN w:val="0"/>
        <w:adjustRightInd w:val="0"/>
        <w:ind w:firstLine="284"/>
        <w:rPr>
          <w:sz w:val="18"/>
          <w:szCs w:val="28"/>
        </w:rPr>
      </w:pPr>
      <w:r w:rsidRPr="00463422">
        <w:rPr>
          <w:sz w:val="18"/>
          <w:szCs w:val="28"/>
        </w:rPr>
        <w:t>Durante il colloquio studentesse e studenti dovranno dimostrare di sapersi orientare tra i temi e le questioni di fondo presentati e discussi durante le lezioni, con particolare attenzione ai testi considerati. 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2A9F3A6F" w14:textId="77777777" w:rsidR="00EC6C55" w:rsidRPr="00463422" w:rsidRDefault="00EC6C55" w:rsidP="00EC6C55">
      <w:pPr>
        <w:pStyle w:val="Testo2"/>
        <w:spacing w:line="240" w:lineRule="auto"/>
        <w:rPr>
          <w:rFonts w:ascii="Times New Roman" w:hAnsi="Times New Roman"/>
          <w:szCs w:val="28"/>
        </w:rPr>
      </w:pPr>
      <w:r w:rsidRPr="00463422">
        <w:rPr>
          <w:rFonts w:ascii="Times New Roman" w:hAnsi="Times New Roman"/>
          <w:bCs/>
          <w:szCs w:val="28"/>
        </w:rPr>
        <w:t xml:space="preserve">La prova di esame prevede la possibilità che lo studente presenti una relazione scritta su una fonte, nella cui lettura e contestualizzazione darà prova di avere acquisito le principali informazioni comunicate dal docente durante il corso. </w:t>
      </w:r>
    </w:p>
    <w:p w14:paraId="39918147" w14:textId="77777777" w:rsidR="00EC6C55" w:rsidRPr="00463422" w:rsidRDefault="00EC6C55" w:rsidP="00EC6C55">
      <w:pPr>
        <w:spacing w:before="240" w:after="120"/>
        <w:rPr>
          <w:rFonts w:eastAsia="MS Mincho"/>
          <w:b/>
          <w:i/>
          <w:noProof/>
          <w:sz w:val="18"/>
          <w:szCs w:val="28"/>
        </w:rPr>
      </w:pPr>
      <w:r w:rsidRPr="00463422">
        <w:rPr>
          <w:rFonts w:eastAsia="MS Mincho"/>
          <w:b/>
          <w:i/>
          <w:noProof/>
          <w:sz w:val="18"/>
          <w:szCs w:val="28"/>
        </w:rPr>
        <w:t>AVVERTENZE E PREREQUISITI</w:t>
      </w:r>
    </w:p>
    <w:p w14:paraId="1E19492D" w14:textId="77777777" w:rsidR="00EC6C55" w:rsidRPr="00463422" w:rsidRDefault="00EC6C55" w:rsidP="00EC6C55">
      <w:pPr>
        <w:ind w:firstLine="284"/>
        <w:rPr>
          <w:bCs/>
          <w:noProof/>
          <w:sz w:val="18"/>
          <w:szCs w:val="28"/>
        </w:rPr>
      </w:pPr>
      <w:r w:rsidRPr="00463422">
        <w:rPr>
          <w:sz w:val="18"/>
          <w:szCs w:val="28"/>
        </w:rPr>
        <w:t>Avendo carattere introduttivo, l’insegnamento non necessita di prerequisiti relativi ai contenuti.</w:t>
      </w:r>
    </w:p>
    <w:p w14:paraId="4B1908A8" w14:textId="77777777" w:rsidR="00EC6C55" w:rsidRPr="00463422" w:rsidRDefault="00EC6C55" w:rsidP="00EC6C55">
      <w:pPr>
        <w:spacing w:before="120"/>
        <w:ind w:firstLine="284"/>
        <w:rPr>
          <w:bCs/>
          <w:i/>
          <w:noProof/>
          <w:sz w:val="18"/>
          <w:szCs w:val="28"/>
        </w:rPr>
      </w:pPr>
      <w:r w:rsidRPr="00463422">
        <w:rPr>
          <w:bCs/>
          <w:i/>
          <w:noProof/>
          <w:sz w:val="18"/>
          <w:szCs w:val="28"/>
        </w:rPr>
        <w:t>Orario e luogo di ricevimento</w:t>
      </w:r>
    </w:p>
    <w:p w14:paraId="1A6DEF8C" w14:textId="4FE4976B" w:rsidR="00EC6C55" w:rsidRPr="00463422" w:rsidRDefault="00EC6C55" w:rsidP="00EC6C55">
      <w:pPr>
        <w:ind w:firstLine="284"/>
        <w:rPr>
          <w:bCs/>
          <w:noProof/>
          <w:sz w:val="18"/>
          <w:szCs w:val="28"/>
        </w:rPr>
      </w:pPr>
      <w:r w:rsidRPr="00463422">
        <w:rPr>
          <w:bCs/>
          <w:noProof/>
          <w:sz w:val="18"/>
          <w:szCs w:val="28"/>
        </w:rPr>
        <w:t>Il Prof. Gian Luca Potestà riceve gli studenti nel suo studio (Dipartimento di Scienze Religiose, Edificio Gregorianum, I Piano) il lunedì dalle 1</w:t>
      </w:r>
      <w:r w:rsidR="00EF1FB1">
        <w:rPr>
          <w:bCs/>
          <w:noProof/>
          <w:sz w:val="18"/>
          <w:szCs w:val="28"/>
        </w:rPr>
        <w:t>7</w:t>
      </w:r>
      <w:r w:rsidRPr="00463422">
        <w:rPr>
          <w:bCs/>
          <w:noProof/>
          <w:sz w:val="18"/>
          <w:szCs w:val="28"/>
        </w:rPr>
        <w:t>,30 alle 1</w:t>
      </w:r>
      <w:r w:rsidR="00EF1FB1">
        <w:rPr>
          <w:bCs/>
          <w:noProof/>
          <w:sz w:val="18"/>
          <w:szCs w:val="28"/>
        </w:rPr>
        <w:t>8</w:t>
      </w:r>
      <w:r w:rsidRPr="00463422">
        <w:rPr>
          <w:bCs/>
          <w:noProof/>
          <w:sz w:val="18"/>
          <w:szCs w:val="28"/>
        </w:rPr>
        <w:t>,30.</w:t>
      </w:r>
    </w:p>
    <w:sectPr w:rsidR="00EC6C55" w:rsidRPr="004634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9D6B" w14:textId="77777777" w:rsidR="003876A5" w:rsidRDefault="003876A5" w:rsidP="003876A5">
      <w:pPr>
        <w:spacing w:line="240" w:lineRule="auto"/>
      </w:pPr>
      <w:r>
        <w:separator/>
      </w:r>
    </w:p>
  </w:endnote>
  <w:endnote w:type="continuationSeparator" w:id="0">
    <w:p w14:paraId="5AB654D8" w14:textId="77777777" w:rsidR="003876A5" w:rsidRDefault="003876A5" w:rsidP="00387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DEDD" w14:textId="77777777" w:rsidR="003876A5" w:rsidRDefault="003876A5" w:rsidP="003876A5">
      <w:pPr>
        <w:spacing w:line="240" w:lineRule="auto"/>
      </w:pPr>
      <w:r>
        <w:separator/>
      </w:r>
    </w:p>
  </w:footnote>
  <w:footnote w:type="continuationSeparator" w:id="0">
    <w:p w14:paraId="12FC197E" w14:textId="77777777" w:rsidR="003876A5" w:rsidRDefault="003876A5" w:rsidP="003876A5">
      <w:pPr>
        <w:spacing w:line="240" w:lineRule="auto"/>
      </w:pPr>
      <w:r>
        <w:continuationSeparator/>
      </w:r>
    </w:p>
  </w:footnote>
  <w:footnote w:id="1">
    <w:p w14:paraId="64EA1E44" w14:textId="77777777" w:rsidR="003876A5" w:rsidRDefault="003876A5" w:rsidP="003876A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853A794" w14:textId="188B7EEC" w:rsidR="003876A5" w:rsidRDefault="003876A5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28"/>
    <w:rsid w:val="0027612C"/>
    <w:rsid w:val="002A3529"/>
    <w:rsid w:val="003876A5"/>
    <w:rsid w:val="00481028"/>
    <w:rsid w:val="005A11D2"/>
    <w:rsid w:val="00604118"/>
    <w:rsid w:val="006F5A6D"/>
    <w:rsid w:val="00856783"/>
    <w:rsid w:val="009F2231"/>
    <w:rsid w:val="00A21E28"/>
    <w:rsid w:val="00A76867"/>
    <w:rsid w:val="00B17793"/>
    <w:rsid w:val="00C53383"/>
    <w:rsid w:val="00CC39CF"/>
    <w:rsid w:val="00CF1DCC"/>
    <w:rsid w:val="00DC577D"/>
    <w:rsid w:val="00EA2CBB"/>
    <w:rsid w:val="00EB3A66"/>
    <w:rsid w:val="00EC6C55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1270"/>
  <w15:chartTrackingRefBased/>
  <w15:docId w15:val="{E15445C1-EFD3-444D-B032-0E2148A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6C55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577D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1">
    <w:name w:val="Testo 1"/>
    <w:rsid w:val="00EC6C55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EC6C55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76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76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76A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876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francois-hartog/chronos-loccidente-alle-prese-con-il-tempo-9788806251642-70865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Potestà Gian Luca</dc:creator>
  <cp:keywords/>
  <dc:description/>
  <cp:lastModifiedBy>Locci Amedeo</cp:lastModifiedBy>
  <cp:revision>4</cp:revision>
  <dcterms:created xsi:type="dcterms:W3CDTF">2023-04-29T19:40:00Z</dcterms:created>
  <dcterms:modified xsi:type="dcterms:W3CDTF">2023-06-28T13:54:00Z</dcterms:modified>
</cp:coreProperties>
</file>