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2A16" w14:textId="72EDA362" w:rsidR="002D5E17" w:rsidRDefault="00346B58" w:rsidP="002D5E17">
      <w:pPr>
        <w:pStyle w:val="Titolo1"/>
      </w:pPr>
      <w:r>
        <w:t>Storia romana tardo antica (corso magistrale)</w:t>
      </w:r>
    </w:p>
    <w:p w14:paraId="5B87B9ED" w14:textId="3491984D" w:rsidR="00346B58" w:rsidRDefault="00346B58" w:rsidP="00346B58">
      <w:pPr>
        <w:pStyle w:val="Titolo2"/>
      </w:pPr>
      <w:bookmarkStart w:id="0" w:name="_Hlk138249406"/>
      <w:r>
        <w:t>Prof. Milena Raimondi</w:t>
      </w:r>
    </w:p>
    <w:p w14:paraId="7F4E977B" w14:textId="7005987E" w:rsidR="00C634C0" w:rsidRPr="00C634C0" w:rsidRDefault="00C634C0" w:rsidP="00346B58">
      <w:pPr>
        <w:spacing w:before="240" w:after="120"/>
        <w:rPr>
          <w:bCs/>
          <w:iCs/>
          <w:sz w:val="18"/>
        </w:rPr>
      </w:pPr>
      <w:bookmarkStart w:id="1" w:name="_Hlk138249514"/>
      <w:bookmarkEnd w:id="0"/>
      <w:r w:rsidRPr="00C634C0">
        <w:rPr>
          <w:bCs/>
          <w:iCs/>
          <w:sz w:val="18"/>
        </w:rPr>
        <w:t>[L’insegnamento è mutuato con la denominazione “</w:t>
      </w:r>
      <w:r w:rsidRPr="00C634C0">
        <w:rPr>
          <w:bCs/>
          <w:i/>
          <w:sz w:val="18"/>
        </w:rPr>
        <w:t>Storia economica e sociale del mondo antico (Modulo A)</w:t>
      </w:r>
      <w:r w:rsidRPr="00C634C0">
        <w:rPr>
          <w:bCs/>
          <w:iCs/>
          <w:sz w:val="18"/>
        </w:rPr>
        <w:t>”]</w:t>
      </w:r>
    </w:p>
    <w:p w14:paraId="0E1CBFF3" w14:textId="3C395A6B" w:rsidR="00346B58" w:rsidRDefault="00346B58" w:rsidP="00346B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BFC460" w14:textId="77777777" w:rsidR="00346B58" w:rsidRDefault="00346B58" w:rsidP="00346B58">
      <w:r w:rsidRPr="00E06E6B">
        <w:t>Il corso di 30 ore si articola in due parti. Nella prima parte</w:t>
      </w:r>
      <w:r>
        <w:t xml:space="preserve"> </w:t>
      </w:r>
      <w:r w:rsidRPr="00E06E6B">
        <w:t xml:space="preserve">ci si propone di fornire </w:t>
      </w:r>
      <w:r>
        <w:t xml:space="preserve">un quadro storico-critico </w:t>
      </w:r>
      <w:r w:rsidRPr="00E06E6B">
        <w:t>dell’età tardoantica</w:t>
      </w:r>
      <w:r>
        <w:t xml:space="preserve">, </w:t>
      </w:r>
      <w:r w:rsidRPr="00E06E6B">
        <w:t xml:space="preserve">dell’organizzazione politica e amministrativa dell’impero tardoromano e delle sue principali vicende </w:t>
      </w:r>
      <w:r>
        <w:t>politiche e militari</w:t>
      </w:r>
      <w:r w:rsidRPr="00E06E6B">
        <w:t xml:space="preserve">; nella seconda parte, </w:t>
      </w:r>
      <w:r>
        <w:t>si intende introdurre</w:t>
      </w:r>
      <w:r w:rsidRPr="00E06E6B">
        <w:t xml:space="preserve"> alla ricerca storica attraverso l’analisi diretta delle fonti relative ad un argomento di rilevante interesse. </w:t>
      </w:r>
    </w:p>
    <w:p w14:paraId="5CDD7270" w14:textId="6B01F678" w:rsidR="00346B58" w:rsidRPr="00E06E6B" w:rsidRDefault="00346B58" w:rsidP="00346B58">
      <w:r>
        <w:t xml:space="preserve">Al termine dell’insegnamento lo studente sarà in grado di orientarsi nel dibattito critico sulla Tarda antichità, conoscerà le principali vicende storico-politiche, i protagonisti e le caratteristiche peculiari </w:t>
      </w:r>
      <w:r w:rsidR="00CC2842">
        <w:t>dell’Impero Romano</w:t>
      </w:r>
      <w:r>
        <w:t xml:space="preserve"> tra IV e VI secolo e avrà acquisito la corretta metodologia storica per ricostruire criticamente, attraverso l’analisi delle fonti antiche, un evento rilevante.</w:t>
      </w:r>
    </w:p>
    <w:p w14:paraId="7FFC88C5" w14:textId="77777777" w:rsidR="00346B58" w:rsidRDefault="00346B58" w:rsidP="00346B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B8E4B1D" w14:textId="77777777" w:rsidR="00346B58" w:rsidRDefault="00346B58" w:rsidP="00346B58">
      <w:r>
        <w:t>Il programma del corso si articola come segue:</w:t>
      </w:r>
    </w:p>
    <w:p w14:paraId="6CE45520" w14:textId="0E93CD4B" w:rsidR="00346B58" w:rsidRDefault="00346B58" w:rsidP="00346B58">
      <w:r>
        <w:t>–</w:t>
      </w:r>
      <w:r>
        <w:tab/>
      </w:r>
      <w:r w:rsidRPr="00E06E6B">
        <w:t xml:space="preserve">Il Tardoantico e l’impero tardoromano. </w:t>
      </w:r>
    </w:p>
    <w:p w14:paraId="0EA2924E" w14:textId="049D6759" w:rsidR="00346B58" w:rsidRPr="00E06E6B" w:rsidRDefault="00346B58" w:rsidP="00346B58">
      <w:r>
        <w:t>–</w:t>
      </w:r>
      <w:r>
        <w:tab/>
      </w:r>
      <w:r w:rsidRPr="00E06E6B">
        <w:t>Romani e barbari ad Adrianopoli nel 378</w:t>
      </w:r>
      <w:r>
        <w:t>.</w:t>
      </w:r>
    </w:p>
    <w:p w14:paraId="1617E6F4" w14:textId="49DDD49F" w:rsidR="00346B58" w:rsidRDefault="00346B58" w:rsidP="0037147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52D79">
        <w:rPr>
          <w:rStyle w:val="Rimandonotaapidipagina"/>
          <w:b/>
          <w:i/>
          <w:sz w:val="18"/>
        </w:rPr>
        <w:footnoteReference w:id="1"/>
      </w:r>
    </w:p>
    <w:p w14:paraId="4CAA67D7" w14:textId="77777777" w:rsidR="00346B58" w:rsidRPr="00E06E6B" w:rsidRDefault="00346B58" w:rsidP="00346B58">
      <w:pPr>
        <w:pStyle w:val="Testo1"/>
        <w:spacing w:before="0"/>
      </w:pPr>
      <w:r w:rsidRPr="00E06E6B">
        <w:t>Appunti e materiali del corso</w:t>
      </w:r>
      <w:r>
        <w:t>.</w:t>
      </w:r>
    </w:p>
    <w:p w14:paraId="405E8F14" w14:textId="238ADB52" w:rsidR="00346B58" w:rsidRPr="00052D79" w:rsidRDefault="00346B58" w:rsidP="00052D79">
      <w:pPr>
        <w:spacing w:line="240" w:lineRule="auto"/>
        <w:rPr>
          <w:i/>
          <w:color w:val="0070C0"/>
          <w:sz w:val="18"/>
          <w:szCs w:val="18"/>
        </w:rPr>
      </w:pPr>
      <w:r w:rsidRPr="00052D79">
        <w:rPr>
          <w:sz w:val="18"/>
          <w:szCs w:val="18"/>
        </w:rPr>
        <w:t xml:space="preserve">H. Brandt, </w:t>
      </w:r>
      <w:r w:rsidRPr="00052D79">
        <w:rPr>
          <w:i/>
          <w:iCs/>
          <w:sz w:val="18"/>
          <w:szCs w:val="18"/>
        </w:rPr>
        <w:t>L’epoca tardoantica</w:t>
      </w:r>
      <w:r w:rsidRPr="00052D79">
        <w:rPr>
          <w:sz w:val="18"/>
          <w:szCs w:val="18"/>
        </w:rPr>
        <w:t xml:space="preserve">, Bologna, Il Mulino, 2005. </w:t>
      </w:r>
      <w:bookmarkStart w:id="4" w:name="_Hlk138412979"/>
      <w:r w:rsidR="00052D79">
        <w:rPr>
          <w:i/>
          <w:color w:val="0070C0"/>
          <w:sz w:val="18"/>
          <w:szCs w:val="18"/>
        </w:rPr>
        <w:fldChar w:fldCharType="begin"/>
      </w:r>
      <w:r w:rsidR="00052D79">
        <w:rPr>
          <w:i/>
          <w:color w:val="0070C0"/>
          <w:sz w:val="18"/>
          <w:szCs w:val="18"/>
        </w:rPr>
        <w:instrText xml:space="preserve"> HYPERLINK "https://librerie.unicatt.it/scheda-libro/brandt-hartwin/lepoca-tardoantica-9788815098252-208329.html" </w:instrText>
      </w:r>
      <w:r w:rsidR="00052D79">
        <w:rPr>
          <w:i/>
          <w:color w:val="0070C0"/>
          <w:sz w:val="18"/>
          <w:szCs w:val="18"/>
        </w:rPr>
      </w:r>
      <w:r w:rsidR="00052D79">
        <w:rPr>
          <w:i/>
          <w:color w:val="0070C0"/>
          <w:sz w:val="18"/>
          <w:szCs w:val="18"/>
        </w:rPr>
        <w:fldChar w:fldCharType="separate"/>
      </w:r>
      <w:r w:rsidR="00052D79" w:rsidRPr="00052D79">
        <w:rPr>
          <w:rStyle w:val="Collegamentoipertestuale"/>
          <w:i/>
          <w:sz w:val="18"/>
          <w:szCs w:val="18"/>
        </w:rPr>
        <w:t>Acquista da VP</w:t>
      </w:r>
      <w:bookmarkEnd w:id="4"/>
      <w:r w:rsidR="00052D79">
        <w:rPr>
          <w:i/>
          <w:color w:val="0070C0"/>
          <w:sz w:val="18"/>
          <w:szCs w:val="18"/>
        </w:rPr>
        <w:fldChar w:fldCharType="end"/>
      </w:r>
      <w:bookmarkStart w:id="5" w:name="_GoBack"/>
      <w:bookmarkEnd w:id="5"/>
    </w:p>
    <w:p w14:paraId="06A3C24B" w14:textId="77777777" w:rsidR="00346B58" w:rsidRPr="00E06E6B" w:rsidRDefault="00346B58" w:rsidP="00346B58">
      <w:pPr>
        <w:pStyle w:val="Testo1"/>
        <w:spacing w:before="0"/>
      </w:pPr>
      <w:r w:rsidRPr="00E06E6B">
        <w:t xml:space="preserve">N. Lenski, </w:t>
      </w:r>
      <w:r w:rsidRPr="00E06E6B">
        <w:rPr>
          <w:i/>
          <w:iCs/>
        </w:rPr>
        <w:t>Il fallimento dell’impero. Valente e lo stato romano nel IV secolo d. C.</w:t>
      </w:r>
      <w:r w:rsidRPr="00E06E6B">
        <w:t>, Palermo, 21Editore, 2019</w:t>
      </w:r>
      <w:r>
        <w:t>.</w:t>
      </w:r>
    </w:p>
    <w:p w14:paraId="2E03DC02" w14:textId="77777777" w:rsidR="00346B58" w:rsidRDefault="00346B58" w:rsidP="00346B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B7D2EB" w14:textId="620E3C05" w:rsidR="00346B58" w:rsidRPr="00346B58" w:rsidRDefault="00346B58" w:rsidP="00346B58">
      <w:pPr>
        <w:pStyle w:val="Testo2"/>
      </w:pPr>
      <w:r w:rsidRPr="00346B58">
        <w:t>Lezioni in aula.</w:t>
      </w:r>
    </w:p>
    <w:p w14:paraId="651C097F" w14:textId="77777777" w:rsidR="00346B58" w:rsidRDefault="00346B58" w:rsidP="00346B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5137BF" w14:textId="77777777" w:rsidR="00346B58" w:rsidRPr="00E06E6B" w:rsidRDefault="00346B58" w:rsidP="00346B58">
      <w:pPr>
        <w:pStyle w:val="Testo2"/>
      </w:pPr>
      <w:r>
        <w:lastRenderedPageBreak/>
        <w:t>Colloquio orale</w:t>
      </w:r>
      <w:r w:rsidRPr="00E06E6B">
        <w:t xml:space="preserve"> </w:t>
      </w:r>
      <w:r>
        <w:t>su</w:t>
      </w:r>
      <w:r w:rsidRPr="00E06E6B">
        <w:t xml:space="preserve">gli argomenti e </w:t>
      </w:r>
      <w:r>
        <w:t>sul</w:t>
      </w:r>
      <w:r w:rsidRPr="00E06E6B">
        <w:t>la bibliografia del corso. Costituiscono criteri di valutazione la chiarezza</w:t>
      </w:r>
      <w:r>
        <w:t xml:space="preserve"> espositiva</w:t>
      </w:r>
      <w:r w:rsidRPr="00E06E6B">
        <w:t xml:space="preserve"> e la capacità </w:t>
      </w:r>
      <w:r>
        <w:t>argomentativa</w:t>
      </w:r>
      <w:r w:rsidRPr="00E06E6B">
        <w:t xml:space="preserve">; la proprietà del linguaggio specifico della disciplina; l’esattezza dei riferimenti spazio-temporali e dei nessi causali che concernono i fatti storici; la capacità di leggere criticamente e commentare le fonti esaminate in aula. </w:t>
      </w:r>
    </w:p>
    <w:p w14:paraId="7FA545FE" w14:textId="77777777" w:rsidR="00346B58" w:rsidRDefault="00346B58" w:rsidP="00346B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26587AB" w14:textId="77777777" w:rsidR="00346B58" w:rsidRPr="00E06E6B" w:rsidRDefault="00346B58" w:rsidP="00346B58">
      <w:pPr>
        <w:pStyle w:val="Testo2"/>
      </w:pPr>
      <w:r w:rsidRPr="00E06E6B">
        <w:t xml:space="preserve">Gli studenti che non possono frequentare le lezioni sono pregati di </w:t>
      </w:r>
      <w:r>
        <w:t>prendere contatti con</w:t>
      </w:r>
      <w:r w:rsidRPr="00E06E6B">
        <w:t xml:space="preserve"> il docente. </w:t>
      </w:r>
    </w:p>
    <w:p w14:paraId="7C12748C" w14:textId="77777777" w:rsidR="00346B58" w:rsidRPr="00346B58" w:rsidRDefault="00346B58" w:rsidP="00346B58">
      <w:pPr>
        <w:pStyle w:val="Testo2"/>
        <w:spacing w:before="120"/>
        <w:rPr>
          <w:i/>
          <w:iCs/>
        </w:rPr>
      </w:pPr>
      <w:r w:rsidRPr="00346B58">
        <w:rPr>
          <w:i/>
          <w:iCs/>
        </w:rPr>
        <w:t xml:space="preserve">Orario e luogo di ricevimento degli studenti </w:t>
      </w:r>
    </w:p>
    <w:p w14:paraId="6B0E1F5C" w14:textId="77777777" w:rsidR="00346B58" w:rsidRPr="00346B58" w:rsidRDefault="00346B58" w:rsidP="00346B58">
      <w:pPr>
        <w:pStyle w:val="Testo2"/>
      </w:pPr>
      <w:r w:rsidRPr="00346B58">
        <w:t>La prof. M. Raimondi riceve gli studenti al termine delle lezioni nel suo studio (Ed. Gregorianum, piano I, stanza 131), oppure concordando un appuntamento (</w:t>
      </w:r>
      <w:hyperlink r:id="rId8" w:history="1">
        <w:r w:rsidRPr="00346B58">
          <w:rPr>
            <w:rStyle w:val="Collegamentoipertestuale"/>
            <w:color w:val="auto"/>
            <w:u w:val="none"/>
          </w:rPr>
          <w:t>milena.raimondi@unicatt.it</w:t>
        </w:r>
      </w:hyperlink>
      <w:r w:rsidRPr="00346B58">
        <w:t>.).</w:t>
      </w:r>
      <w:bookmarkEnd w:id="1"/>
    </w:p>
    <w:sectPr w:rsidR="00346B58" w:rsidRPr="00346B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B049" w14:textId="77777777" w:rsidR="00052D79" w:rsidRDefault="00052D79" w:rsidP="00052D79">
      <w:pPr>
        <w:spacing w:line="240" w:lineRule="auto"/>
      </w:pPr>
      <w:r>
        <w:separator/>
      </w:r>
    </w:p>
  </w:endnote>
  <w:endnote w:type="continuationSeparator" w:id="0">
    <w:p w14:paraId="0DEBAB58" w14:textId="77777777" w:rsidR="00052D79" w:rsidRDefault="00052D79" w:rsidP="0005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E05B" w14:textId="77777777" w:rsidR="00052D79" w:rsidRDefault="00052D79" w:rsidP="00052D79">
      <w:pPr>
        <w:spacing w:line="240" w:lineRule="auto"/>
      </w:pPr>
      <w:r>
        <w:separator/>
      </w:r>
    </w:p>
  </w:footnote>
  <w:footnote w:type="continuationSeparator" w:id="0">
    <w:p w14:paraId="6E6B2AEC" w14:textId="77777777" w:rsidR="00052D79" w:rsidRDefault="00052D79" w:rsidP="00052D79">
      <w:pPr>
        <w:spacing w:line="240" w:lineRule="auto"/>
      </w:pPr>
      <w:r>
        <w:continuationSeparator/>
      </w:r>
    </w:p>
  </w:footnote>
  <w:footnote w:id="1">
    <w:p w14:paraId="3A7079D7" w14:textId="77777777" w:rsidR="00052D79" w:rsidRDefault="00052D79" w:rsidP="00052D7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2"/>
    </w:p>
    <w:bookmarkEnd w:id="3"/>
    <w:p w14:paraId="5E32A22A" w14:textId="7FFD7B4F" w:rsidR="00052D79" w:rsidRDefault="00052D7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333A7"/>
    <w:multiLevelType w:val="hybridMultilevel"/>
    <w:tmpl w:val="9CC480EE"/>
    <w:lvl w:ilvl="0" w:tplc="45EE41FA">
      <w:start w:val="1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2F"/>
    <w:rsid w:val="00052D79"/>
    <w:rsid w:val="00187B99"/>
    <w:rsid w:val="002014DD"/>
    <w:rsid w:val="002D5E17"/>
    <w:rsid w:val="00346B58"/>
    <w:rsid w:val="00371474"/>
    <w:rsid w:val="004D1217"/>
    <w:rsid w:val="004D6008"/>
    <w:rsid w:val="00594E2F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634C0"/>
    <w:rsid w:val="00CC2842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8149A"/>
  <w15:chartTrackingRefBased/>
  <w15:docId w15:val="{9EFFD752-DE7D-4B95-9074-1A9F81F5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46B5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46B5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346B5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052D7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2D79"/>
  </w:style>
  <w:style w:type="character" w:styleId="Rimandonotaapidipagina">
    <w:name w:val="footnote reference"/>
    <w:basedOn w:val="Carpredefinitoparagrafo"/>
    <w:rsid w:val="00052D7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raimond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3AFF-11BD-4C1D-8810-252AE3EA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20</TotalTime>
  <Pages>2</Pages>
  <Words>314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6</cp:revision>
  <cp:lastPrinted>2003-03-27T10:42:00Z</cp:lastPrinted>
  <dcterms:created xsi:type="dcterms:W3CDTF">2023-05-08T07:43:00Z</dcterms:created>
  <dcterms:modified xsi:type="dcterms:W3CDTF">2023-06-28T13:49:00Z</dcterms:modified>
</cp:coreProperties>
</file>