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217A" w14:textId="53D505B8" w:rsidR="002D5E17" w:rsidRDefault="00337C0C" w:rsidP="002D5E17">
      <w:pPr>
        <w:pStyle w:val="Titolo1"/>
      </w:pPr>
      <w:r>
        <w:t>Epigrafia romana</w:t>
      </w:r>
    </w:p>
    <w:p w14:paraId="4D5F96C2" w14:textId="6C701F50" w:rsidR="00337C0C" w:rsidRDefault="00337C0C" w:rsidP="00337C0C">
      <w:pPr>
        <w:pStyle w:val="Titolo2"/>
      </w:pPr>
      <w:r>
        <w:t>Prof. Emanuele Bonis</w:t>
      </w:r>
    </w:p>
    <w:p w14:paraId="400C027A" w14:textId="77777777" w:rsidR="00337C0C" w:rsidRDefault="00337C0C" w:rsidP="00337C0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129D255" w14:textId="77777777" w:rsidR="00337C0C" w:rsidRDefault="00337C0C" w:rsidP="00337C0C">
      <w:r>
        <w:t>Acquisizione di nozioni e competenze adeguate ai fini di una corretta lettura ed interpretazione dei documenti epigrafici, soprattutto in vista di un loro corretto utilizzo nell’ambito della ricostruzione storica.</w:t>
      </w:r>
    </w:p>
    <w:p w14:paraId="4C76E2AA" w14:textId="77777777" w:rsidR="00337C0C" w:rsidRDefault="00337C0C" w:rsidP="00337C0C">
      <w:pPr>
        <w:rPr>
          <w:i/>
          <w:iCs/>
        </w:rPr>
      </w:pPr>
      <w:r>
        <w:rPr>
          <w:i/>
          <w:iCs/>
        </w:rPr>
        <w:t>Conoscenza e comprensione</w:t>
      </w:r>
    </w:p>
    <w:p w14:paraId="07E28128" w14:textId="77777777" w:rsidR="00337C0C" w:rsidRDefault="00337C0C" w:rsidP="00337C0C">
      <w:r>
        <w:t>Al termine del corso gli studenti conosceranno le principali raccolte di iscrizioni latine, i cataloghi epigrafici ed i più importanti strumenti di informazione e di aggiornamento del materiale epigrafico di recente rinvenimento; acquisiranno dimestichezza nell’utilizzo delle tecniche di schedatura di un’iscrizione, dal suo rinvenimento alla sua classificazione; riusciranno a comprendere il messaggio e il valore storico di un testo epigrafico, nella sua peculiare strutturazione e nelle sue forme materiali ed espressive.</w:t>
      </w:r>
    </w:p>
    <w:p w14:paraId="17819681" w14:textId="77777777" w:rsidR="00337C0C" w:rsidRDefault="00337C0C" w:rsidP="00337C0C">
      <w:pPr>
        <w:rPr>
          <w:i/>
          <w:iCs/>
        </w:rPr>
      </w:pPr>
      <w:r>
        <w:rPr>
          <w:i/>
          <w:iCs/>
        </w:rPr>
        <w:t>Capacità di applicare conoscenza e comprensione</w:t>
      </w:r>
    </w:p>
    <w:p w14:paraId="61778477" w14:textId="77777777" w:rsidR="00337C0C" w:rsidRDefault="00337C0C" w:rsidP="00337C0C">
      <w:r>
        <w:t xml:space="preserve">Al termine del corso gli studenti saranno in grado di leggere </w:t>
      </w:r>
      <w:proofErr w:type="spellStart"/>
      <w:r>
        <w:t>ed</w:t>
      </w:r>
      <w:proofErr w:type="spellEnd"/>
      <w:r>
        <w:t xml:space="preserve"> interpretare correttamente una iscrizione latina, classificarla, scioglierne le principali abbreviazioni, nonché formulare pertinenti osservazioni di carattere storico-archeologico riguardo al contesto di rinvenimento ed al messaggio politico-ideologico da essa convogliato.</w:t>
      </w:r>
    </w:p>
    <w:p w14:paraId="4121AC83" w14:textId="77777777" w:rsidR="00337C0C" w:rsidRDefault="00337C0C" w:rsidP="00337C0C">
      <w:r>
        <w:t xml:space="preserve">Gli studenti acquisiranno inoltre le competenze metodologiche necessarie a trasporre la pratica epigrafica dall’antichità romana al contesto attuale, evidenziando la sostanziale continuità operativa del </w:t>
      </w:r>
      <w:r>
        <w:rPr>
          <w:i/>
          <w:iCs/>
        </w:rPr>
        <w:t xml:space="preserve">modus operandi </w:t>
      </w:r>
      <w:r>
        <w:t>dell’epigrafista anche per lo studio della storia moderna e contemporanea.</w:t>
      </w:r>
    </w:p>
    <w:p w14:paraId="27C7DA70" w14:textId="77777777" w:rsidR="00337C0C" w:rsidRDefault="00337C0C" w:rsidP="00337C0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3513EE86" w14:textId="77777777" w:rsidR="00337C0C" w:rsidRDefault="00337C0C" w:rsidP="00337C0C">
      <w:r>
        <w:t>Apprendimento del metodo scientifico di catalogazione e studio delle varie tipologie di materiale epigrafico.</w:t>
      </w:r>
    </w:p>
    <w:p w14:paraId="58B26498" w14:textId="77777777" w:rsidR="00337C0C" w:rsidRDefault="00337C0C" w:rsidP="00337C0C">
      <w:r>
        <w:t>Agli studenti verranno proposte, opportunamente tradotte e commentate, le iscrizioni romane di età repubblicana ed imperiale più significative per modalità di realizzazione e contenuto, trattandosi di fonti autonome, complementari e talvolta alternative, rispetto alla tradizione storiografica. Saranno inoltre oggetto di analisi la trasmissione, la conservazione e il reimpiego delle iscrizioni, i principali criteri di datazione dei documenti epigrafici, le cosiddette ‘false iscrizioni’ e la variegata categoria degli oggetti epigrafici d’uso comune (</w:t>
      </w:r>
      <w:r>
        <w:rPr>
          <w:i/>
          <w:iCs/>
        </w:rPr>
        <w:t xml:space="preserve">instrumentum </w:t>
      </w:r>
      <w:proofErr w:type="spellStart"/>
      <w:r>
        <w:rPr>
          <w:i/>
          <w:iCs/>
        </w:rPr>
        <w:t>inscriptum</w:t>
      </w:r>
      <w:proofErr w:type="spellEnd"/>
      <w:r>
        <w:t>).</w:t>
      </w:r>
    </w:p>
    <w:p w14:paraId="4EC9F3DC" w14:textId="77777777" w:rsidR="00337C0C" w:rsidRDefault="00337C0C" w:rsidP="00337C0C">
      <w:r>
        <w:lastRenderedPageBreak/>
        <w:t xml:space="preserve">Verrà infine presentato un caso-studio epigrafico tratto dall’età contemporanea: il progetto </w:t>
      </w:r>
      <w:r w:rsidRPr="00015268">
        <w:rPr>
          <w:i/>
          <w:iCs/>
        </w:rPr>
        <w:t>“Savigliano di pietra”</w:t>
      </w:r>
      <w:r>
        <w:t>, vale a dire l’ideazione e la creazione di un corposo catalogo del patrimonio epigrafico di un singolo Comune, Savigliano (CN), affiancato da un sito internet espressamente concepito in vista della valorizzazione, anche a fini turistici, di una notevole quantità di iscrizioni, organizzate per macro-tipologie contenutistiche e comprendenti anche meridiane corredate da motti di vario genere.</w:t>
      </w:r>
    </w:p>
    <w:p w14:paraId="3913C58B" w14:textId="77777777" w:rsidR="00337C0C" w:rsidRDefault="00337C0C" w:rsidP="00337C0C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55F3C73B" w14:textId="3AC8DD70" w:rsidR="001457BF" w:rsidRDefault="001457BF" w:rsidP="001457BF">
      <w:pPr>
        <w:pStyle w:val="Testo1"/>
      </w:pPr>
      <w:r w:rsidRPr="001457BF">
        <w:rPr>
          <w:smallCaps/>
          <w:sz w:val="16"/>
        </w:rPr>
        <w:t>A. Buonopane</w:t>
      </w:r>
      <w:r>
        <w:t xml:space="preserve">, </w:t>
      </w:r>
      <w:r w:rsidRPr="001457BF">
        <w:rPr>
          <w:i/>
          <w:iCs/>
        </w:rPr>
        <w:t>Manuale di epigrafia latina</w:t>
      </w:r>
      <w:r>
        <w:t>. Nuova edizione, Carocci, Roma 2020</w:t>
      </w:r>
      <w:r>
        <w:rPr>
          <w:vertAlign w:val="superscript"/>
        </w:rPr>
        <w:t>2</w:t>
      </w:r>
      <w:r>
        <w:t>.</w:t>
      </w:r>
    </w:p>
    <w:p w14:paraId="042EFBC1" w14:textId="5072B357" w:rsidR="001457BF" w:rsidRDefault="001457BF" w:rsidP="004D533A">
      <w:pPr>
        <w:pStyle w:val="Testo1"/>
        <w:spacing w:before="0"/>
      </w:pPr>
      <w:r w:rsidRPr="001457BF">
        <w:rPr>
          <w:smallCaps/>
          <w:sz w:val="16"/>
        </w:rPr>
        <w:t>S. Giorcelli</w:t>
      </w:r>
      <w:r>
        <w:t xml:space="preserve">, </w:t>
      </w:r>
      <w:r w:rsidRPr="001457BF">
        <w:rPr>
          <w:i/>
          <w:iCs/>
        </w:rPr>
        <w:t>Epigrafia e storia di Roma</w:t>
      </w:r>
      <w:r>
        <w:t>. Nuova edizione, Carocci, Roma 2015</w:t>
      </w:r>
      <w:r>
        <w:rPr>
          <w:vertAlign w:val="superscript"/>
        </w:rPr>
        <w:t xml:space="preserve">2 </w:t>
      </w:r>
      <w:r>
        <w:t>(lettura integrativa facoltativa).</w:t>
      </w:r>
    </w:p>
    <w:p w14:paraId="468E2A94" w14:textId="77777777" w:rsidR="00337C0C" w:rsidRDefault="00337C0C" w:rsidP="00337C0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AD0ED44" w14:textId="77777777" w:rsidR="001457BF" w:rsidRDefault="001457BF" w:rsidP="001457BF">
      <w:pPr>
        <w:pStyle w:val="Testo2"/>
      </w:pPr>
      <w:r>
        <w:t xml:space="preserve">Lezioni in aula. Esercitazioni pratiche guidate di lettura, traduzione ed interpretazione di iscrizioni inerenti alla storia romana repubblicana ed imperiale, proiettate mediante </w:t>
      </w:r>
      <w:r>
        <w:rPr>
          <w:i/>
          <w:iCs/>
        </w:rPr>
        <w:t xml:space="preserve">slides </w:t>
      </w:r>
      <w:r>
        <w:t>e raccolte in un fascicolo che verrà distribuito a lezione.</w:t>
      </w:r>
    </w:p>
    <w:p w14:paraId="5C2AFA68" w14:textId="77777777" w:rsidR="001457BF" w:rsidRDefault="001457BF" w:rsidP="001457BF">
      <w:pPr>
        <w:pStyle w:val="Testo2"/>
      </w:pPr>
      <w:r>
        <w:t xml:space="preserve">È inoltre prevista una visita guidata nella Sala di Consultazione della Biblioteca dell’Università, allo scopo di permettere agli studenti di acquisire una buona familiarità operativa con i principali </w:t>
      </w:r>
      <w:r>
        <w:rPr>
          <w:i/>
          <w:iCs/>
        </w:rPr>
        <w:t>corpora</w:t>
      </w:r>
      <w:r>
        <w:t>, i repertori e gli altri strumenti di aggiornamento, imprescindibili per qualsiasi ricerca di carattere epigrafico.</w:t>
      </w:r>
    </w:p>
    <w:p w14:paraId="57045BBC" w14:textId="77777777" w:rsidR="00337C0C" w:rsidRDefault="00337C0C" w:rsidP="00337C0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B639E8A" w14:textId="77777777" w:rsidR="001457BF" w:rsidRDefault="001457BF" w:rsidP="001457BF">
      <w:pPr>
        <w:pStyle w:val="Testo2"/>
      </w:pPr>
      <w:r>
        <w:t xml:space="preserve">Colloquio </w:t>
      </w:r>
      <w:r w:rsidRPr="00F57D3D">
        <w:t>orale</w:t>
      </w:r>
      <w:r>
        <w:t xml:space="preserve"> volto ad accertare </w:t>
      </w:r>
      <w:r>
        <w:rPr>
          <w:i/>
          <w:iCs/>
        </w:rPr>
        <w:t xml:space="preserve">in primis </w:t>
      </w:r>
      <w:r>
        <w:t xml:space="preserve">la solida acquisizione, da parte del candidato, di un corretto metodo epigrafico mediante la comprensione e lo studio </w:t>
      </w:r>
      <w:r w:rsidRPr="00F57D3D">
        <w:rPr>
          <w:i/>
          <w:iCs/>
        </w:rPr>
        <w:t>integrale</w:t>
      </w:r>
      <w:r>
        <w:t xml:space="preserve"> del manuale proposto in bibliografia, corredato dagli appunti delle lezioni. Saranno altresì oggetto di valutazione:</w:t>
      </w:r>
    </w:p>
    <w:p w14:paraId="17C5EA4E" w14:textId="77777777" w:rsidR="001457BF" w:rsidRDefault="001457BF" w:rsidP="001457BF">
      <w:pPr>
        <w:pStyle w:val="Testo2"/>
      </w:pPr>
      <w:r>
        <w:t>1. la conoscenza dei lineamenti storici di sviluppo della disciplina epigrafica, nonché la padronanza dei più importanti repertori, della bibliografia di settore e delle principali questioni metodologiche affrontate a lezione;</w:t>
      </w:r>
    </w:p>
    <w:p w14:paraId="1EBA6178" w14:textId="77777777" w:rsidR="001457BF" w:rsidRDefault="001457BF" w:rsidP="001457BF">
      <w:pPr>
        <w:pStyle w:val="Testo2"/>
      </w:pPr>
      <w:r>
        <w:t xml:space="preserve">2. la capacità di leggere </w:t>
      </w:r>
      <w:proofErr w:type="spellStart"/>
      <w:r>
        <w:t>ed</w:t>
      </w:r>
      <w:proofErr w:type="spellEnd"/>
      <w:r>
        <w:t xml:space="preserve"> interpretare correttamente una o più iscrizioni di periodi storici diversi (età repubblicana e imperiale), selezionate fra quelle analizzate e commentate a lezione;</w:t>
      </w:r>
    </w:p>
    <w:p w14:paraId="6F39F5BC" w14:textId="77777777" w:rsidR="001457BF" w:rsidRDefault="001457BF" w:rsidP="001457BF">
      <w:pPr>
        <w:pStyle w:val="Testo2"/>
      </w:pPr>
      <w:r>
        <w:t>3. la chiarezza espositiva e la capacità argomentativa, la proprietà del linguaggio specifico della disciplina e l’esattezza dei riferimenti storici connessi ai documenti epigrafici in esame.</w:t>
      </w:r>
    </w:p>
    <w:p w14:paraId="5D4031AF" w14:textId="77777777" w:rsidR="00337C0C" w:rsidRDefault="00337C0C" w:rsidP="00337C0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563246D" w14:textId="77777777" w:rsidR="001457BF" w:rsidRDefault="001457BF" w:rsidP="001457BF">
      <w:pPr>
        <w:pStyle w:val="Testo2"/>
      </w:pPr>
      <w:r>
        <w:t xml:space="preserve">La frequenza al corso, sebbene non obbligatoria, è fortemente consigliata. Gli studenti che non fossero nella condizione di frequentare le lezioni sono pregati di prendere </w:t>
      </w:r>
      <w:r w:rsidRPr="00DF6665">
        <w:t>tempestivamente</w:t>
      </w:r>
      <w:r>
        <w:t xml:space="preserve"> contatti con il docente. Considerata la specificità delle esercitazioni pratiche </w:t>
      </w:r>
      <w:r>
        <w:lastRenderedPageBreak/>
        <w:t>di lettura ed interpretazione delle epigrafi svolte a lezione, non è previsto alcun programma d’esame alternativo per non-frequentanti.</w:t>
      </w:r>
    </w:p>
    <w:p w14:paraId="17792551" w14:textId="77777777" w:rsidR="001457BF" w:rsidRDefault="001457BF" w:rsidP="001457BF">
      <w:pPr>
        <w:pStyle w:val="Testo2"/>
      </w:pPr>
      <w:r>
        <w:t>Prerequisiti</w:t>
      </w:r>
    </w:p>
    <w:p w14:paraId="1D99655A" w14:textId="77777777" w:rsidR="001457BF" w:rsidRDefault="001457BF" w:rsidP="001457BF">
      <w:pPr>
        <w:pStyle w:val="Testo2"/>
      </w:pPr>
      <w:r>
        <w:t>Conoscenza dello svolgimento della storia romana dalle origini alla caduta dell’impero d’Occidente.</w:t>
      </w:r>
    </w:p>
    <w:p w14:paraId="20D1E7C4" w14:textId="77777777" w:rsidR="001457BF" w:rsidRDefault="001457BF" w:rsidP="001457BF">
      <w:pPr>
        <w:pStyle w:val="Testo2"/>
      </w:pPr>
      <w:r>
        <w:t>Una conoscenza, anche solo di base, della lingua latina, pur non costituendo un requisito vincolante, facilita la comprensione degli argomenti trattati a lezione.</w:t>
      </w:r>
    </w:p>
    <w:p w14:paraId="2FB51B47" w14:textId="77777777" w:rsidR="001457BF" w:rsidRPr="001457BF" w:rsidRDefault="001457BF" w:rsidP="001457BF">
      <w:pPr>
        <w:pStyle w:val="Testo2"/>
        <w:spacing w:before="120"/>
        <w:rPr>
          <w:i/>
          <w:iCs/>
        </w:rPr>
      </w:pPr>
      <w:r w:rsidRPr="001457BF">
        <w:rPr>
          <w:i/>
          <w:iCs/>
        </w:rPr>
        <w:t>Orario e luogo di ricevimento</w:t>
      </w:r>
    </w:p>
    <w:p w14:paraId="51E43ACC" w14:textId="77777777" w:rsidR="001457BF" w:rsidRPr="001457BF" w:rsidRDefault="001457BF" w:rsidP="001457BF">
      <w:pPr>
        <w:pStyle w:val="Testo2"/>
        <w:rPr>
          <w:szCs w:val="18"/>
        </w:rPr>
      </w:pPr>
      <w:r w:rsidRPr="001457BF">
        <w:rPr>
          <w:szCs w:val="18"/>
        </w:rPr>
        <w:t>Il Prof. Emanuele Bonis riceve gli studenti dopo le lezioni; è inoltre disponibile per ulteriori chiarimenti o approfondimenti in qualsiasi momento tramite e-mail (</w:t>
      </w:r>
      <w:hyperlink r:id="rId5" w:history="1">
        <w:r w:rsidRPr="001457BF">
          <w:rPr>
            <w:rStyle w:val="Collegamentoipertestuale"/>
            <w:rFonts w:asciiTheme="majorBidi" w:hAnsiTheme="majorBidi" w:cstheme="majorBidi"/>
            <w:szCs w:val="18"/>
          </w:rPr>
          <w:t>emanuele.bonis@unicatt.it</w:t>
        </w:r>
      </w:hyperlink>
      <w:r w:rsidRPr="001457BF">
        <w:rPr>
          <w:szCs w:val="18"/>
        </w:rPr>
        <w:t>) e la piattaforma Microsoft Teams. Eventuali richieste di ricevimento in altro orario devono essere preventivamente concordate via e-mail.</w:t>
      </w:r>
    </w:p>
    <w:sectPr w:rsidR="001457BF" w:rsidRPr="001457B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53"/>
    <w:rsid w:val="001457BF"/>
    <w:rsid w:val="00187B99"/>
    <w:rsid w:val="002014DD"/>
    <w:rsid w:val="002D5E17"/>
    <w:rsid w:val="00337C0C"/>
    <w:rsid w:val="004D1217"/>
    <w:rsid w:val="004D533A"/>
    <w:rsid w:val="004D6008"/>
    <w:rsid w:val="00640794"/>
    <w:rsid w:val="006F1772"/>
    <w:rsid w:val="00841253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5D9C2"/>
  <w15:chartTrackingRefBased/>
  <w15:docId w15:val="{1826C3A7-1058-49DD-A656-C0E7EE40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37C0C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1457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manuele.bonis@unicatt.i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8646-2C68-45E6-A2BD-52BA71D8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3</Pages>
  <Words>735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4</cp:revision>
  <cp:lastPrinted>2003-03-27T10:42:00Z</cp:lastPrinted>
  <dcterms:created xsi:type="dcterms:W3CDTF">2024-01-08T07:16:00Z</dcterms:created>
  <dcterms:modified xsi:type="dcterms:W3CDTF">2024-01-08T07:24:00Z</dcterms:modified>
</cp:coreProperties>
</file>