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7AB0" w14:textId="77777777" w:rsidR="00184FD8" w:rsidRPr="00DC6397" w:rsidRDefault="00DB2696" w:rsidP="00DC6397">
      <w:pPr>
        <w:pStyle w:val="Titolo1"/>
      </w:pPr>
      <w:r w:rsidRPr="00DC6397">
        <w:t>Forme e generi della letteratura italiana</w:t>
      </w:r>
    </w:p>
    <w:p w14:paraId="0F1D7261" w14:textId="77777777" w:rsidR="00184FD8" w:rsidRPr="00DC6397" w:rsidRDefault="00184FD8" w:rsidP="00DC6397">
      <w:pPr>
        <w:pStyle w:val="Titolo2"/>
        <w:rPr>
          <w:szCs w:val="18"/>
        </w:rPr>
      </w:pPr>
      <w:r w:rsidRPr="00DC6397">
        <w:rPr>
          <w:szCs w:val="18"/>
        </w:rPr>
        <w:t>Prof. Marco Maria Corradini</w:t>
      </w:r>
    </w:p>
    <w:p w14:paraId="77B9AECE" w14:textId="77777777" w:rsidR="008956A3" w:rsidRPr="00DC6397" w:rsidRDefault="008956A3" w:rsidP="00DC6397">
      <w:pPr>
        <w:spacing w:before="240" w:after="120"/>
        <w:rPr>
          <w:b/>
          <w:sz w:val="18"/>
          <w:szCs w:val="18"/>
        </w:rPr>
      </w:pPr>
      <w:r w:rsidRPr="00DC6397">
        <w:rPr>
          <w:b/>
          <w:i/>
          <w:sz w:val="18"/>
          <w:szCs w:val="18"/>
        </w:rPr>
        <w:t>OBIETTIVO DEL CORSO E RISULTATI DI APPRENDIMENTO ATTESI</w:t>
      </w:r>
    </w:p>
    <w:p w14:paraId="74F1477C" w14:textId="2A4F4610" w:rsidR="005441AB" w:rsidRPr="0065787C" w:rsidRDefault="008956A3" w:rsidP="00301F7E">
      <w:pPr>
        <w:spacing w:before="120"/>
      </w:pPr>
      <w:r w:rsidRPr="00DC6397">
        <w:t xml:space="preserve">Il corso è volto </w:t>
      </w:r>
      <w:r w:rsidR="00234A22">
        <w:t xml:space="preserve">in prevalenza </w:t>
      </w:r>
      <w:r w:rsidRPr="00DC6397">
        <w:t xml:space="preserve">ad approfondire la conoscenza del processo evolutivo della letteratura italiana nella prima età moderna, mediante ricostruzioni storiche ed esercizi di </w:t>
      </w:r>
      <w:r w:rsidR="008800EA">
        <w:t>analisi</w:t>
      </w:r>
      <w:r w:rsidRPr="00DC6397">
        <w:t xml:space="preserve"> di testi. Nel primo semestre si </w:t>
      </w:r>
      <w:r w:rsidR="008800EA">
        <w:t>prenderà in considerazione</w:t>
      </w:r>
      <w:r w:rsidRPr="00DC6397">
        <w:t xml:space="preserve"> </w:t>
      </w:r>
      <w:r w:rsidR="00BC3CFF">
        <w:t>il genere della pastorale drammatica</w:t>
      </w:r>
      <w:r w:rsidR="003A225E">
        <w:t xml:space="preserve"> attraverso la lettura </w:t>
      </w:r>
      <w:r w:rsidR="00DE6BA8">
        <w:t xml:space="preserve">critica </w:t>
      </w:r>
      <w:r w:rsidR="003A225E">
        <w:t xml:space="preserve">delle opere </w:t>
      </w:r>
      <w:r w:rsidR="00DE6BA8">
        <w:t xml:space="preserve">più rappresentative e </w:t>
      </w:r>
      <w:r w:rsidRPr="00DC6397">
        <w:t>lo s</w:t>
      </w:r>
      <w:r w:rsidR="00DE6BA8">
        <w:t xml:space="preserve">tudio della loro ricezione, </w:t>
      </w:r>
      <w:r w:rsidRPr="00DC6397">
        <w:t xml:space="preserve">mentre nella seconda parte dell’anno si </w:t>
      </w:r>
      <w:r w:rsidR="008800EA">
        <w:t>esplorerà il tema della poesia per</w:t>
      </w:r>
      <w:r w:rsidR="00C12077">
        <w:t xml:space="preserve"> musica soffermandosi su alcune forme part</w:t>
      </w:r>
      <w:r w:rsidR="00F34225">
        <w:t>icolari</w:t>
      </w:r>
      <w:r w:rsidR="00C12077">
        <w:t xml:space="preserve"> come</w:t>
      </w:r>
      <w:r w:rsidR="008800EA">
        <w:t xml:space="preserve"> il madrigale polifonico </w:t>
      </w:r>
      <w:r w:rsidR="00552177">
        <w:t>del XVI</w:t>
      </w:r>
      <w:r w:rsidR="00C12077">
        <w:t xml:space="preserve"> secolo</w:t>
      </w:r>
      <w:r w:rsidR="00F34225">
        <w:t xml:space="preserve"> e</w:t>
      </w:r>
      <w:r w:rsidR="00552177">
        <w:t xml:space="preserve"> </w:t>
      </w:r>
      <w:r w:rsidR="00C12077">
        <w:t>i primi esempi di melodramma, per approdare infine all</w:t>
      </w:r>
      <w:r w:rsidR="007A1C91">
        <w:t>a contemporaneità</w:t>
      </w:r>
      <w:r w:rsidR="00C12077">
        <w:t xml:space="preserve"> con la </w:t>
      </w:r>
      <w:r w:rsidR="00301F7E">
        <w:t>produzione</w:t>
      </w:r>
      <w:r w:rsidR="00C12077">
        <w:t xml:space="preserve"> di Fabrizio De André.</w:t>
      </w:r>
      <w:r w:rsidR="005A38BC">
        <w:t xml:space="preserve"> Al termine del corso</w:t>
      </w:r>
      <w:r w:rsidR="005441AB" w:rsidRPr="0065787C">
        <w:t xml:space="preserve">, lo studente conoscerà i caratteri </w:t>
      </w:r>
      <w:r w:rsidR="005441AB">
        <w:t xml:space="preserve">formali e contenutistici </w:t>
      </w:r>
      <w:r w:rsidR="005441AB" w:rsidRPr="0065787C">
        <w:t>de</w:t>
      </w:r>
      <w:r w:rsidR="005441AB">
        <w:t xml:space="preserve">i generi letterari trattati, </w:t>
      </w:r>
      <w:r w:rsidR="005441AB" w:rsidRPr="0065787C">
        <w:t xml:space="preserve">sarà in grado di leggere </w:t>
      </w:r>
      <w:r w:rsidR="005441AB">
        <w:t>in profondità</w:t>
      </w:r>
      <w:r w:rsidR="005441AB" w:rsidRPr="0065787C">
        <w:t xml:space="preserve"> testi di età </w:t>
      </w:r>
      <w:r w:rsidR="005441AB">
        <w:t xml:space="preserve">manieristica e </w:t>
      </w:r>
      <w:r w:rsidR="005441AB" w:rsidRPr="0065787C">
        <w:t>barocca, collocando correttamente le opere sullo sfondo della lor</w:t>
      </w:r>
      <w:r w:rsidR="005441AB">
        <w:t xml:space="preserve">o epoca culturale, e </w:t>
      </w:r>
      <w:r w:rsidR="00301F7E">
        <w:t>saprà</w:t>
      </w:r>
      <w:r w:rsidR="00904ABD">
        <w:t xml:space="preserve"> </w:t>
      </w:r>
      <w:r w:rsidR="00301F7E">
        <w:t>cogliere i risvolti letterari della odierna canzone d’autore</w:t>
      </w:r>
      <w:r w:rsidR="00904ABD">
        <w:t>.</w:t>
      </w:r>
    </w:p>
    <w:p w14:paraId="61EB39E6" w14:textId="56A21510" w:rsidR="008956A3" w:rsidRPr="00DC6397" w:rsidRDefault="008956A3" w:rsidP="00B864F2">
      <w:pPr>
        <w:spacing w:before="120"/>
        <w:rPr>
          <w:b/>
          <w:sz w:val="18"/>
          <w:szCs w:val="18"/>
        </w:rPr>
      </w:pPr>
      <w:r w:rsidRPr="00DC6397">
        <w:rPr>
          <w:b/>
          <w:i/>
          <w:sz w:val="18"/>
          <w:szCs w:val="18"/>
        </w:rPr>
        <w:t>PROGRAMMA DEL CORSO</w:t>
      </w:r>
    </w:p>
    <w:p w14:paraId="18190AD1" w14:textId="6326645D" w:rsidR="008956A3" w:rsidRPr="00DC6397" w:rsidRDefault="008956A3" w:rsidP="00DC6397">
      <w:pPr>
        <w:keepNext/>
        <w:spacing w:before="120"/>
        <w:rPr>
          <w:rFonts w:ascii="Times New Roman" w:eastAsia="MS Mincho" w:hAnsi="Times New Roman"/>
        </w:rPr>
      </w:pPr>
      <w:r w:rsidRPr="00DC6397">
        <w:rPr>
          <w:rFonts w:ascii="Times New Roman" w:eastAsia="MS Mincho" w:hAnsi="Times New Roman"/>
        </w:rPr>
        <w:t>a)</w:t>
      </w:r>
      <w:r w:rsidRPr="00DC6397">
        <w:rPr>
          <w:rFonts w:ascii="Times New Roman" w:eastAsia="MS Mincho" w:hAnsi="Times New Roman"/>
        </w:rPr>
        <w:tab/>
      </w:r>
      <w:r w:rsidR="00904ABD">
        <w:rPr>
          <w:rFonts w:ascii="Times New Roman" w:eastAsia="MS Mincho" w:hAnsi="Times New Roman"/>
        </w:rPr>
        <w:t>La favola</w:t>
      </w:r>
      <w:r w:rsidR="00B51146" w:rsidRPr="00DF5382">
        <w:t xml:space="preserve"> pastorale </w:t>
      </w:r>
      <w:r w:rsidR="00B51146">
        <w:t>ne</w:t>
      </w:r>
      <w:r w:rsidR="00B51146" w:rsidRPr="00DF5382">
        <w:t>l</w:t>
      </w:r>
      <w:r w:rsidR="00B51146">
        <w:t xml:space="preserve"> suo sviluppo cinque-seicentesco.</w:t>
      </w:r>
    </w:p>
    <w:p w14:paraId="13C0BABC" w14:textId="6F414D37" w:rsidR="008956A3" w:rsidRPr="00DC6397" w:rsidRDefault="008956A3" w:rsidP="00DC6397">
      <w:pPr>
        <w:keepNext/>
        <w:spacing w:before="120"/>
        <w:rPr>
          <w:rFonts w:ascii="Times New Roman" w:eastAsia="MS Mincho" w:hAnsi="Times New Roman"/>
        </w:rPr>
      </w:pPr>
      <w:r w:rsidRPr="00DC6397">
        <w:rPr>
          <w:rFonts w:ascii="Times New Roman" w:eastAsia="MS Mincho" w:hAnsi="Times New Roman"/>
        </w:rPr>
        <w:t xml:space="preserve">b) </w:t>
      </w:r>
      <w:r w:rsidR="005C1F75">
        <w:rPr>
          <w:rFonts w:ascii="Times New Roman" w:eastAsia="MS Mincho" w:hAnsi="Times New Roman"/>
        </w:rPr>
        <w:t>Poesia e musica dal Rinascimento a oggi</w:t>
      </w:r>
      <w:r w:rsidRPr="00DC6397">
        <w:rPr>
          <w:rFonts w:ascii="Times New Roman" w:eastAsia="MS Mincho" w:hAnsi="Times New Roman"/>
        </w:rPr>
        <w:t xml:space="preserve">: </w:t>
      </w:r>
      <w:r w:rsidR="005C1F75">
        <w:rPr>
          <w:rFonts w:ascii="Times New Roman" w:eastAsia="MS Mincho" w:hAnsi="Times New Roman"/>
        </w:rPr>
        <w:t xml:space="preserve">il madrigale </w:t>
      </w:r>
      <w:r w:rsidR="00B51146">
        <w:rPr>
          <w:rFonts w:ascii="Times New Roman" w:eastAsia="MS Mincho" w:hAnsi="Times New Roman"/>
        </w:rPr>
        <w:t>del Cinquecento</w:t>
      </w:r>
      <w:r w:rsidR="005C1F75">
        <w:rPr>
          <w:rFonts w:ascii="Times New Roman" w:eastAsia="MS Mincho" w:hAnsi="Times New Roman"/>
        </w:rPr>
        <w:t>, le origini del melodramma, le canzoni di Fabrizio De André</w:t>
      </w:r>
      <w:r w:rsidRPr="00DC6397">
        <w:rPr>
          <w:rFonts w:ascii="Times New Roman" w:eastAsia="MS Mincho" w:hAnsi="Times New Roman"/>
        </w:rPr>
        <w:t>.</w:t>
      </w:r>
    </w:p>
    <w:p w14:paraId="63C88AB9" w14:textId="0ACA75ED" w:rsidR="008956A3" w:rsidRPr="00DC6397" w:rsidRDefault="008956A3" w:rsidP="00DC6397">
      <w:pPr>
        <w:keepNext/>
        <w:spacing w:before="240" w:after="120"/>
        <w:rPr>
          <w:b/>
          <w:i/>
          <w:sz w:val="18"/>
          <w:szCs w:val="18"/>
        </w:rPr>
      </w:pPr>
      <w:r w:rsidRPr="00DC6397">
        <w:rPr>
          <w:b/>
          <w:i/>
          <w:sz w:val="18"/>
          <w:szCs w:val="18"/>
        </w:rPr>
        <w:t>BIBLIOGRAFIA</w:t>
      </w:r>
      <w:r w:rsidR="00C1166A">
        <w:rPr>
          <w:rStyle w:val="Rimandonotaapidipagina"/>
          <w:b/>
          <w:i/>
          <w:sz w:val="18"/>
          <w:szCs w:val="18"/>
        </w:rPr>
        <w:footnoteReference w:id="1"/>
      </w:r>
    </w:p>
    <w:p w14:paraId="1F7EBF8A" w14:textId="77777777" w:rsidR="008956A3" w:rsidRPr="00DC6397" w:rsidRDefault="008956A3" w:rsidP="00DC6397">
      <w:pPr>
        <w:tabs>
          <w:tab w:val="clear" w:pos="284"/>
        </w:tabs>
        <w:ind w:left="284" w:hanging="284"/>
        <w:rPr>
          <w:rFonts w:eastAsia="MS Mincho" w:cs="Times"/>
          <w:noProof/>
          <w:sz w:val="18"/>
          <w:szCs w:val="18"/>
        </w:rPr>
      </w:pPr>
      <w:r w:rsidRPr="00DC6397">
        <w:rPr>
          <w:rFonts w:eastAsia="MS Mincho" w:cs="Times"/>
          <w:noProof/>
          <w:sz w:val="18"/>
          <w:szCs w:val="18"/>
        </w:rPr>
        <w:t>a)</w:t>
      </w:r>
    </w:p>
    <w:p w14:paraId="010D2058" w14:textId="476CC100" w:rsidR="00BC43E6" w:rsidRPr="00C1166A" w:rsidRDefault="00BC43E6" w:rsidP="00C1166A">
      <w:pPr>
        <w:spacing w:line="240" w:lineRule="auto"/>
        <w:rPr>
          <w:rFonts w:ascii="Times New Roman" w:hAnsi="Times New Roman"/>
          <w:i/>
          <w:color w:val="0070C0"/>
          <w:sz w:val="18"/>
          <w:szCs w:val="18"/>
        </w:rPr>
      </w:pPr>
      <w:r w:rsidRPr="00C1166A">
        <w:rPr>
          <w:rFonts w:ascii="Times New Roman" w:hAnsi="Times New Roman"/>
          <w:smallCaps/>
          <w:spacing w:val="-5"/>
          <w:sz w:val="18"/>
          <w:szCs w:val="18"/>
        </w:rPr>
        <w:t>T. Tasso,</w:t>
      </w:r>
      <w:r w:rsidRPr="00C1166A">
        <w:rPr>
          <w:rFonts w:ascii="Times New Roman" w:hAnsi="Times New Roman"/>
          <w:i/>
          <w:spacing w:val="-5"/>
          <w:sz w:val="18"/>
          <w:szCs w:val="18"/>
        </w:rPr>
        <w:t xml:space="preserve"> Aminta,</w:t>
      </w:r>
      <w:r w:rsidRPr="00C1166A">
        <w:rPr>
          <w:rFonts w:ascii="Times New Roman" w:hAnsi="Times New Roman"/>
          <w:spacing w:val="-5"/>
          <w:sz w:val="18"/>
          <w:szCs w:val="18"/>
        </w:rPr>
        <w:t xml:space="preserve"> a cura di M. Corradini, </w:t>
      </w:r>
      <w:r w:rsidR="00BC3CFF" w:rsidRPr="00C1166A">
        <w:rPr>
          <w:rFonts w:ascii="Times New Roman" w:hAnsi="Times New Roman"/>
          <w:spacing w:val="-5"/>
          <w:sz w:val="18"/>
          <w:szCs w:val="18"/>
        </w:rPr>
        <w:t xml:space="preserve">Milano, </w:t>
      </w:r>
      <w:r w:rsidRPr="00C1166A">
        <w:rPr>
          <w:rFonts w:ascii="Times New Roman" w:hAnsi="Times New Roman"/>
          <w:spacing w:val="-5"/>
          <w:sz w:val="18"/>
          <w:szCs w:val="18"/>
        </w:rPr>
        <w:t>Rizzoli (BUR), 2015 o edd. successive.</w:t>
      </w:r>
      <w:bookmarkStart w:id="2" w:name="_Hlk138412979"/>
      <w:r w:rsidR="00C1166A" w:rsidRPr="00C1166A">
        <w:rPr>
          <w:rFonts w:ascii="Times New Roman" w:hAnsi="Times New Roman"/>
          <w:i/>
          <w:color w:val="0070C0"/>
          <w:sz w:val="18"/>
          <w:szCs w:val="18"/>
        </w:rPr>
        <w:t xml:space="preserve"> </w:t>
      </w:r>
      <w:r w:rsidR="00C1166A">
        <w:rPr>
          <w:rFonts w:ascii="Times New Roman" w:hAnsi="Times New Roman"/>
          <w:i/>
          <w:color w:val="0070C0"/>
          <w:sz w:val="18"/>
          <w:szCs w:val="18"/>
        </w:rPr>
        <w:t xml:space="preserve">    </w:t>
      </w:r>
      <w:hyperlink r:id="rId7" w:history="1">
        <w:r w:rsidR="00C1166A" w:rsidRPr="00C1166A">
          <w:rPr>
            <w:rStyle w:val="Collegamentoipertestuale"/>
            <w:rFonts w:ascii="Times New Roman" w:hAnsi="Times New Roman"/>
            <w:i/>
            <w:sz w:val="18"/>
            <w:szCs w:val="18"/>
          </w:rPr>
          <w:t>Acquista da VP</w:t>
        </w:r>
        <w:bookmarkEnd w:id="2"/>
      </w:hyperlink>
    </w:p>
    <w:p w14:paraId="59D78F1D" w14:textId="1E93EA5C" w:rsidR="00BC43E6" w:rsidRPr="00C1166A" w:rsidRDefault="00BC43E6" w:rsidP="00C1166A">
      <w:pPr>
        <w:spacing w:line="240" w:lineRule="auto"/>
        <w:rPr>
          <w:rFonts w:ascii="Times New Roman" w:hAnsi="Times New Roman"/>
          <w:i/>
          <w:color w:val="0070C0"/>
          <w:sz w:val="18"/>
          <w:szCs w:val="18"/>
        </w:rPr>
      </w:pPr>
      <w:r w:rsidRPr="00C1166A">
        <w:rPr>
          <w:rFonts w:ascii="Times New Roman" w:hAnsi="Times New Roman"/>
          <w:spacing w:val="-5"/>
          <w:sz w:val="18"/>
          <w:szCs w:val="18"/>
        </w:rPr>
        <w:t xml:space="preserve">T. </w:t>
      </w:r>
      <w:r w:rsidRPr="00C1166A">
        <w:rPr>
          <w:rFonts w:ascii="Times New Roman" w:hAnsi="Times New Roman"/>
          <w:smallCaps/>
          <w:spacing w:val="-5"/>
          <w:sz w:val="18"/>
          <w:szCs w:val="18"/>
        </w:rPr>
        <w:t>Tasso</w:t>
      </w:r>
      <w:r w:rsidRPr="00C1166A">
        <w:rPr>
          <w:rFonts w:ascii="Times New Roman" w:hAnsi="Times New Roman"/>
          <w:spacing w:val="-5"/>
          <w:sz w:val="18"/>
          <w:szCs w:val="18"/>
        </w:rPr>
        <w:t xml:space="preserve">, </w:t>
      </w:r>
      <w:r w:rsidRPr="00C1166A">
        <w:rPr>
          <w:rFonts w:ascii="Times New Roman" w:hAnsi="Times New Roman"/>
          <w:i/>
          <w:spacing w:val="-5"/>
          <w:sz w:val="18"/>
          <w:szCs w:val="18"/>
        </w:rPr>
        <w:t>Aminta</w:t>
      </w:r>
      <w:r w:rsidRPr="00C1166A">
        <w:rPr>
          <w:rFonts w:ascii="Times New Roman" w:hAnsi="Times New Roman"/>
          <w:spacing w:val="-5"/>
          <w:sz w:val="18"/>
          <w:szCs w:val="18"/>
        </w:rPr>
        <w:t xml:space="preserve">, </w:t>
      </w:r>
      <w:r w:rsidR="007E199A" w:rsidRPr="00C1166A">
        <w:rPr>
          <w:rFonts w:ascii="Times New Roman" w:hAnsi="Times New Roman"/>
          <w:spacing w:val="-5"/>
          <w:sz w:val="18"/>
          <w:szCs w:val="18"/>
        </w:rPr>
        <w:t xml:space="preserve">a cura di D. Colussi e P. </w:t>
      </w:r>
      <w:r w:rsidR="00BC3CFF" w:rsidRPr="00C1166A">
        <w:rPr>
          <w:rFonts w:ascii="Times New Roman" w:hAnsi="Times New Roman"/>
          <w:spacing w:val="-5"/>
          <w:sz w:val="18"/>
          <w:szCs w:val="18"/>
        </w:rPr>
        <w:t>T</w:t>
      </w:r>
      <w:r w:rsidR="007E199A" w:rsidRPr="00C1166A">
        <w:rPr>
          <w:rFonts w:ascii="Times New Roman" w:hAnsi="Times New Roman"/>
          <w:spacing w:val="-5"/>
          <w:sz w:val="18"/>
          <w:szCs w:val="18"/>
        </w:rPr>
        <w:t xml:space="preserve">rovato, </w:t>
      </w:r>
      <w:r w:rsidR="00BC3CFF" w:rsidRPr="00C1166A">
        <w:rPr>
          <w:rFonts w:ascii="Times New Roman" w:hAnsi="Times New Roman"/>
          <w:spacing w:val="-5"/>
          <w:sz w:val="18"/>
          <w:szCs w:val="18"/>
        </w:rPr>
        <w:t>Torino, Einaudi,</w:t>
      </w:r>
      <w:r w:rsidR="007E199A" w:rsidRPr="00C1166A">
        <w:rPr>
          <w:rFonts w:ascii="Times New Roman" w:hAnsi="Times New Roman"/>
          <w:spacing w:val="-5"/>
          <w:sz w:val="18"/>
          <w:szCs w:val="18"/>
        </w:rPr>
        <w:t xml:space="preserve"> 2021.</w:t>
      </w:r>
      <w:r w:rsidR="00C1166A" w:rsidRPr="00C1166A">
        <w:rPr>
          <w:rFonts w:ascii="Times New Roman" w:hAnsi="Times New Roman"/>
          <w:i/>
          <w:color w:val="0070C0"/>
          <w:sz w:val="18"/>
          <w:szCs w:val="18"/>
        </w:rPr>
        <w:t xml:space="preserve"> </w:t>
      </w:r>
      <w:hyperlink r:id="rId8" w:history="1">
        <w:r w:rsidR="00C1166A" w:rsidRPr="00C1166A">
          <w:rPr>
            <w:rStyle w:val="Collegamentoipertestuale"/>
            <w:rFonts w:ascii="Times New Roman" w:hAnsi="Times New Roman"/>
            <w:i/>
            <w:sz w:val="18"/>
            <w:szCs w:val="18"/>
          </w:rPr>
          <w:t>Acquista da VP</w:t>
        </w:r>
      </w:hyperlink>
    </w:p>
    <w:p w14:paraId="6F9E8E3B" w14:textId="41E4A547" w:rsidR="00BC43E6" w:rsidRPr="00C1166A" w:rsidRDefault="00BC43E6" w:rsidP="00C1166A">
      <w:pPr>
        <w:spacing w:line="240" w:lineRule="auto"/>
        <w:rPr>
          <w:rFonts w:ascii="Times New Roman" w:hAnsi="Times New Roman"/>
          <w:i/>
          <w:color w:val="0070C0"/>
          <w:sz w:val="18"/>
          <w:szCs w:val="18"/>
        </w:rPr>
      </w:pPr>
      <w:r w:rsidRPr="00C1166A">
        <w:rPr>
          <w:rFonts w:ascii="Times New Roman" w:hAnsi="Times New Roman"/>
          <w:smallCaps/>
          <w:spacing w:val="-5"/>
          <w:sz w:val="18"/>
          <w:szCs w:val="18"/>
        </w:rPr>
        <w:t>B</w:t>
      </w:r>
      <w:r w:rsidR="007E199A" w:rsidRPr="00C1166A">
        <w:rPr>
          <w:rFonts w:ascii="Times New Roman" w:hAnsi="Times New Roman"/>
          <w:smallCaps/>
          <w:spacing w:val="-5"/>
          <w:sz w:val="18"/>
          <w:szCs w:val="18"/>
        </w:rPr>
        <w:t>.</w:t>
      </w:r>
      <w:r w:rsidRPr="00C1166A">
        <w:rPr>
          <w:rFonts w:ascii="Times New Roman" w:hAnsi="Times New Roman"/>
          <w:smallCaps/>
          <w:spacing w:val="-5"/>
          <w:sz w:val="18"/>
          <w:szCs w:val="18"/>
        </w:rPr>
        <w:t xml:space="preserve"> Guarini,</w:t>
      </w:r>
      <w:r w:rsidRPr="00C1166A">
        <w:rPr>
          <w:rFonts w:ascii="Times New Roman" w:hAnsi="Times New Roman"/>
          <w:i/>
          <w:spacing w:val="-5"/>
          <w:sz w:val="18"/>
          <w:szCs w:val="18"/>
        </w:rPr>
        <w:t xml:space="preserve"> Il pastor fido,</w:t>
      </w:r>
      <w:r w:rsidRPr="00C1166A">
        <w:rPr>
          <w:rFonts w:ascii="Times New Roman" w:hAnsi="Times New Roman"/>
          <w:spacing w:val="-5"/>
          <w:sz w:val="18"/>
          <w:szCs w:val="18"/>
        </w:rPr>
        <w:t xml:space="preserve"> a cura di E. Selmi, introduzione di G. </w:t>
      </w:r>
      <w:r w:rsidR="007E199A" w:rsidRPr="00C1166A">
        <w:rPr>
          <w:rFonts w:ascii="Times New Roman" w:hAnsi="Times New Roman"/>
          <w:spacing w:val="-5"/>
          <w:sz w:val="18"/>
          <w:szCs w:val="18"/>
        </w:rPr>
        <w:t xml:space="preserve">Baldassarri, </w:t>
      </w:r>
      <w:r w:rsidR="00BC3CFF" w:rsidRPr="00C1166A">
        <w:rPr>
          <w:rFonts w:ascii="Times New Roman" w:hAnsi="Times New Roman"/>
          <w:spacing w:val="-5"/>
          <w:sz w:val="18"/>
          <w:szCs w:val="18"/>
        </w:rPr>
        <w:t xml:space="preserve">Venezia, </w:t>
      </w:r>
      <w:r w:rsidR="007E199A" w:rsidRPr="00C1166A">
        <w:rPr>
          <w:rFonts w:ascii="Times New Roman" w:hAnsi="Times New Roman"/>
          <w:spacing w:val="-5"/>
          <w:sz w:val="18"/>
          <w:szCs w:val="18"/>
        </w:rPr>
        <w:t xml:space="preserve">Marsilio, </w:t>
      </w:r>
      <w:r w:rsidRPr="00C1166A">
        <w:rPr>
          <w:rFonts w:ascii="Times New Roman" w:hAnsi="Times New Roman"/>
          <w:spacing w:val="-5"/>
          <w:sz w:val="18"/>
          <w:szCs w:val="18"/>
        </w:rPr>
        <w:t>1999, o altra edizione integrale commentata.</w:t>
      </w:r>
      <w:r w:rsidR="00C1166A" w:rsidRPr="00C1166A">
        <w:rPr>
          <w:rFonts w:ascii="Times New Roman" w:hAnsi="Times New Roman"/>
          <w:i/>
          <w:color w:val="0070C0"/>
          <w:sz w:val="18"/>
          <w:szCs w:val="18"/>
        </w:rPr>
        <w:t xml:space="preserve"> </w:t>
      </w:r>
      <w:hyperlink r:id="rId9" w:history="1">
        <w:r w:rsidR="00C1166A" w:rsidRPr="00C1166A">
          <w:rPr>
            <w:rStyle w:val="Collegamentoipertestuale"/>
            <w:rFonts w:ascii="Times New Roman" w:hAnsi="Times New Roman"/>
            <w:i/>
            <w:sz w:val="18"/>
            <w:szCs w:val="18"/>
          </w:rPr>
          <w:t>Acquista da VP</w:t>
        </w:r>
      </w:hyperlink>
    </w:p>
    <w:p w14:paraId="53FE872D" w14:textId="5D4827A3" w:rsidR="00BC43E6" w:rsidRPr="000211CE" w:rsidRDefault="007E199A" w:rsidP="007E199A">
      <w:pPr>
        <w:pStyle w:val="Testo1"/>
        <w:rPr>
          <w:szCs w:val="18"/>
        </w:rPr>
      </w:pPr>
      <w:r>
        <w:rPr>
          <w:smallCaps/>
          <w:spacing w:val="-5"/>
          <w:szCs w:val="18"/>
        </w:rPr>
        <w:t>R.</w:t>
      </w:r>
      <w:r w:rsidR="00BC43E6" w:rsidRPr="000211CE">
        <w:rPr>
          <w:smallCaps/>
          <w:spacing w:val="-5"/>
          <w:szCs w:val="18"/>
        </w:rPr>
        <w:t xml:space="preserve"> Bruscagli</w:t>
      </w:r>
      <w:r w:rsidR="00BC43E6" w:rsidRPr="000211CE">
        <w:rPr>
          <w:szCs w:val="18"/>
        </w:rPr>
        <w:t xml:space="preserve">, </w:t>
      </w:r>
      <w:r w:rsidR="00BC43E6" w:rsidRPr="000211CE">
        <w:rPr>
          <w:i/>
          <w:szCs w:val="18"/>
        </w:rPr>
        <w:t>L’“Aminta” del Tasso e le pastorali ferraresi del ’500</w:t>
      </w:r>
      <w:r w:rsidR="00BC43E6" w:rsidRPr="000211CE">
        <w:rPr>
          <w:szCs w:val="18"/>
        </w:rPr>
        <w:t xml:space="preserve">, in </w:t>
      </w:r>
      <w:r w:rsidR="00BC43E6" w:rsidRPr="000211CE">
        <w:rPr>
          <w:i/>
          <w:szCs w:val="18"/>
        </w:rPr>
        <w:t>Studi di filologia e critica offerti dagli allievi a Lanfranco Caretti</w:t>
      </w:r>
      <w:r w:rsidR="00BC43E6" w:rsidRPr="000211CE">
        <w:rPr>
          <w:szCs w:val="18"/>
        </w:rPr>
        <w:t xml:space="preserve">, </w:t>
      </w:r>
      <w:r w:rsidR="00BC3CFF">
        <w:rPr>
          <w:szCs w:val="18"/>
        </w:rPr>
        <w:t xml:space="preserve">Roma, </w:t>
      </w:r>
      <w:r w:rsidR="00BC43E6" w:rsidRPr="000211CE">
        <w:rPr>
          <w:szCs w:val="18"/>
        </w:rPr>
        <w:t>Salerno Ed.,</w:t>
      </w:r>
      <w:r w:rsidR="00BC3CFF">
        <w:rPr>
          <w:szCs w:val="18"/>
        </w:rPr>
        <w:t xml:space="preserve"> 1985, vol. I, pp. 279-318</w:t>
      </w:r>
      <w:r w:rsidR="00BC43E6" w:rsidRPr="000211CE">
        <w:rPr>
          <w:szCs w:val="18"/>
        </w:rPr>
        <w:t>.</w:t>
      </w:r>
    </w:p>
    <w:p w14:paraId="6694A61B" w14:textId="7A0ACAF4" w:rsidR="00BC43E6" w:rsidRPr="000211CE" w:rsidRDefault="00BC43E6" w:rsidP="007E199A">
      <w:pPr>
        <w:pStyle w:val="Testo1"/>
        <w:rPr>
          <w:szCs w:val="18"/>
        </w:rPr>
      </w:pPr>
      <w:r w:rsidRPr="000211CE">
        <w:rPr>
          <w:smallCaps/>
          <w:spacing w:val="-5"/>
          <w:szCs w:val="18"/>
        </w:rPr>
        <w:t>C</w:t>
      </w:r>
      <w:r w:rsidR="007E199A">
        <w:rPr>
          <w:smallCaps/>
          <w:spacing w:val="-5"/>
          <w:szCs w:val="18"/>
        </w:rPr>
        <w:t>.</w:t>
      </w:r>
      <w:r w:rsidRPr="000211CE">
        <w:rPr>
          <w:smallCaps/>
          <w:spacing w:val="-5"/>
          <w:szCs w:val="18"/>
        </w:rPr>
        <w:t xml:space="preserve"> Scarpati</w:t>
      </w:r>
      <w:r w:rsidRPr="000211CE">
        <w:rPr>
          <w:szCs w:val="18"/>
        </w:rPr>
        <w:t>,</w:t>
      </w:r>
      <w:r w:rsidRPr="000211CE">
        <w:rPr>
          <w:i/>
          <w:szCs w:val="18"/>
        </w:rPr>
        <w:t xml:space="preserve"> Il nucleo ovidiano dell’“Aminta”</w:t>
      </w:r>
      <w:r w:rsidRPr="000211CE">
        <w:rPr>
          <w:szCs w:val="18"/>
        </w:rPr>
        <w:t xml:space="preserve">, nel suo vol. </w:t>
      </w:r>
      <w:r w:rsidRPr="000211CE">
        <w:rPr>
          <w:i/>
          <w:szCs w:val="18"/>
        </w:rPr>
        <w:t>Tasso, i classici e i moderni</w:t>
      </w:r>
      <w:r w:rsidRPr="000211CE">
        <w:rPr>
          <w:szCs w:val="18"/>
        </w:rPr>
        <w:t xml:space="preserve">, </w:t>
      </w:r>
      <w:r w:rsidR="00BC3CFF">
        <w:rPr>
          <w:szCs w:val="18"/>
        </w:rPr>
        <w:t xml:space="preserve">Padova, </w:t>
      </w:r>
      <w:r w:rsidRPr="000211CE">
        <w:rPr>
          <w:szCs w:val="18"/>
        </w:rPr>
        <w:t>Antenore, 1995</w:t>
      </w:r>
      <w:r w:rsidR="00BC3CFF">
        <w:rPr>
          <w:szCs w:val="18"/>
        </w:rPr>
        <w:t>, pp. 75-104</w:t>
      </w:r>
      <w:r w:rsidRPr="000211CE">
        <w:rPr>
          <w:szCs w:val="18"/>
        </w:rPr>
        <w:t>.</w:t>
      </w:r>
    </w:p>
    <w:p w14:paraId="6FB55510" w14:textId="6C17CC61" w:rsidR="00BC43E6" w:rsidRPr="000211CE" w:rsidRDefault="00BC43E6" w:rsidP="007E199A">
      <w:pPr>
        <w:pStyle w:val="Testo1"/>
        <w:rPr>
          <w:szCs w:val="18"/>
        </w:rPr>
      </w:pPr>
      <w:r w:rsidRPr="000211CE">
        <w:rPr>
          <w:smallCaps/>
          <w:spacing w:val="-5"/>
          <w:szCs w:val="18"/>
        </w:rPr>
        <w:lastRenderedPageBreak/>
        <w:t>S</w:t>
      </w:r>
      <w:r w:rsidR="007E199A">
        <w:rPr>
          <w:smallCaps/>
          <w:spacing w:val="-5"/>
          <w:szCs w:val="18"/>
        </w:rPr>
        <w:t>.</w:t>
      </w:r>
      <w:r w:rsidRPr="000211CE">
        <w:rPr>
          <w:smallCaps/>
          <w:spacing w:val="-5"/>
          <w:szCs w:val="18"/>
        </w:rPr>
        <w:t xml:space="preserve"> Zatti</w:t>
      </w:r>
      <w:r w:rsidRPr="000211CE">
        <w:rPr>
          <w:szCs w:val="18"/>
        </w:rPr>
        <w:t xml:space="preserve">, </w:t>
      </w:r>
      <w:r w:rsidRPr="000211CE">
        <w:rPr>
          <w:i/>
          <w:szCs w:val="18"/>
        </w:rPr>
        <w:t>Natura e potere nell’“Aminta”</w:t>
      </w:r>
      <w:r w:rsidRPr="000211CE">
        <w:rPr>
          <w:szCs w:val="18"/>
        </w:rPr>
        <w:t xml:space="preserve">, in </w:t>
      </w:r>
      <w:r w:rsidRPr="000211CE">
        <w:rPr>
          <w:i/>
          <w:szCs w:val="18"/>
        </w:rPr>
        <w:t>Studi di filologia e letteratura offerti a Franco Croce</w:t>
      </w:r>
      <w:r w:rsidRPr="000211CE">
        <w:rPr>
          <w:szCs w:val="18"/>
        </w:rPr>
        <w:t xml:space="preserve">, Bulzoni, Roma, </w:t>
      </w:r>
      <w:r w:rsidR="00BC3CFF">
        <w:rPr>
          <w:szCs w:val="18"/>
        </w:rPr>
        <w:t>1997, pp. 131-147</w:t>
      </w:r>
      <w:r w:rsidRPr="000211CE">
        <w:rPr>
          <w:szCs w:val="18"/>
        </w:rPr>
        <w:t>.</w:t>
      </w:r>
    </w:p>
    <w:p w14:paraId="1EB89593" w14:textId="77777777" w:rsidR="00D33C3C" w:rsidRDefault="00BC43E6" w:rsidP="00D33C3C">
      <w:pPr>
        <w:pStyle w:val="Testo1"/>
        <w:rPr>
          <w:szCs w:val="18"/>
        </w:rPr>
      </w:pPr>
      <w:r w:rsidRPr="000211CE">
        <w:rPr>
          <w:smallCaps/>
          <w:spacing w:val="-5"/>
          <w:szCs w:val="18"/>
        </w:rPr>
        <w:t>M</w:t>
      </w:r>
      <w:r w:rsidR="007E199A">
        <w:rPr>
          <w:smallCaps/>
          <w:spacing w:val="-5"/>
          <w:szCs w:val="18"/>
        </w:rPr>
        <w:t>.</w:t>
      </w:r>
      <w:r w:rsidRPr="000211CE">
        <w:rPr>
          <w:smallCaps/>
          <w:spacing w:val="-5"/>
          <w:szCs w:val="18"/>
        </w:rPr>
        <w:t xml:space="preserve"> Corradini</w:t>
      </w:r>
      <w:r w:rsidRPr="000211CE">
        <w:rPr>
          <w:szCs w:val="18"/>
        </w:rPr>
        <w:t xml:space="preserve">, </w:t>
      </w:r>
      <w:r w:rsidRPr="000211CE">
        <w:rPr>
          <w:i/>
          <w:szCs w:val="18"/>
        </w:rPr>
        <w:t>L’“Aminta” dei moralisti e l’“Aminta” dei libertini</w:t>
      </w:r>
      <w:r w:rsidRPr="000211CE">
        <w:rPr>
          <w:szCs w:val="18"/>
        </w:rPr>
        <w:t xml:space="preserve">, </w:t>
      </w:r>
      <w:r w:rsidRPr="000211CE">
        <w:rPr>
          <w:rFonts w:eastAsia="Calibri"/>
          <w:spacing w:val="-5"/>
          <w:szCs w:val="18"/>
          <w:lang w:eastAsia="en-US"/>
        </w:rPr>
        <w:t>«Lettere italiane»</w:t>
      </w:r>
      <w:r w:rsidRPr="000211CE">
        <w:rPr>
          <w:szCs w:val="18"/>
        </w:rPr>
        <w:t>, 68 (2016), n. 2, pp. 266-305.</w:t>
      </w:r>
    </w:p>
    <w:p w14:paraId="2ECED2FB" w14:textId="77777777" w:rsidR="00D33C3C" w:rsidRDefault="00D33C3C" w:rsidP="00B16C44">
      <w:pPr>
        <w:pStyle w:val="Testo1"/>
        <w:ind w:left="0" w:firstLine="0"/>
        <w:rPr>
          <w:szCs w:val="18"/>
        </w:rPr>
      </w:pPr>
    </w:p>
    <w:p w14:paraId="2333AE18" w14:textId="2A4EDF07" w:rsidR="008956A3" w:rsidRPr="00DC6397" w:rsidRDefault="008956A3" w:rsidP="00D33C3C">
      <w:pPr>
        <w:pStyle w:val="Testo1"/>
        <w:rPr>
          <w:rFonts w:eastAsia="Calibri" w:cs="Times"/>
          <w:szCs w:val="18"/>
          <w:lang w:eastAsia="en-US"/>
        </w:rPr>
      </w:pPr>
      <w:r w:rsidRPr="00DC6397">
        <w:rPr>
          <w:rFonts w:eastAsia="Calibri" w:cs="Times"/>
          <w:szCs w:val="18"/>
          <w:lang w:eastAsia="en-US"/>
        </w:rPr>
        <w:t>b)</w:t>
      </w:r>
    </w:p>
    <w:p w14:paraId="778CD60F" w14:textId="7B5BA330" w:rsidR="00B51146" w:rsidRPr="00C1166A" w:rsidRDefault="00B51146" w:rsidP="00C1166A">
      <w:pPr>
        <w:spacing w:line="240" w:lineRule="auto"/>
        <w:rPr>
          <w:rFonts w:ascii="Times New Roman" w:hAnsi="Times New Roman"/>
          <w:i/>
          <w:color w:val="0070C0"/>
          <w:sz w:val="18"/>
          <w:szCs w:val="18"/>
        </w:rPr>
      </w:pPr>
      <w:r w:rsidRPr="00DC6397">
        <w:rPr>
          <w:rFonts w:eastAsia="MS Mincho" w:cs="Times"/>
          <w:smallCaps/>
          <w:noProof/>
          <w:sz w:val="18"/>
          <w:szCs w:val="18"/>
        </w:rPr>
        <w:t xml:space="preserve">S. </w:t>
      </w:r>
      <w:r>
        <w:rPr>
          <w:rFonts w:eastAsia="MS Mincho" w:cs="Times"/>
          <w:smallCaps/>
          <w:noProof/>
          <w:sz w:val="18"/>
          <w:szCs w:val="18"/>
        </w:rPr>
        <w:t xml:space="preserve">Ritrovato, </w:t>
      </w:r>
      <w:r>
        <w:rPr>
          <w:rFonts w:eastAsia="MS Mincho" w:cs="Times"/>
          <w:i/>
          <w:noProof/>
          <w:sz w:val="18"/>
          <w:szCs w:val="18"/>
        </w:rPr>
        <w:t>Studi sul madrigale cinquecentesco</w:t>
      </w:r>
      <w:r w:rsidRPr="00DC6397">
        <w:rPr>
          <w:rFonts w:eastAsia="MS Mincho" w:cs="Times"/>
          <w:noProof/>
          <w:sz w:val="18"/>
          <w:szCs w:val="18"/>
        </w:rPr>
        <w:t xml:space="preserve">, Roma, </w:t>
      </w:r>
      <w:r>
        <w:rPr>
          <w:rFonts w:eastAsia="MS Mincho" w:cs="Times"/>
          <w:noProof/>
          <w:sz w:val="18"/>
          <w:szCs w:val="18"/>
        </w:rPr>
        <w:t>Salerno Ed.,</w:t>
      </w:r>
      <w:r w:rsidRPr="00DC6397">
        <w:rPr>
          <w:rFonts w:eastAsia="MS Mincho" w:cs="Times"/>
          <w:noProof/>
          <w:sz w:val="18"/>
          <w:szCs w:val="18"/>
        </w:rPr>
        <w:t xml:space="preserve"> 20</w:t>
      </w:r>
      <w:r>
        <w:rPr>
          <w:rFonts w:eastAsia="MS Mincho" w:cs="Times"/>
          <w:noProof/>
          <w:sz w:val="18"/>
          <w:szCs w:val="18"/>
        </w:rPr>
        <w:t>15.</w:t>
      </w:r>
      <w:r w:rsidR="00C1166A" w:rsidRPr="00C1166A">
        <w:rPr>
          <w:rFonts w:ascii="Times New Roman" w:hAnsi="Times New Roman"/>
          <w:i/>
          <w:color w:val="0070C0"/>
          <w:sz w:val="18"/>
          <w:szCs w:val="18"/>
        </w:rPr>
        <w:t xml:space="preserve"> </w:t>
      </w:r>
      <w:hyperlink r:id="rId10" w:history="1">
        <w:r w:rsidR="00C1166A" w:rsidRPr="00C1166A">
          <w:rPr>
            <w:rStyle w:val="Collegamentoipertestuale"/>
            <w:rFonts w:ascii="Times New Roman" w:hAnsi="Times New Roman"/>
            <w:i/>
            <w:sz w:val="18"/>
            <w:szCs w:val="18"/>
          </w:rPr>
          <w:t>Acquista da VP</w:t>
        </w:r>
      </w:hyperlink>
    </w:p>
    <w:p w14:paraId="70FCFF26" w14:textId="5AB74743" w:rsidR="00B51146" w:rsidRDefault="00B51146" w:rsidP="009D2E1C">
      <w:pPr>
        <w:tabs>
          <w:tab w:val="clear" w:pos="284"/>
        </w:tabs>
        <w:ind w:left="284" w:hanging="284"/>
        <w:rPr>
          <w:rFonts w:eastAsia="Calibri"/>
          <w:noProof/>
          <w:sz w:val="18"/>
          <w:szCs w:val="18"/>
          <w:lang w:eastAsia="en-US"/>
        </w:rPr>
      </w:pPr>
      <w:r>
        <w:rPr>
          <w:smallCaps/>
          <w:noProof/>
          <w:spacing w:val="-5"/>
          <w:sz w:val="18"/>
          <w:szCs w:val="18"/>
        </w:rPr>
        <w:t>A.</w:t>
      </w:r>
      <w:r w:rsidRPr="00DC6397">
        <w:rPr>
          <w:smallCaps/>
          <w:noProof/>
          <w:spacing w:val="-5"/>
          <w:sz w:val="18"/>
          <w:szCs w:val="18"/>
        </w:rPr>
        <w:t xml:space="preserve"> Mar</w:t>
      </w:r>
      <w:r>
        <w:rPr>
          <w:smallCaps/>
          <w:noProof/>
          <w:spacing w:val="-5"/>
          <w:sz w:val="18"/>
          <w:szCs w:val="18"/>
        </w:rPr>
        <w:t>tini</w:t>
      </w:r>
      <w:r w:rsidRPr="00DC6397">
        <w:rPr>
          <w:rFonts w:eastAsia="Calibri"/>
          <w:noProof/>
          <w:sz w:val="18"/>
          <w:szCs w:val="18"/>
          <w:lang w:eastAsia="en-US"/>
        </w:rPr>
        <w:t xml:space="preserve">, </w:t>
      </w:r>
      <w:r>
        <w:rPr>
          <w:rFonts w:eastAsia="Calibri"/>
          <w:i/>
          <w:noProof/>
          <w:sz w:val="18"/>
          <w:szCs w:val="18"/>
          <w:lang w:eastAsia="en-US"/>
        </w:rPr>
        <w:t xml:space="preserve">Ritratto del madrigale poetico fra Cinque e </w:t>
      </w:r>
      <w:r w:rsidRPr="004F79C5">
        <w:rPr>
          <w:rFonts w:eastAsia="Calibri"/>
          <w:i/>
          <w:noProof/>
          <w:sz w:val="18"/>
          <w:szCs w:val="18"/>
          <w:lang w:eastAsia="en-US"/>
        </w:rPr>
        <w:t>Seicento</w:t>
      </w:r>
      <w:r w:rsidRPr="00DC6397">
        <w:rPr>
          <w:rFonts w:eastAsia="Calibri"/>
          <w:noProof/>
          <w:sz w:val="18"/>
          <w:szCs w:val="18"/>
          <w:lang w:eastAsia="en-US"/>
        </w:rPr>
        <w:t xml:space="preserve">, </w:t>
      </w:r>
      <w:r>
        <w:rPr>
          <w:rFonts w:eastAsia="Calibri" w:cs="Times"/>
          <w:noProof/>
          <w:sz w:val="18"/>
          <w:szCs w:val="18"/>
          <w:lang w:eastAsia="en-US"/>
        </w:rPr>
        <w:t xml:space="preserve">«Lettere italiane», 33 </w:t>
      </w:r>
      <w:r w:rsidR="007E199A">
        <w:rPr>
          <w:rFonts w:eastAsia="Calibri" w:cs="Times"/>
          <w:noProof/>
          <w:sz w:val="18"/>
          <w:szCs w:val="18"/>
          <w:lang w:eastAsia="en-US"/>
        </w:rPr>
        <w:t xml:space="preserve">     </w:t>
      </w:r>
      <w:r>
        <w:rPr>
          <w:rFonts w:eastAsia="Calibri" w:cs="Times"/>
          <w:noProof/>
          <w:sz w:val="18"/>
          <w:szCs w:val="18"/>
          <w:lang w:eastAsia="en-US"/>
        </w:rPr>
        <w:t>(1981), n. 4, pp. 529-548</w:t>
      </w:r>
      <w:r w:rsidRPr="00DC6397">
        <w:rPr>
          <w:rFonts w:eastAsia="Calibri"/>
          <w:noProof/>
          <w:sz w:val="18"/>
          <w:szCs w:val="18"/>
          <w:lang w:eastAsia="en-US"/>
        </w:rPr>
        <w:t>.</w:t>
      </w:r>
    </w:p>
    <w:p w14:paraId="34D53ED4" w14:textId="20E82C34" w:rsidR="00B51146" w:rsidRPr="00DC6397" w:rsidRDefault="00B51146" w:rsidP="009D2E1C">
      <w:pPr>
        <w:tabs>
          <w:tab w:val="clear" w:pos="284"/>
        </w:tabs>
        <w:ind w:left="284" w:hanging="284"/>
        <w:rPr>
          <w:rFonts w:eastAsia="Calibri"/>
          <w:noProof/>
          <w:sz w:val="18"/>
          <w:szCs w:val="18"/>
          <w:lang w:eastAsia="en-US"/>
        </w:rPr>
      </w:pPr>
      <w:r>
        <w:rPr>
          <w:rFonts w:eastAsia="Calibri"/>
          <w:noProof/>
          <w:sz w:val="18"/>
          <w:szCs w:val="18"/>
          <w:lang w:eastAsia="en-US"/>
        </w:rPr>
        <w:t>P. F</w:t>
      </w:r>
      <w:r>
        <w:rPr>
          <w:smallCaps/>
          <w:noProof/>
          <w:spacing w:val="-5"/>
          <w:sz w:val="18"/>
          <w:szCs w:val="18"/>
        </w:rPr>
        <w:t xml:space="preserve">abbri, </w:t>
      </w:r>
      <w:r>
        <w:rPr>
          <w:i/>
          <w:sz w:val="18"/>
          <w:szCs w:val="18"/>
        </w:rPr>
        <w:t>Origini del melodramma</w:t>
      </w:r>
      <w:r>
        <w:rPr>
          <w:sz w:val="18"/>
          <w:szCs w:val="18"/>
        </w:rPr>
        <w:t xml:space="preserve">, in </w:t>
      </w:r>
      <w:r>
        <w:rPr>
          <w:i/>
          <w:sz w:val="18"/>
          <w:szCs w:val="18"/>
        </w:rPr>
        <w:t>Musica in scena. Storia dello spettacolo musicale</w:t>
      </w:r>
      <w:r>
        <w:rPr>
          <w:sz w:val="18"/>
          <w:szCs w:val="18"/>
        </w:rPr>
        <w:t xml:space="preserve">, vol. I, </w:t>
      </w:r>
      <w:r>
        <w:rPr>
          <w:i/>
          <w:sz w:val="18"/>
          <w:szCs w:val="18"/>
        </w:rPr>
        <w:t>Il teatro musicale dalle origini al primo Settecento</w:t>
      </w:r>
      <w:r w:rsidR="00BC3CFF">
        <w:rPr>
          <w:sz w:val="18"/>
          <w:szCs w:val="18"/>
        </w:rPr>
        <w:t xml:space="preserve">, Torino, Utet, 1995, </w:t>
      </w:r>
      <w:r>
        <w:rPr>
          <w:sz w:val="18"/>
          <w:szCs w:val="18"/>
        </w:rPr>
        <w:t>pp. 59-82.</w:t>
      </w:r>
    </w:p>
    <w:p w14:paraId="73D825C0" w14:textId="77777777" w:rsidR="00B51146" w:rsidRPr="00DC6397" w:rsidRDefault="00B51146" w:rsidP="00B51146">
      <w:pPr>
        <w:tabs>
          <w:tab w:val="clear" w:pos="284"/>
        </w:tabs>
        <w:ind w:left="284" w:hanging="284"/>
        <w:rPr>
          <w:rFonts w:eastAsia="Calibri"/>
          <w:noProof/>
          <w:sz w:val="18"/>
          <w:szCs w:val="18"/>
          <w:lang w:eastAsia="en-US"/>
        </w:rPr>
      </w:pPr>
      <w:r>
        <w:rPr>
          <w:smallCaps/>
          <w:sz w:val="18"/>
          <w:szCs w:val="18"/>
        </w:rPr>
        <w:t>P. Jachia</w:t>
      </w:r>
      <w:r w:rsidRPr="00DC6397">
        <w:rPr>
          <w:smallCaps/>
          <w:sz w:val="18"/>
          <w:szCs w:val="18"/>
        </w:rPr>
        <w:t xml:space="preserve">, </w:t>
      </w:r>
      <w:r>
        <w:rPr>
          <w:i/>
          <w:sz w:val="18"/>
          <w:szCs w:val="18"/>
        </w:rPr>
        <w:t>La canzone d’autore italiana 1958-1997. Avventure della parola cantata</w:t>
      </w:r>
      <w:r w:rsidRPr="00DC6397">
        <w:rPr>
          <w:sz w:val="18"/>
          <w:szCs w:val="18"/>
        </w:rPr>
        <w:t xml:space="preserve">, </w:t>
      </w:r>
      <w:r>
        <w:rPr>
          <w:sz w:val="18"/>
          <w:szCs w:val="18"/>
        </w:rPr>
        <w:t>Milano, Feltrinelli, 1998</w:t>
      </w:r>
      <w:r w:rsidRPr="00DC6397">
        <w:rPr>
          <w:sz w:val="18"/>
          <w:szCs w:val="18"/>
        </w:rPr>
        <w:t>.</w:t>
      </w:r>
    </w:p>
    <w:p w14:paraId="4F7122A9" w14:textId="38CF752C" w:rsidR="00B51146" w:rsidRPr="00C1166A" w:rsidRDefault="009D2E1C" w:rsidP="00C1166A">
      <w:pPr>
        <w:spacing w:line="240" w:lineRule="auto"/>
        <w:rPr>
          <w:rFonts w:ascii="Times New Roman" w:hAnsi="Times New Roman"/>
          <w:i/>
          <w:color w:val="0070C0"/>
          <w:sz w:val="18"/>
          <w:szCs w:val="18"/>
        </w:rPr>
      </w:pPr>
      <w:r w:rsidRPr="00C1166A">
        <w:rPr>
          <w:rFonts w:ascii="Times New Roman" w:hAnsi="Times New Roman"/>
          <w:smallCaps/>
          <w:noProof/>
          <w:spacing w:val="-5"/>
          <w:sz w:val="18"/>
          <w:szCs w:val="18"/>
        </w:rPr>
        <w:t>W. Pistarini</w:t>
      </w:r>
      <w:r w:rsidR="00B51146" w:rsidRPr="00C1166A">
        <w:rPr>
          <w:rFonts w:ascii="Times New Roman" w:eastAsia="Calibri" w:hAnsi="Times New Roman"/>
          <w:noProof/>
          <w:sz w:val="18"/>
          <w:szCs w:val="18"/>
          <w:lang w:eastAsia="en-US"/>
        </w:rPr>
        <w:t xml:space="preserve">, </w:t>
      </w:r>
      <w:r w:rsidRPr="00C1166A">
        <w:rPr>
          <w:rFonts w:ascii="Times New Roman" w:eastAsia="Calibri" w:hAnsi="Times New Roman"/>
          <w:i/>
          <w:noProof/>
          <w:sz w:val="18"/>
          <w:szCs w:val="18"/>
          <w:lang w:eastAsia="en-US"/>
        </w:rPr>
        <w:t>Fabrizio De André. Il libro del mondo. Le storie dietro le canzoni</w:t>
      </w:r>
      <w:r w:rsidR="00B51146" w:rsidRPr="00C1166A">
        <w:rPr>
          <w:rFonts w:ascii="Times New Roman" w:eastAsia="Calibri" w:hAnsi="Times New Roman"/>
          <w:noProof/>
          <w:sz w:val="18"/>
          <w:szCs w:val="18"/>
          <w:lang w:eastAsia="en-US"/>
        </w:rPr>
        <w:t xml:space="preserve">, </w:t>
      </w:r>
      <w:r w:rsidRPr="00C1166A">
        <w:rPr>
          <w:rFonts w:ascii="Times New Roman" w:eastAsia="Calibri" w:hAnsi="Times New Roman"/>
          <w:noProof/>
          <w:sz w:val="18"/>
          <w:szCs w:val="18"/>
          <w:lang w:eastAsia="en-US"/>
        </w:rPr>
        <w:t>Firenze-Milano, Giunti, 2018.</w:t>
      </w:r>
      <w:r w:rsidR="00C1166A" w:rsidRPr="00C1166A">
        <w:rPr>
          <w:rFonts w:ascii="Times New Roman" w:hAnsi="Times New Roman"/>
          <w:i/>
          <w:color w:val="0070C0"/>
          <w:sz w:val="18"/>
          <w:szCs w:val="18"/>
        </w:rPr>
        <w:t xml:space="preserve"> </w:t>
      </w:r>
      <w:hyperlink r:id="rId11" w:history="1">
        <w:r w:rsidR="00C1166A" w:rsidRPr="00C1166A">
          <w:rPr>
            <w:rStyle w:val="Collegamentoipertestuale"/>
            <w:rFonts w:ascii="Times New Roman" w:hAnsi="Times New Roman"/>
            <w:i/>
            <w:sz w:val="18"/>
            <w:szCs w:val="18"/>
          </w:rPr>
          <w:t>Acquista da VP</w:t>
        </w:r>
      </w:hyperlink>
      <w:bookmarkStart w:id="3" w:name="_GoBack"/>
      <w:bookmarkEnd w:id="3"/>
    </w:p>
    <w:p w14:paraId="234946F2" w14:textId="424B8E0D" w:rsidR="008956A3" w:rsidRPr="00DC6397" w:rsidRDefault="008956A3" w:rsidP="00B83C53">
      <w:pPr>
        <w:tabs>
          <w:tab w:val="clear" w:pos="284"/>
        </w:tabs>
        <w:spacing w:before="120"/>
        <w:rPr>
          <w:rFonts w:cs="Times"/>
          <w:noProof/>
          <w:sz w:val="18"/>
          <w:szCs w:val="18"/>
        </w:rPr>
      </w:pPr>
      <w:r w:rsidRPr="00DC6397">
        <w:rPr>
          <w:rFonts w:cs="Times"/>
          <w:noProof/>
          <w:sz w:val="18"/>
          <w:szCs w:val="18"/>
        </w:rPr>
        <w:t xml:space="preserve">Le presenti indicazioni hanno valore </w:t>
      </w:r>
      <w:r w:rsidR="00B51146">
        <w:rPr>
          <w:rFonts w:cs="Times"/>
          <w:noProof/>
          <w:sz w:val="18"/>
          <w:szCs w:val="18"/>
        </w:rPr>
        <w:t xml:space="preserve">soltanto </w:t>
      </w:r>
      <w:r w:rsidRPr="00DC6397">
        <w:rPr>
          <w:rFonts w:cs="Times"/>
          <w:noProof/>
          <w:sz w:val="18"/>
          <w:szCs w:val="18"/>
        </w:rPr>
        <w:t>orientativo. Nel corso delle lezioni sarà comunicata la bibliografia per la preparazione dell’esame e verranno messi a disposizione sussidi utili per lo studio.</w:t>
      </w:r>
    </w:p>
    <w:p w14:paraId="4D3367DD" w14:textId="77777777" w:rsidR="007464A0" w:rsidRPr="00DC6397" w:rsidRDefault="007464A0" w:rsidP="00DC6397">
      <w:pPr>
        <w:spacing w:before="240" w:after="120"/>
        <w:rPr>
          <w:b/>
          <w:i/>
          <w:sz w:val="18"/>
          <w:szCs w:val="18"/>
        </w:rPr>
      </w:pPr>
      <w:r w:rsidRPr="00DC6397">
        <w:rPr>
          <w:b/>
          <w:i/>
          <w:sz w:val="18"/>
          <w:szCs w:val="18"/>
        </w:rPr>
        <w:t>DIDATTICA DEL CORSO</w:t>
      </w:r>
    </w:p>
    <w:p w14:paraId="48245ABB" w14:textId="77777777" w:rsidR="007464A0" w:rsidRPr="00DC6397" w:rsidRDefault="007464A0" w:rsidP="00DC6397">
      <w:pPr>
        <w:pStyle w:val="Testo2"/>
        <w:spacing w:line="240" w:lineRule="exact"/>
        <w:rPr>
          <w:b/>
          <w:i/>
          <w:szCs w:val="18"/>
        </w:rPr>
      </w:pPr>
      <w:r w:rsidRPr="00DC6397">
        <w:rPr>
          <w:szCs w:val="18"/>
        </w:rPr>
        <w:t>Lezioni in aula, frontali e dialogate. Verranno proposte agli studenti relazioni individuali o di gruppo su argomenti concordati con il docente.</w:t>
      </w:r>
    </w:p>
    <w:p w14:paraId="35B9A2C8" w14:textId="77777777" w:rsidR="007464A0" w:rsidRPr="00DC6397" w:rsidRDefault="007464A0" w:rsidP="00DC6397">
      <w:pPr>
        <w:spacing w:before="240" w:after="120"/>
        <w:rPr>
          <w:b/>
          <w:i/>
          <w:sz w:val="18"/>
          <w:szCs w:val="18"/>
        </w:rPr>
      </w:pPr>
      <w:r w:rsidRPr="00DC6397">
        <w:rPr>
          <w:b/>
          <w:i/>
          <w:sz w:val="18"/>
          <w:szCs w:val="18"/>
        </w:rPr>
        <w:t>METODO E CRITERI DI VALUTAZIONE</w:t>
      </w:r>
    </w:p>
    <w:p w14:paraId="2DA6AD3F" w14:textId="16B127BE" w:rsidR="007464A0" w:rsidRPr="00DC6397" w:rsidRDefault="007464A0" w:rsidP="00DC6397">
      <w:pPr>
        <w:pStyle w:val="Testo2"/>
        <w:spacing w:line="240" w:lineRule="exact"/>
        <w:rPr>
          <w:b/>
          <w:i/>
          <w:szCs w:val="18"/>
        </w:rPr>
      </w:pPr>
      <w:r w:rsidRPr="00DC6397">
        <w:rPr>
          <w:szCs w:val="18"/>
        </w:rPr>
        <w:t>La verifica dell’apprendimento verrà condotta attraverso un esame orale così strutturato: 1) domande volte ad accertare l’acquisizione delle nozioni storiche e teoriche trasmesse durante il corso e opportunamente integrate dalle letture personali richieste; 2) analisi dei testi letterari esaminati a lezione, nelle quali lo studente dovrà dimostrare un’adeguata comprensione degli aspetti formali e contenutistici. Verranno valutati la pertinenza delle risposte, l’uso appropriato della terminologia specifica della disciplina, la strutturazione logica del discorso, la capacità di operare collegamenti. I punti 1) e 2) contribuiranno in uguale misura alla valutazione.</w:t>
      </w:r>
    </w:p>
    <w:p w14:paraId="6E511483" w14:textId="77777777" w:rsidR="00184FD8" w:rsidRPr="00DC6397" w:rsidRDefault="00184FD8" w:rsidP="00DC6397">
      <w:pPr>
        <w:spacing w:before="240" w:after="120"/>
        <w:rPr>
          <w:b/>
          <w:i/>
          <w:sz w:val="18"/>
          <w:szCs w:val="18"/>
        </w:rPr>
      </w:pPr>
      <w:r w:rsidRPr="00DC6397">
        <w:rPr>
          <w:b/>
          <w:i/>
          <w:sz w:val="18"/>
          <w:szCs w:val="18"/>
        </w:rPr>
        <w:t>AVVERTENZE E PREREQUISITI</w:t>
      </w:r>
    </w:p>
    <w:p w14:paraId="1815358A" w14:textId="77777777" w:rsidR="001E750E" w:rsidRPr="001E750E" w:rsidRDefault="001E750E" w:rsidP="001E750E">
      <w:pPr>
        <w:pStyle w:val="Testo2"/>
      </w:pPr>
      <w:r w:rsidRPr="001E750E">
        <w:t>È richiesta allo studente la conoscenza di base della storia della letteratura italiana, in particolare relativa ai secoli XVI-XVIII. Per questo motivo, coloro che non avessero inserito nel proprio piano di studi della laurea triennale il corso di Letteratura italiana II (o un corso equivalente seguito presso altra università di provenienza) sono invitati a recuperare queste nozioni attraverso lo studio personale. Il docente è disponibile per eventuali suggerimenti bibliografici in merito.</w:t>
      </w:r>
    </w:p>
    <w:p w14:paraId="6ACBAD17" w14:textId="28841B87" w:rsidR="00476556" w:rsidRPr="00476556" w:rsidRDefault="00476556" w:rsidP="00B56A16">
      <w:pPr>
        <w:pStyle w:val="Testo2"/>
        <w:spacing w:before="120" w:line="240" w:lineRule="exact"/>
        <w:rPr>
          <w:i/>
          <w:iCs/>
          <w:szCs w:val="18"/>
        </w:rPr>
      </w:pPr>
      <w:r>
        <w:rPr>
          <w:i/>
          <w:iCs/>
          <w:szCs w:val="18"/>
        </w:rPr>
        <w:lastRenderedPageBreak/>
        <w:t>Orario e luogo di ricevimento</w:t>
      </w:r>
    </w:p>
    <w:p w14:paraId="32D9F42F" w14:textId="74EE91B8" w:rsidR="00A47624" w:rsidRPr="00DC6397" w:rsidRDefault="00D33C3C" w:rsidP="00DC6397">
      <w:pPr>
        <w:ind w:firstLine="284"/>
        <w:rPr>
          <w:noProof/>
          <w:sz w:val="18"/>
          <w:szCs w:val="18"/>
        </w:rPr>
      </w:pPr>
      <w:r>
        <w:rPr>
          <w:noProof/>
          <w:sz w:val="18"/>
          <w:szCs w:val="18"/>
        </w:rPr>
        <w:t>O</w:t>
      </w:r>
      <w:r w:rsidR="00184FD8" w:rsidRPr="00DC6397">
        <w:rPr>
          <w:noProof/>
          <w:sz w:val="18"/>
          <w:szCs w:val="18"/>
        </w:rPr>
        <w:t>rar</w:t>
      </w:r>
      <w:r w:rsidR="006E26EE" w:rsidRPr="00DC6397">
        <w:rPr>
          <w:noProof/>
          <w:sz w:val="18"/>
          <w:szCs w:val="18"/>
        </w:rPr>
        <w:t>i</w:t>
      </w:r>
      <w:r w:rsidR="00DF225F" w:rsidRPr="00DC6397">
        <w:rPr>
          <w:noProof/>
          <w:sz w:val="18"/>
          <w:szCs w:val="18"/>
        </w:rPr>
        <w:t xml:space="preserve">o </w:t>
      </w:r>
      <w:r>
        <w:rPr>
          <w:noProof/>
          <w:sz w:val="18"/>
          <w:szCs w:val="18"/>
        </w:rPr>
        <w:t xml:space="preserve">e luogo </w:t>
      </w:r>
      <w:r w:rsidR="00DF225F" w:rsidRPr="00DC6397">
        <w:rPr>
          <w:noProof/>
          <w:sz w:val="18"/>
          <w:szCs w:val="18"/>
        </w:rPr>
        <w:t>di ricevimento per l’anno 202</w:t>
      </w:r>
      <w:r w:rsidR="005C1F75">
        <w:rPr>
          <w:noProof/>
          <w:sz w:val="18"/>
          <w:szCs w:val="18"/>
        </w:rPr>
        <w:t>3</w:t>
      </w:r>
      <w:r w:rsidR="00DF225F" w:rsidRPr="00DC6397">
        <w:rPr>
          <w:noProof/>
          <w:sz w:val="18"/>
          <w:szCs w:val="18"/>
        </w:rPr>
        <w:t>/</w:t>
      </w:r>
      <w:r w:rsidR="00B56A16">
        <w:rPr>
          <w:noProof/>
          <w:sz w:val="18"/>
          <w:szCs w:val="18"/>
        </w:rPr>
        <w:t>202</w:t>
      </w:r>
      <w:r w:rsidR="005C1F75">
        <w:rPr>
          <w:noProof/>
          <w:sz w:val="18"/>
          <w:szCs w:val="18"/>
        </w:rPr>
        <w:t>4</w:t>
      </w:r>
      <w:r w:rsidR="00184FD8" w:rsidRPr="00DC6397">
        <w:rPr>
          <w:noProof/>
          <w:sz w:val="18"/>
          <w:szCs w:val="18"/>
        </w:rPr>
        <w:t xml:space="preserve"> verr</w:t>
      </w:r>
      <w:r>
        <w:rPr>
          <w:noProof/>
          <w:sz w:val="18"/>
          <w:szCs w:val="18"/>
        </w:rPr>
        <w:t>anno comunicati</w:t>
      </w:r>
      <w:r w:rsidR="00184FD8" w:rsidRPr="00DC6397">
        <w:rPr>
          <w:noProof/>
          <w:sz w:val="18"/>
          <w:szCs w:val="18"/>
        </w:rPr>
        <w:t xml:space="preserve"> sulla pagina </w:t>
      </w:r>
      <w:r w:rsidR="00B864F2">
        <w:rPr>
          <w:noProof/>
          <w:sz w:val="18"/>
          <w:szCs w:val="18"/>
        </w:rPr>
        <w:t xml:space="preserve">web </w:t>
      </w:r>
      <w:r w:rsidR="00184FD8" w:rsidRPr="00DC6397">
        <w:rPr>
          <w:noProof/>
          <w:sz w:val="18"/>
          <w:szCs w:val="18"/>
        </w:rPr>
        <w:t>del docente.</w:t>
      </w:r>
    </w:p>
    <w:sectPr w:rsidR="00A47624" w:rsidRPr="00DC639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CA91" w14:textId="77777777" w:rsidR="00C1166A" w:rsidRDefault="00C1166A" w:rsidP="00C1166A">
      <w:pPr>
        <w:spacing w:line="240" w:lineRule="auto"/>
      </w:pPr>
      <w:r>
        <w:separator/>
      </w:r>
    </w:p>
  </w:endnote>
  <w:endnote w:type="continuationSeparator" w:id="0">
    <w:p w14:paraId="32A78D5C" w14:textId="77777777" w:rsidR="00C1166A" w:rsidRDefault="00C1166A" w:rsidP="00C11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1454" w14:textId="77777777" w:rsidR="00C1166A" w:rsidRDefault="00C1166A" w:rsidP="00C1166A">
      <w:pPr>
        <w:spacing w:line="240" w:lineRule="auto"/>
      </w:pPr>
      <w:r>
        <w:separator/>
      </w:r>
    </w:p>
  </w:footnote>
  <w:footnote w:type="continuationSeparator" w:id="0">
    <w:p w14:paraId="255EAA3A" w14:textId="77777777" w:rsidR="00C1166A" w:rsidRDefault="00C1166A" w:rsidP="00C1166A">
      <w:pPr>
        <w:spacing w:line="240" w:lineRule="auto"/>
      </w:pPr>
      <w:r>
        <w:continuationSeparator/>
      </w:r>
    </w:p>
  </w:footnote>
  <w:footnote w:id="1">
    <w:p w14:paraId="2C70856C" w14:textId="77777777" w:rsidR="00C1166A" w:rsidRDefault="00C1166A" w:rsidP="00C1166A">
      <w:pPr>
        <w:spacing w:line="240" w:lineRule="auto"/>
        <w:rPr>
          <w:rFonts w:ascii="Times New Roman" w:hAnsi="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bookmarkEnd w:id="0"/>
    </w:p>
    <w:bookmarkEnd w:id="1"/>
    <w:p w14:paraId="141ABC2C" w14:textId="1AF4DA0C" w:rsidR="00C1166A" w:rsidRDefault="00C1166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4F20"/>
    <w:multiLevelType w:val="hybridMultilevel"/>
    <w:tmpl w:val="2EB0861A"/>
    <w:lvl w:ilvl="0" w:tplc="04100001">
      <w:start w:val="1"/>
      <w:numFmt w:val="bullet"/>
      <w:lvlText w:val=""/>
      <w:lvlJc w:val="left"/>
      <w:pPr>
        <w:ind w:left="720" w:hanging="360"/>
      </w:pPr>
      <w:rPr>
        <w:rFonts w:ascii="Symbol" w:hAnsi="Symbol" w:hint="default"/>
      </w:rPr>
    </w:lvl>
    <w:lvl w:ilvl="1" w:tplc="8F6CB4B4">
      <w:start w:val="1"/>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B4C55"/>
    <w:multiLevelType w:val="hybridMultilevel"/>
    <w:tmpl w:val="2806E8C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30CC8"/>
    <w:multiLevelType w:val="hybridMultilevel"/>
    <w:tmpl w:val="1B9A358A"/>
    <w:lvl w:ilvl="0" w:tplc="F9A82998">
      <w:start w:val="1"/>
      <w:numFmt w:val="bullet"/>
      <w:lvlText w:val=""/>
      <w:lvlJc w:val="left"/>
      <w:pPr>
        <w:ind w:left="420" w:hanging="42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23389"/>
    <w:multiLevelType w:val="hybridMultilevel"/>
    <w:tmpl w:val="523E9A56"/>
    <w:lvl w:ilvl="0" w:tplc="CE8C7476">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135AEC"/>
    <w:multiLevelType w:val="hybridMultilevel"/>
    <w:tmpl w:val="193C5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8700D2"/>
    <w:multiLevelType w:val="hybridMultilevel"/>
    <w:tmpl w:val="D55CC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D8"/>
    <w:rsid w:val="00014D20"/>
    <w:rsid w:val="000211CE"/>
    <w:rsid w:val="0005139E"/>
    <w:rsid w:val="0005251A"/>
    <w:rsid w:val="00060BC9"/>
    <w:rsid w:val="000A103D"/>
    <w:rsid w:val="000A4FF5"/>
    <w:rsid w:val="000F6A40"/>
    <w:rsid w:val="001477B7"/>
    <w:rsid w:val="00184FD8"/>
    <w:rsid w:val="001B6FF0"/>
    <w:rsid w:val="001E750E"/>
    <w:rsid w:val="002077B5"/>
    <w:rsid w:val="00234A22"/>
    <w:rsid w:val="00283333"/>
    <w:rsid w:val="002B6619"/>
    <w:rsid w:val="00301F7E"/>
    <w:rsid w:val="003A225E"/>
    <w:rsid w:val="003C52D6"/>
    <w:rsid w:val="003F453A"/>
    <w:rsid w:val="003F6473"/>
    <w:rsid w:val="0041030C"/>
    <w:rsid w:val="00476556"/>
    <w:rsid w:val="00481A29"/>
    <w:rsid w:val="004F79C5"/>
    <w:rsid w:val="005441AB"/>
    <w:rsid w:val="005520B8"/>
    <w:rsid w:val="00552177"/>
    <w:rsid w:val="005A38BC"/>
    <w:rsid w:val="005C1F75"/>
    <w:rsid w:val="005C4A5A"/>
    <w:rsid w:val="006071D7"/>
    <w:rsid w:val="0067310D"/>
    <w:rsid w:val="006A7488"/>
    <w:rsid w:val="006B2527"/>
    <w:rsid w:val="006E26EE"/>
    <w:rsid w:val="00711B79"/>
    <w:rsid w:val="007464A0"/>
    <w:rsid w:val="007A1C91"/>
    <w:rsid w:val="007A5C0E"/>
    <w:rsid w:val="007A5EC9"/>
    <w:rsid w:val="007C2AE5"/>
    <w:rsid w:val="007E199A"/>
    <w:rsid w:val="008800EA"/>
    <w:rsid w:val="008956A3"/>
    <w:rsid w:val="00904ABD"/>
    <w:rsid w:val="00937978"/>
    <w:rsid w:val="0095786E"/>
    <w:rsid w:val="009643F9"/>
    <w:rsid w:val="00987524"/>
    <w:rsid w:val="009D2E1C"/>
    <w:rsid w:val="00A257E7"/>
    <w:rsid w:val="00A47624"/>
    <w:rsid w:val="00A67DE3"/>
    <w:rsid w:val="00AC2A8E"/>
    <w:rsid w:val="00AD11F0"/>
    <w:rsid w:val="00B11893"/>
    <w:rsid w:val="00B16C44"/>
    <w:rsid w:val="00B51146"/>
    <w:rsid w:val="00B56A16"/>
    <w:rsid w:val="00B73071"/>
    <w:rsid w:val="00B83C53"/>
    <w:rsid w:val="00B864F2"/>
    <w:rsid w:val="00B942B5"/>
    <w:rsid w:val="00BB34B3"/>
    <w:rsid w:val="00BC3CFF"/>
    <w:rsid w:val="00BC43E6"/>
    <w:rsid w:val="00BE6089"/>
    <w:rsid w:val="00BF2A01"/>
    <w:rsid w:val="00C00A95"/>
    <w:rsid w:val="00C1166A"/>
    <w:rsid w:val="00C12077"/>
    <w:rsid w:val="00C1647B"/>
    <w:rsid w:val="00C4394C"/>
    <w:rsid w:val="00C90EFE"/>
    <w:rsid w:val="00CF2EEB"/>
    <w:rsid w:val="00CF46A5"/>
    <w:rsid w:val="00D33C3C"/>
    <w:rsid w:val="00D41BC6"/>
    <w:rsid w:val="00DA5341"/>
    <w:rsid w:val="00DB2696"/>
    <w:rsid w:val="00DC6397"/>
    <w:rsid w:val="00DE6BA8"/>
    <w:rsid w:val="00DF225F"/>
    <w:rsid w:val="00DF46CA"/>
    <w:rsid w:val="00DF5B54"/>
    <w:rsid w:val="00E22413"/>
    <w:rsid w:val="00EB2361"/>
    <w:rsid w:val="00EF3782"/>
    <w:rsid w:val="00F250A3"/>
    <w:rsid w:val="00F34225"/>
    <w:rsid w:val="00FC05DB"/>
    <w:rsid w:val="00FE4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F189"/>
  <w15:chartTrackingRefBased/>
  <w15:docId w15:val="{49C80512-6328-4058-BE69-0317933C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4FD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84FD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84FD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84F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4FD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84FD8"/>
    <w:rPr>
      <w:rFonts w:ascii="Times" w:eastAsia="Times New Roman" w:hAnsi="Times" w:cs="Times New Roman"/>
      <w:smallCaps/>
      <w:noProof/>
      <w:sz w:val="18"/>
      <w:szCs w:val="20"/>
      <w:lang w:eastAsia="it-IT"/>
    </w:rPr>
  </w:style>
  <w:style w:type="paragraph" w:customStyle="1" w:styleId="Testo1">
    <w:name w:val="Testo 1"/>
    <w:rsid w:val="00184FD8"/>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84FD8"/>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84FD8"/>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95786E"/>
    <w:pPr>
      <w:ind w:left="720"/>
      <w:contextualSpacing/>
    </w:pPr>
  </w:style>
  <w:style w:type="character" w:styleId="Collegamentoipertestuale">
    <w:name w:val="Hyperlink"/>
    <w:basedOn w:val="Carpredefinitoparagrafo"/>
    <w:unhideWhenUsed/>
    <w:rsid w:val="00B11893"/>
    <w:rPr>
      <w:color w:val="0563C1" w:themeColor="hyperlink"/>
      <w:u w:val="single"/>
    </w:rPr>
  </w:style>
  <w:style w:type="paragraph" w:styleId="Testonotaapidipagina">
    <w:name w:val="footnote text"/>
    <w:basedOn w:val="Normale"/>
    <w:link w:val="TestonotaapidipaginaCarattere"/>
    <w:uiPriority w:val="99"/>
    <w:semiHidden/>
    <w:unhideWhenUsed/>
    <w:rsid w:val="00C1166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1166A"/>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C1166A"/>
    <w:rPr>
      <w:vertAlign w:val="superscript"/>
    </w:rPr>
  </w:style>
  <w:style w:type="character" w:styleId="Menzionenonrisolta">
    <w:name w:val="Unresolved Mention"/>
    <w:basedOn w:val="Carpredefinitoparagrafo"/>
    <w:uiPriority w:val="99"/>
    <w:semiHidden/>
    <w:unhideWhenUsed/>
    <w:rsid w:val="00C1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123">
      <w:bodyDiv w:val="1"/>
      <w:marLeft w:val="0"/>
      <w:marRight w:val="0"/>
      <w:marTop w:val="0"/>
      <w:marBottom w:val="0"/>
      <w:divBdr>
        <w:top w:val="none" w:sz="0" w:space="0" w:color="auto"/>
        <w:left w:val="none" w:sz="0" w:space="0" w:color="auto"/>
        <w:bottom w:val="none" w:sz="0" w:space="0" w:color="auto"/>
        <w:right w:val="none" w:sz="0" w:space="0" w:color="auto"/>
      </w:divBdr>
      <w:divsChild>
        <w:div w:id="600528547">
          <w:marLeft w:val="0"/>
          <w:marRight w:val="0"/>
          <w:marTop w:val="0"/>
          <w:marBottom w:val="0"/>
          <w:divBdr>
            <w:top w:val="none" w:sz="0" w:space="0" w:color="auto"/>
            <w:left w:val="none" w:sz="0" w:space="0" w:color="auto"/>
            <w:bottom w:val="none" w:sz="0" w:space="0" w:color="auto"/>
            <w:right w:val="none" w:sz="0" w:space="0" w:color="auto"/>
          </w:divBdr>
        </w:div>
        <w:div w:id="1549564975">
          <w:marLeft w:val="0"/>
          <w:marRight w:val="0"/>
          <w:marTop w:val="0"/>
          <w:marBottom w:val="0"/>
          <w:divBdr>
            <w:top w:val="none" w:sz="0" w:space="0" w:color="auto"/>
            <w:left w:val="none" w:sz="0" w:space="0" w:color="auto"/>
            <w:bottom w:val="none" w:sz="0" w:space="0" w:color="auto"/>
            <w:right w:val="none" w:sz="0" w:space="0" w:color="auto"/>
          </w:divBdr>
        </w:div>
        <w:div w:id="1269972564">
          <w:marLeft w:val="0"/>
          <w:marRight w:val="0"/>
          <w:marTop w:val="0"/>
          <w:marBottom w:val="0"/>
          <w:divBdr>
            <w:top w:val="none" w:sz="0" w:space="0" w:color="auto"/>
            <w:left w:val="none" w:sz="0" w:space="0" w:color="auto"/>
            <w:bottom w:val="none" w:sz="0" w:space="0" w:color="auto"/>
            <w:right w:val="none" w:sz="0" w:space="0" w:color="auto"/>
          </w:divBdr>
        </w:div>
        <w:div w:id="768619765">
          <w:marLeft w:val="0"/>
          <w:marRight w:val="0"/>
          <w:marTop w:val="0"/>
          <w:marBottom w:val="0"/>
          <w:divBdr>
            <w:top w:val="none" w:sz="0" w:space="0" w:color="auto"/>
            <w:left w:val="none" w:sz="0" w:space="0" w:color="auto"/>
            <w:bottom w:val="none" w:sz="0" w:space="0" w:color="auto"/>
            <w:right w:val="none" w:sz="0" w:space="0" w:color="auto"/>
          </w:divBdr>
        </w:div>
        <w:div w:id="641693224">
          <w:marLeft w:val="0"/>
          <w:marRight w:val="0"/>
          <w:marTop w:val="0"/>
          <w:marBottom w:val="0"/>
          <w:divBdr>
            <w:top w:val="none" w:sz="0" w:space="0" w:color="auto"/>
            <w:left w:val="none" w:sz="0" w:space="0" w:color="auto"/>
            <w:bottom w:val="none" w:sz="0" w:space="0" w:color="auto"/>
            <w:right w:val="none" w:sz="0" w:space="0" w:color="auto"/>
          </w:divBdr>
        </w:div>
      </w:divsChild>
    </w:div>
    <w:div w:id="95953888">
      <w:bodyDiv w:val="1"/>
      <w:marLeft w:val="0"/>
      <w:marRight w:val="0"/>
      <w:marTop w:val="0"/>
      <w:marBottom w:val="0"/>
      <w:divBdr>
        <w:top w:val="none" w:sz="0" w:space="0" w:color="auto"/>
        <w:left w:val="none" w:sz="0" w:space="0" w:color="auto"/>
        <w:bottom w:val="none" w:sz="0" w:space="0" w:color="auto"/>
        <w:right w:val="none" w:sz="0" w:space="0" w:color="auto"/>
      </w:divBdr>
    </w:div>
    <w:div w:id="338628932">
      <w:bodyDiv w:val="1"/>
      <w:marLeft w:val="0"/>
      <w:marRight w:val="0"/>
      <w:marTop w:val="0"/>
      <w:marBottom w:val="0"/>
      <w:divBdr>
        <w:top w:val="none" w:sz="0" w:space="0" w:color="auto"/>
        <w:left w:val="none" w:sz="0" w:space="0" w:color="auto"/>
        <w:bottom w:val="none" w:sz="0" w:space="0" w:color="auto"/>
        <w:right w:val="none" w:sz="0" w:space="0" w:color="auto"/>
      </w:divBdr>
      <w:divsChild>
        <w:div w:id="924340986">
          <w:marLeft w:val="0"/>
          <w:marRight w:val="0"/>
          <w:marTop w:val="0"/>
          <w:marBottom w:val="0"/>
          <w:divBdr>
            <w:top w:val="none" w:sz="0" w:space="0" w:color="auto"/>
            <w:left w:val="none" w:sz="0" w:space="0" w:color="auto"/>
            <w:bottom w:val="none" w:sz="0" w:space="0" w:color="auto"/>
            <w:right w:val="none" w:sz="0" w:space="0" w:color="auto"/>
          </w:divBdr>
        </w:div>
        <w:div w:id="1762096059">
          <w:marLeft w:val="0"/>
          <w:marRight w:val="0"/>
          <w:marTop w:val="0"/>
          <w:marBottom w:val="0"/>
          <w:divBdr>
            <w:top w:val="none" w:sz="0" w:space="0" w:color="auto"/>
            <w:left w:val="none" w:sz="0" w:space="0" w:color="auto"/>
            <w:bottom w:val="none" w:sz="0" w:space="0" w:color="auto"/>
            <w:right w:val="none" w:sz="0" w:space="0" w:color="auto"/>
          </w:divBdr>
        </w:div>
        <w:div w:id="2114401658">
          <w:marLeft w:val="0"/>
          <w:marRight w:val="0"/>
          <w:marTop w:val="0"/>
          <w:marBottom w:val="0"/>
          <w:divBdr>
            <w:top w:val="none" w:sz="0" w:space="0" w:color="auto"/>
            <w:left w:val="none" w:sz="0" w:space="0" w:color="auto"/>
            <w:bottom w:val="none" w:sz="0" w:space="0" w:color="auto"/>
            <w:right w:val="none" w:sz="0" w:space="0" w:color="auto"/>
          </w:divBdr>
        </w:div>
        <w:div w:id="747118095">
          <w:marLeft w:val="0"/>
          <w:marRight w:val="0"/>
          <w:marTop w:val="0"/>
          <w:marBottom w:val="0"/>
          <w:divBdr>
            <w:top w:val="none" w:sz="0" w:space="0" w:color="auto"/>
            <w:left w:val="none" w:sz="0" w:space="0" w:color="auto"/>
            <w:bottom w:val="none" w:sz="0" w:space="0" w:color="auto"/>
            <w:right w:val="none" w:sz="0" w:space="0" w:color="auto"/>
          </w:divBdr>
        </w:div>
        <w:div w:id="642544249">
          <w:marLeft w:val="0"/>
          <w:marRight w:val="0"/>
          <w:marTop w:val="0"/>
          <w:marBottom w:val="0"/>
          <w:divBdr>
            <w:top w:val="none" w:sz="0" w:space="0" w:color="auto"/>
            <w:left w:val="none" w:sz="0" w:space="0" w:color="auto"/>
            <w:bottom w:val="none" w:sz="0" w:space="0" w:color="auto"/>
            <w:right w:val="none" w:sz="0" w:space="0" w:color="auto"/>
          </w:divBdr>
        </w:div>
        <w:div w:id="1065108255">
          <w:marLeft w:val="0"/>
          <w:marRight w:val="0"/>
          <w:marTop w:val="0"/>
          <w:marBottom w:val="0"/>
          <w:divBdr>
            <w:top w:val="none" w:sz="0" w:space="0" w:color="auto"/>
            <w:left w:val="none" w:sz="0" w:space="0" w:color="auto"/>
            <w:bottom w:val="none" w:sz="0" w:space="0" w:color="auto"/>
            <w:right w:val="none" w:sz="0" w:space="0" w:color="auto"/>
          </w:divBdr>
        </w:div>
        <w:div w:id="304818237">
          <w:marLeft w:val="0"/>
          <w:marRight w:val="0"/>
          <w:marTop w:val="0"/>
          <w:marBottom w:val="0"/>
          <w:divBdr>
            <w:top w:val="none" w:sz="0" w:space="0" w:color="auto"/>
            <w:left w:val="none" w:sz="0" w:space="0" w:color="auto"/>
            <w:bottom w:val="none" w:sz="0" w:space="0" w:color="auto"/>
            <w:right w:val="none" w:sz="0" w:space="0" w:color="auto"/>
          </w:divBdr>
        </w:div>
        <w:div w:id="926578754">
          <w:marLeft w:val="0"/>
          <w:marRight w:val="0"/>
          <w:marTop w:val="0"/>
          <w:marBottom w:val="0"/>
          <w:divBdr>
            <w:top w:val="none" w:sz="0" w:space="0" w:color="auto"/>
            <w:left w:val="none" w:sz="0" w:space="0" w:color="auto"/>
            <w:bottom w:val="none" w:sz="0" w:space="0" w:color="auto"/>
            <w:right w:val="none" w:sz="0" w:space="0" w:color="auto"/>
          </w:divBdr>
        </w:div>
        <w:div w:id="740253091">
          <w:marLeft w:val="0"/>
          <w:marRight w:val="0"/>
          <w:marTop w:val="0"/>
          <w:marBottom w:val="0"/>
          <w:divBdr>
            <w:top w:val="none" w:sz="0" w:space="0" w:color="auto"/>
            <w:left w:val="none" w:sz="0" w:space="0" w:color="auto"/>
            <w:bottom w:val="none" w:sz="0" w:space="0" w:color="auto"/>
            <w:right w:val="none" w:sz="0" w:space="0" w:color="auto"/>
          </w:divBdr>
        </w:div>
        <w:div w:id="1276137941">
          <w:marLeft w:val="0"/>
          <w:marRight w:val="0"/>
          <w:marTop w:val="0"/>
          <w:marBottom w:val="0"/>
          <w:divBdr>
            <w:top w:val="none" w:sz="0" w:space="0" w:color="auto"/>
            <w:left w:val="none" w:sz="0" w:space="0" w:color="auto"/>
            <w:bottom w:val="none" w:sz="0" w:space="0" w:color="auto"/>
            <w:right w:val="none" w:sz="0" w:space="0" w:color="auto"/>
          </w:divBdr>
        </w:div>
        <w:div w:id="1859655851">
          <w:marLeft w:val="0"/>
          <w:marRight w:val="0"/>
          <w:marTop w:val="0"/>
          <w:marBottom w:val="0"/>
          <w:divBdr>
            <w:top w:val="none" w:sz="0" w:space="0" w:color="auto"/>
            <w:left w:val="none" w:sz="0" w:space="0" w:color="auto"/>
            <w:bottom w:val="none" w:sz="0" w:space="0" w:color="auto"/>
            <w:right w:val="none" w:sz="0" w:space="0" w:color="auto"/>
          </w:divBdr>
        </w:div>
        <w:div w:id="1581525040">
          <w:marLeft w:val="0"/>
          <w:marRight w:val="0"/>
          <w:marTop w:val="0"/>
          <w:marBottom w:val="0"/>
          <w:divBdr>
            <w:top w:val="none" w:sz="0" w:space="0" w:color="auto"/>
            <w:left w:val="none" w:sz="0" w:space="0" w:color="auto"/>
            <w:bottom w:val="none" w:sz="0" w:space="0" w:color="auto"/>
            <w:right w:val="none" w:sz="0" w:space="0" w:color="auto"/>
          </w:divBdr>
        </w:div>
        <w:div w:id="1218471056">
          <w:marLeft w:val="0"/>
          <w:marRight w:val="0"/>
          <w:marTop w:val="0"/>
          <w:marBottom w:val="0"/>
          <w:divBdr>
            <w:top w:val="none" w:sz="0" w:space="0" w:color="auto"/>
            <w:left w:val="none" w:sz="0" w:space="0" w:color="auto"/>
            <w:bottom w:val="none" w:sz="0" w:space="0" w:color="auto"/>
            <w:right w:val="none" w:sz="0" w:space="0" w:color="auto"/>
          </w:divBdr>
        </w:div>
      </w:divsChild>
    </w:div>
    <w:div w:id="358705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9520">
          <w:marLeft w:val="0"/>
          <w:marRight w:val="0"/>
          <w:marTop w:val="0"/>
          <w:marBottom w:val="0"/>
          <w:divBdr>
            <w:top w:val="none" w:sz="0" w:space="0" w:color="auto"/>
            <w:left w:val="none" w:sz="0" w:space="0" w:color="auto"/>
            <w:bottom w:val="none" w:sz="0" w:space="0" w:color="auto"/>
            <w:right w:val="none" w:sz="0" w:space="0" w:color="auto"/>
          </w:divBdr>
        </w:div>
        <w:div w:id="1180120327">
          <w:marLeft w:val="0"/>
          <w:marRight w:val="0"/>
          <w:marTop w:val="0"/>
          <w:marBottom w:val="0"/>
          <w:divBdr>
            <w:top w:val="none" w:sz="0" w:space="0" w:color="auto"/>
            <w:left w:val="none" w:sz="0" w:space="0" w:color="auto"/>
            <w:bottom w:val="none" w:sz="0" w:space="0" w:color="auto"/>
            <w:right w:val="none" w:sz="0" w:space="0" w:color="auto"/>
          </w:divBdr>
        </w:div>
        <w:div w:id="1651327876">
          <w:marLeft w:val="0"/>
          <w:marRight w:val="0"/>
          <w:marTop w:val="0"/>
          <w:marBottom w:val="0"/>
          <w:divBdr>
            <w:top w:val="none" w:sz="0" w:space="0" w:color="auto"/>
            <w:left w:val="none" w:sz="0" w:space="0" w:color="auto"/>
            <w:bottom w:val="none" w:sz="0" w:space="0" w:color="auto"/>
            <w:right w:val="none" w:sz="0" w:space="0" w:color="auto"/>
          </w:divBdr>
        </w:div>
        <w:div w:id="1070269484">
          <w:marLeft w:val="0"/>
          <w:marRight w:val="0"/>
          <w:marTop w:val="0"/>
          <w:marBottom w:val="0"/>
          <w:divBdr>
            <w:top w:val="none" w:sz="0" w:space="0" w:color="auto"/>
            <w:left w:val="none" w:sz="0" w:space="0" w:color="auto"/>
            <w:bottom w:val="none" w:sz="0" w:space="0" w:color="auto"/>
            <w:right w:val="none" w:sz="0" w:space="0" w:color="auto"/>
          </w:divBdr>
        </w:div>
        <w:div w:id="655647897">
          <w:marLeft w:val="0"/>
          <w:marRight w:val="0"/>
          <w:marTop w:val="0"/>
          <w:marBottom w:val="0"/>
          <w:divBdr>
            <w:top w:val="none" w:sz="0" w:space="0" w:color="auto"/>
            <w:left w:val="none" w:sz="0" w:space="0" w:color="auto"/>
            <w:bottom w:val="none" w:sz="0" w:space="0" w:color="auto"/>
            <w:right w:val="none" w:sz="0" w:space="0" w:color="auto"/>
          </w:divBdr>
        </w:div>
        <w:div w:id="1856259949">
          <w:marLeft w:val="0"/>
          <w:marRight w:val="0"/>
          <w:marTop w:val="0"/>
          <w:marBottom w:val="0"/>
          <w:divBdr>
            <w:top w:val="none" w:sz="0" w:space="0" w:color="auto"/>
            <w:left w:val="none" w:sz="0" w:space="0" w:color="auto"/>
            <w:bottom w:val="none" w:sz="0" w:space="0" w:color="auto"/>
            <w:right w:val="none" w:sz="0" w:space="0" w:color="auto"/>
          </w:divBdr>
        </w:div>
        <w:div w:id="1135173823">
          <w:marLeft w:val="0"/>
          <w:marRight w:val="0"/>
          <w:marTop w:val="0"/>
          <w:marBottom w:val="0"/>
          <w:divBdr>
            <w:top w:val="none" w:sz="0" w:space="0" w:color="auto"/>
            <w:left w:val="none" w:sz="0" w:space="0" w:color="auto"/>
            <w:bottom w:val="none" w:sz="0" w:space="0" w:color="auto"/>
            <w:right w:val="none" w:sz="0" w:space="0" w:color="auto"/>
          </w:divBdr>
        </w:div>
      </w:divsChild>
    </w:div>
    <w:div w:id="488450333">
      <w:bodyDiv w:val="1"/>
      <w:marLeft w:val="0"/>
      <w:marRight w:val="0"/>
      <w:marTop w:val="0"/>
      <w:marBottom w:val="0"/>
      <w:divBdr>
        <w:top w:val="none" w:sz="0" w:space="0" w:color="auto"/>
        <w:left w:val="none" w:sz="0" w:space="0" w:color="auto"/>
        <w:bottom w:val="none" w:sz="0" w:space="0" w:color="auto"/>
        <w:right w:val="none" w:sz="0" w:space="0" w:color="auto"/>
      </w:divBdr>
      <w:divsChild>
        <w:div w:id="1854757170">
          <w:marLeft w:val="0"/>
          <w:marRight w:val="0"/>
          <w:marTop w:val="0"/>
          <w:marBottom w:val="0"/>
          <w:divBdr>
            <w:top w:val="none" w:sz="0" w:space="0" w:color="auto"/>
            <w:left w:val="none" w:sz="0" w:space="0" w:color="auto"/>
            <w:bottom w:val="none" w:sz="0" w:space="0" w:color="auto"/>
            <w:right w:val="none" w:sz="0" w:space="0" w:color="auto"/>
          </w:divBdr>
        </w:div>
        <w:div w:id="2000649276">
          <w:marLeft w:val="0"/>
          <w:marRight w:val="0"/>
          <w:marTop w:val="0"/>
          <w:marBottom w:val="0"/>
          <w:divBdr>
            <w:top w:val="none" w:sz="0" w:space="0" w:color="auto"/>
            <w:left w:val="none" w:sz="0" w:space="0" w:color="auto"/>
            <w:bottom w:val="none" w:sz="0" w:space="0" w:color="auto"/>
            <w:right w:val="none" w:sz="0" w:space="0" w:color="auto"/>
          </w:divBdr>
        </w:div>
        <w:div w:id="755786375">
          <w:marLeft w:val="0"/>
          <w:marRight w:val="0"/>
          <w:marTop w:val="0"/>
          <w:marBottom w:val="0"/>
          <w:divBdr>
            <w:top w:val="none" w:sz="0" w:space="0" w:color="auto"/>
            <w:left w:val="none" w:sz="0" w:space="0" w:color="auto"/>
            <w:bottom w:val="none" w:sz="0" w:space="0" w:color="auto"/>
            <w:right w:val="none" w:sz="0" w:space="0" w:color="auto"/>
          </w:divBdr>
        </w:div>
        <w:div w:id="2018271121">
          <w:marLeft w:val="0"/>
          <w:marRight w:val="0"/>
          <w:marTop w:val="0"/>
          <w:marBottom w:val="0"/>
          <w:divBdr>
            <w:top w:val="none" w:sz="0" w:space="0" w:color="auto"/>
            <w:left w:val="none" w:sz="0" w:space="0" w:color="auto"/>
            <w:bottom w:val="none" w:sz="0" w:space="0" w:color="auto"/>
            <w:right w:val="none" w:sz="0" w:space="0" w:color="auto"/>
          </w:divBdr>
        </w:div>
        <w:div w:id="1403332293">
          <w:marLeft w:val="0"/>
          <w:marRight w:val="0"/>
          <w:marTop w:val="0"/>
          <w:marBottom w:val="0"/>
          <w:divBdr>
            <w:top w:val="none" w:sz="0" w:space="0" w:color="auto"/>
            <w:left w:val="none" w:sz="0" w:space="0" w:color="auto"/>
            <w:bottom w:val="none" w:sz="0" w:space="0" w:color="auto"/>
            <w:right w:val="none" w:sz="0" w:space="0" w:color="auto"/>
          </w:divBdr>
        </w:div>
        <w:div w:id="1828864366">
          <w:marLeft w:val="0"/>
          <w:marRight w:val="0"/>
          <w:marTop w:val="0"/>
          <w:marBottom w:val="0"/>
          <w:divBdr>
            <w:top w:val="none" w:sz="0" w:space="0" w:color="auto"/>
            <w:left w:val="none" w:sz="0" w:space="0" w:color="auto"/>
            <w:bottom w:val="none" w:sz="0" w:space="0" w:color="auto"/>
            <w:right w:val="none" w:sz="0" w:space="0" w:color="auto"/>
          </w:divBdr>
        </w:div>
        <w:div w:id="1074743902">
          <w:marLeft w:val="0"/>
          <w:marRight w:val="0"/>
          <w:marTop w:val="0"/>
          <w:marBottom w:val="0"/>
          <w:divBdr>
            <w:top w:val="none" w:sz="0" w:space="0" w:color="auto"/>
            <w:left w:val="none" w:sz="0" w:space="0" w:color="auto"/>
            <w:bottom w:val="none" w:sz="0" w:space="0" w:color="auto"/>
            <w:right w:val="none" w:sz="0" w:space="0" w:color="auto"/>
          </w:divBdr>
        </w:div>
        <w:div w:id="637227358">
          <w:marLeft w:val="0"/>
          <w:marRight w:val="0"/>
          <w:marTop w:val="0"/>
          <w:marBottom w:val="0"/>
          <w:divBdr>
            <w:top w:val="none" w:sz="0" w:space="0" w:color="auto"/>
            <w:left w:val="none" w:sz="0" w:space="0" w:color="auto"/>
            <w:bottom w:val="none" w:sz="0" w:space="0" w:color="auto"/>
            <w:right w:val="none" w:sz="0" w:space="0" w:color="auto"/>
          </w:divBdr>
        </w:div>
      </w:divsChild>
    </w:div>
    <w:div w:id="1123499914">
      <w:bodyDiv w:val="1"/>
      <w:marLeft w:val="0"/>
      <w:marRight w:val="0"/>
      <w:marTop w:val="0"/>
      <w:marBottom w:val="0"/>
      <w:divBdr>
        <w:top w:val="none" w:sz="0" w:space="0" w:color="auto"/>
        <w:left w:val="none" w:sz="0" w:space="0" w:color="auto"/>
        <w:bottom w:val="none" w:sz="0" w:space="0" w:color="auto"/>
        <w:right w:val="none" w:sz="0" w:space="0" w:color="auto"/>
      </w:divBdr>
      <w:divsChild>
        <w:div w:id="798649984">
          <w:marLeft w:val="0"/>
          <w:marRight w:val="0"/>
          <w:marTop w:val="0"/>
          <w:marBottom w:val="0"/>
          <w:divBdr>
            <w:top w:val="none" w:sz="0" w:space="0" w:color="auto"/>
            <w:left w:val="none" w:sz="0" w:space="0" w:color="auto"/>
            <w:bottom w:val="none" w:sz="0" w:space="0" w:color="auto"/>
            <w:right w:val="none" w:sz="0" w:space="0" w:color="auto"/>
          </w:divBdr>
        </w:div>
        <w:div w:id="1226994573">
          <w:marLeft w:val="0"/>
          <w:marRight w:val="0"/>
          <w:marTop w:val="0"/>
          <w:marBottom w:val="0"/>
          <w:divBdr>
            <w:top w:val="none" w:sz="0" w:space="0" w:color="auto"/>
            <w:left w:val="none" w:sz="0" w:space="0" w:color="auto"/>
            <w:bottom w:val="none" w:sz="0" w:space="0" w:color="auto"/>
            <w:right w:val="none" w:sz="0" w:space="0" w:color="auto"/>
          </w:divBdr>
        </w:div>
        <w:div w:id="592587567">
          <w:marLeft w:val="0"/>
          <w:marRight w:val="0"/>
          <w:marTop w:val="0"/>
          <w:marBottom w:val="0"/>
          <w:divBdr>
            <w:top w:val="none" w:sz="0" w:space="0" w:color="auto"/>
            <w:left w:val="none" w:sz="0" w:space="0" w:color="auto"/>
            <w:bottom w:val="none" w:sz="0" w:space="0" w:color="auto"/>
            <w:right w:val="none" w:sz="0" w:space="0" w:color="auto"/>
          </w:divBdr>
        </w:div>
        <w:div w:id="987175310">
          <w:marLeft w:val="0"/>
          <w:marRight w:val="0"/>
          <w:marTop w:val="0"/>
          <w:marBottom w:val="0"/>
          <w:divBdr>
            <w:top w:val="none" w:sz="0" w:space="0" w:color="auto"/>
            <w:left w:val="none" w:sz="0" w:space="0" w:color="auto"/>
            <w:bottom w:val="none" w:sz="0" w:space="0" w:color="auto"/>
            <w:right w:val="none" w:sz="0" w:space="0" w:color="auto"/>
          </w:divBdr>
        </w:div>
        <w:div w:id="1637829760">
          <w:marLeft w:val="0"/>
          <w:marRight w:val="0"/>
          <w:marTop w:val="0"/>
          <w:marBottom w:val="0"/>
          <w:divBdr>
            <w:top w:val="none" w:sz="0" w:space="0" w:color="auto"/>
            <w:left w:val="none" w:sz="0" w:space="0" w:color="auto"/>
            <w:bottom w:val="none" w:sz="0" w:space="0" w:color="auto"/>
            <w:right w:val="none" w:sz="0" w:space="0" w:color="auto"/>
          </w:divBdr>
        </w:div>
        <w:div w:id="1849638665">
          <w:marLeft w:val="0"/>
          <w:marRight w:val="0"/>
          <w:marTop w:val="0"/>
          <w:marBottom w:val="0"/>
          <w:divBdr>
            <w:top w:val="none" w:sz="0" w:space="0" w:color="auto"/>
            <w:left w:val="none" w:sz="0" w:space="0" w:color="auto"/>
            <w:bottom w:val="none" w:sz="0" w:space="0" w:color="auto"/>
            <w:right w:val="none" w:sz="0" w:space="0" w:color="auto"/>
          </w:divBdr>
        </w:div>
        <w:div w:id="1415735706">
          <w:marLeft w:val="0"/>
          <w:marRight w:val="0"/>
          <w:marTop w:val="0"/>
          <w:marBottom w:val="0"/>
          <w:divBdr>
            <w:top w:val="none" w:sz="0" w:space="0" w:color="auto"/>
            <w:left w:val="none" w:sz="0" w:space="0" w:color="auto"/>
            <w:bottom w:val="none" w:sz="0" w:space="0" w:color="auto"/>
            <w:right w:val="none" w:sz="0" w:space="0" w:color="auto"/>
          </w:divBdr>
        </w:div>
        <w:div w:id="1472791083">
          <w:marLeft w:val="0"/>
          <w:marRight w:val="0"/>
          <w:marTop w:val="0"/>
          <w:marBottom w:val="0"/>
          <w:divBdr>
            <w:top w:val="none" w:sz="0" w:space="0" w:color="auto"/>
            <w:left w:val="none" w:sz="0" w:space="0" w:color="auto"/>
            <w:bottom w:val="none" w:sz="0" w:space="0" w:color="auto"/>
            <w:right w:val="none" w:sz="0" w:space="0" w:color="auto"/>
          </w:divBdr>
        </w:div>
        <w:div w:id="1100955536">
          <w:marLeft w:val="0"/>
          <w:marRight w:val="0"/>
          <w:marTop w:val="0"/>
          <w:marBottom w:val="0"/>
          <w:divBdr>
            <w:top w:val="none" w:sz="0" w:space="0" w:color="auto"/>
            <w:left w:val="none" w:sz="0" w:space="0" w:color="auto"/>
            <w:bottom w:val="none" w:sz="0" w:space="0" w:color="auto"/>
            <w:right w:val="none" w:sz="0" w:space="0" w:color="auto"/>
          </w:divBdr>
        </w:div>
        <w:div w:id="466708664">
          <w:marLeft w:val="0"/>
          <w:marRight w:val="0"/>
          <w:marTop w:val="0"/>
          <w:marBottom w:val="0"/>
          <w:divBdr>
            <w:top w:val="none" w:sz="0" w:space="0" w:color="auto"/>
            <w:left w:val="none" w:sz="0" w:space="0" w:color="auto"/>
            <w:bottom w:val="none" w:sz="0" w:space="0" w:color="auto"/>
            <w:right w:val="none" w:sz="0" w:space="0" w:color="auto"/>
          </w:divBdr>
        </w:div>
        <w:div w:id="33965431">
          <w:marLeft w:val="0"/>
          <w:marRight w:val="0"/>
          <w:marTop w:val="0"/>
          <w:marBottom w:val="0"/>
          <w:divBdr>
            <w:top w:val="none" w:sz="0" w:space="0" w:color="auto"/>
            <w:left w:val="none" w:sz="0" w:space="0" w:color="auto"/>
            <w:bottom w:val="none" w:sz="0" w:space="0" w:color="auto"/>
            <w:right w:val="none" w:sz="0" w:space="0" w:color="auto"/>
          </w:divBdr>
        </w:div>
        <w:div w:id="22225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orquato-tasso/aminta-9788806246853-69276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torquato-tasso/aminta-9788817080880-229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walter-pistarini/fabrizio-de-andre-il-libro-del-mondo-le-storie-dietro-le-canzoni-9788809867703-657215.html" TargetMode="External"/><Relationship Id="rId5" Type="http://schemas.openxmlformats.org/officeDocument/2006/relationships/footnotes" Target="footnotes.xml"/><Relationship Id="rId10" Type="http://schemas.openxmlformats.org/officeDocument/2006/relationships/hyperlink" Target="https://librerie.unicatt.it/scheda-libro/salvatore-ritrovato/studi-sul-madrigale-cinquecentesco-9788884029744-723209.html" TargetMode="External"/><Relationship Id="rId4" Type="http://schemas.openxmlformats.org/officeDocument/2006/relationships/webSettings" Target="webSettings.xml"/><Relationship Id="rId9" Type="http://schemas.openxmlformats.org/officeDocument/2006/relationships/hyperlink" Target="https://librerie.unicatt.it/scheda-libro/g-battista-guarini/il-pastor-fido-9788831772990-23818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Corradini Marco</dc:creator>
  <cp:keywords/>
  <dc:description/>
  <cp:lastModifiedBy>Locci Amedeo</cp:lastModifiedBy>
  <cp:revision>4</cp:revision>
  <dcterms:created xsi:type="dcterms:W3CDTF">2023-05-12T09:13:00Z</dcterms:created>
  <dcterms:modified xsi:type="dcterms:W3CDTF">2023-06-28T10:43:00Z</dcterms:modified>
</cp:coreProperties>
</file>