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F26FF5" w14:textId="77777777" w:rsidR="00C6580B" w:rsidRPr="00D51930" w:rsidRDefault="00C6580B" w:rsidP="00D51930">
      <w:pPr>
        <w:pStyle w:val="Titolo1"/>
        <w:jc w:val="both"/>
      </w:pPr>
      <w:r w:rsidRPr="00D51930">
        <w:t>Storia dell’arte moderna (corso magistrale)</w:t>
      </w:r>
    </w:p>
    <w:p w14:paraId="51BDD95A" w14:textId="77777777" w:rsidR="00C6580B" w:rsidRPr="00D51930" w:rsidRDefault="00C6580B" w:rsidP="00D51930">
      <w:pPr>
        <w:pStyle w:val="Titolo2"/>
        <w:jc w:val="both"/>
      </w:pPr>
      <w:r w:rsidRPr="00D51930">
        <w:t>Prof. Mauro Pavesi</w:t>
      </w:r>
    </w:p>
    <w:p w14:paraId="7B48393E" w14:textId="77777777" w:rsidR="00C6580B" w:rsidRDefault="00350FF4" w:rsidP="00D51930">
      <w:pPr>
        <w:tabs>
          <w:tab w:val="left" w:pos="284"/>
        </w:tabs>
        <w:spacing w:before="240" w:after="120" w:line="240" w:lineRule="exact"/>
        <w:rPr>
          <w:rFonts w:eastAsia="Times New Roman"/>
          <w:b/>
          <w:i/>
          <w:sz w:val="18"/>
          <w:szCs w:val="24"/>
          <w:lang w:eastAsia="it-IT"/>
        </w:rPr>
      </w:pPr>
      <w:r w:rsidRPr="00D51930">
        <w:rPr>
          <w:rFonts w:eastAsia="Times New Roman"/>
          <w:b/>
          <w:i/>
          <w:sz w:val="18"/>
          <w:szCs w:val="24"/>
          <w:lang w:eastAsia="it-IT"/>
        </w:rPr>
        <w:t>OBIETTIVO DEL CORSO E RISULTATI DI APPRENDIMENTO ATTESI</w:t>
      </w:r>
    </w:p>
    <w:p w14:paraId="662F9281" w14:textId="77777777" w:rsidR="00ED3EBA" w:rsidRDefault="00B46D5B" w:rsidP="00954BC3">
      <w:pPr>
        <w:spacing w:line="240" w:lineRule="exact"/>
        <w:contextualSpacing/>
        <w:rPr>
          <w:szCs w:val="24"/>
        </w:rPr>
      </w:pPr>
      <w:r w:rsidRPr="00D51930">
        <w:rPr>
          <w:szCs w:val="24"/>
        </w:rPr>
        <w:t xml:space="preserve">Il corso intende ripercorre la vicenda storico-artistica di </w:t>
      </w:r>
      <w:r w:rsidR="00AF0A67">
        <w:rPr>
          <w:szCs w:val="24"/>
        </w:rPr>
        <w:t xml:space="preserve">due tra i più importanti e prolifici allievi di Raffaello </w:t>
      </w:r>
      <w:r w:rsidR="009713AD" w:rsidRPr="009713AD">
        <w:rPr>
          <w:szCs w:val="24"/>
        </w:rPr>
        <w:t>come Giulio Pippi detto Giulio Romano (</w:t>
      </w:r>
      <w:r w:rsidR="00F4198B">
        <w:rPr>
          <w:szCs w:val="24"/>
        </w:rPr>
        <w:t>1492 o 1499</w:t>
      </w:r>
      <w:r w:rsidR="009713AD" w:rsidRPr="009713AD">
        <w:rPr>
          <w:szCs w:val="24"/>
        </w:rPr>
        <w:t xml:space="preserve">–1546) e Pietro </w:t>
      </w:r>
      <w:proofErr w:type="spellStart"/>
      <w:r w:rsidR="009713AD" w:rsidRPr="009713AD">
        <w:rPr>
          <w:szCs w:val="24"/>
        </w:rPr>
        <w:t>Buonaccorsi</w:t>
      </w:r>
      <w:proofErr w:type="spellEnd"/>
      <w:r w:rsidR="009713AD" w:rsidRPr="009713AD">
        <w:rPr>
          <w:szCs w:val="24"/>
        </w:rPr>
        <w:t xml:space="preserve"> detto Perino del </w:t>
      </w:r>
      <w:r w:rsidR="009713AD">
        <w:rPr>
          <w:szCs w:val="24"/>
        </w:rPr>
        <w:t xml:space="preserve">Vaga (1501-1547). </w:t>
      </w:r>
    </w:p>
    <w:p w14:paraId="4A145241" w14:textId="77777777" w:rsidR="00ED3EBA" w:rsidRDefault="00ED3EBA" w:rsidP="00954BC3">
      <w:pPr>
        <w:spacing w:line="240" w:lineRule="exact"/>
        <w:contextualSpacing/>
        <w:rPr>
          <w:szCs w:val="24"/>
        </w:rPr>
      </w:pPr>
    </w:p>
    <w:p w14:paraId="08A456F7" w14:textId="77777777" w:rsidR="00AF0A67" w:rsidRDefault="009713AD" w:rsidP="00954BC3">
      <w:pPr>
        <w:spacing w:line="240" w:lineRule="exact"/>
        <w:contextualSpacing/>
        <w:rPr>
          <w:szCs w:val="24"/>
        </w:rPr>
      </w:pPr>
      <w:r w:rsidRPr="00D51930">
        <w:rPr>
          <w:szCs w:val="24"/>
        </w:rPr>
        <w:t xml:space="preserve">Del primo, pittore tra i più importanti dell'intero Cinquecento italiano ed europeo, saranno ripercorsi gli sviluppi artistici, dalla formazione nella </w:t>
      </w:r>
      <w:r>
        <w:rPr>
          <w:szCs w:val="24"/>
        </w:rPr>
        <w:t xml:space="preserve">bottega raffaellesca alla successiva affermazione come pittore e architetto nella </w:t>
      </w:r>
      <w:r w:rsidRPr="00D51930">
        <w:rPr>
          <w:szCs w:val="24"/>
        </w:rPr>
        <w:t xml:space="preserve">Mantova dei Gonzaga e </w:t>
      </w:r>
      <w:r>
        <w:rPr>
          <w:szCs w:val="24"/>
        </w:rPr>
        <w:t xml:space="preserve">in </w:t>
      </w:r>
      <w:r w:rsidRPr="00D51930">
        <w:rPr>
          <w:szCs w:val="24"/>
        </w:rPr>
        <w:t>altre città.</w:t>
      </w:r>
      <w:r>
        <w:rPr>
          <w:szCs w:val="24"/>
        </w:rPr>
        <w:t xml:space="preserve"> Del secondo saranno presi in esame gli esordi fiorentini, la collaborazione raffaellesca nel cantiere delle Logge </w:t>
      </w:r>
    </w:p>
    <w:p w14:paraId="23A902EC" w14:textId="77777777" w:rsidR="00B46D5B" w:rsidRPr="00D51930" w:rsidRDefault="00F17C6F" w:rsidP="00F17C6F">
      <w:pPr>
        <w:spacing w:line="240" w:lineRule="exact"/>
        <w:contextualSpacing/>
        <w:rPr>
          <w:szCs w:val="24"/>
        </w:rPr>
      </w:pPr>
      <w:r w:rsidRPr="00F17C6F">
        <w:rPr>
          <w:szCs w:val="24"/>
        </w:rPr>
        <w:t>Altri artisti di cui si tratterà saranno</w:t>
      </w:r>
      <w:r w:rsidR="00EA54B9">
        <w:rPr>
          <w:szCs w:val="24"/>
        </w:rPr>
        <w:t xml:space="preserve"> Giovanni da Udine (</w:t>
      </w:r>
      <w:r w:rsidR="00ED3EBA">
        <w:rPr>
          <w:szCs w:val="24"/>
        </w:rPr>
        <w:t>1487-1561</w:t>
      </w:r>
      <w:r w:rsidR="00EA54B9">
        <w:rPr>
          <w:szCs w:val="24"/>
        </w:rPr>
        <w:t>)</w:t>
      </w:r>
      <w:r w:rsidRPr="00F17C6F">
        <w:rPr>
          <w:szCs w:val="24"/>
        </w:rPr>
        <w:t xml:space="preserve"> il lombardo </w:t>
      </w:r>
      <w:r w:rsidR="00F4198B" w:rsidRPr="00F17C6F">
        <w:rPr>
          <w:szCs w:val="24"/>
        </w:rPr>
        <w:t>Polidoro Caldara detto Polidoro da Caravaggio (1499/1500–1543 circa)</w:t>
      </w:r>
      <w:r w:rsidRPr="00F17C6F">
        <w:rPr>
          <w:szCs w:val="24"/>
        </w:rPr>
        <w:t>,</w:t>
      </w:r>
      <w:r>
        <w:rPr>
          <w:rFonts w:ascii="Arial" w:hAnsi="Arial" w:cs="Arial"/>
          <w:color w:val="4D5156"/>
          <w:sz w:val="17"/>
          <w:szCs w:val="17"/>
          <w:shd w:val="clear" w:color="auto" w:fill="FFFFFF"/>
        </w:rPr>
        <w:t xml:space="preserve"> </w:t>
      </w:r>
      <w:r w:rsidR="00B46D5B" w:rsidRPr="00D51930">
        <w:rPr>
          <w:szCs w:val="24"/>
        </w:rPr>
        <w:t>Francesco Mazzola detto Parmigianino (1503-40)</w:t>
      </w:r>
      <w:r>
        <w:rPr>
          <w:szCs w:val="24"/>
        </w:rPr>
        <w:t>, i toscani Rosso Fiorentino (1495-1540) e Francesco Salviati (1510-63)</w:t>
      </w:r>
      <w:r w:rsidR="00B46D5B" w:rsidRPr="00D51930">
        <w:rPr>
          <w:szCs w:val="24"/>
        </w:rPr>
        <w:t xml:space="preserve">. Si tratterà inoltre della </w:t>
      </w:r>
      <w:r w:rsidR="00571F4A" w:rsidRPr="00D51930">
        <w:rPr>
          <w:szCs w:val="24"/>
        </w:rPr>
        <w:t xml:space="preserve">sua </w:t>
      </w:r>
      <w:r w:rsidR="00B46D5B" w:rsidRPr="00D51930">
        <w:rPr>
          <w:szCs w:val="24"/>
        </w:rPr>
        <w:t>straordinaria importanza per i futuri sviluppi della pittura rinascimentale, barocca e neoclassica.</w:t>
      </w:r>
    </w:p>
    <w:p w14:paraId="25E1CC43" w14:textId="77777777" w:rsidR="00214186" w:rsidRDefault="00214186" w:rsidP="00954BC3">
      <w:pPr>
        <w:spacing w:line="240" w:lineRule="exact"/>
        <w:contextualSpacing/>
        <w:rPr>
          <w:szCs w:val="24"/>
        </w:rPr>
      </w:pPr>
      <w:r w:rsidRPr="00D51930">
        <w:rPr>
          <w:szCs w:val="24"/>
        </w:rPr>
        <w:t>Parte della trattazione sarà</w:t>
      </w:r>
      <w:r w:rsidR="008475FB">
        <w:rPr>
          <w:szCs w:val="24"/>
        </w:rPr>
        <w:t xml:space="preserve"> dedicata ai contesti</w:t>
      </w:r>
      <w:r w:rsidRPr="00D51930">
        <w:rPr>
          <w:szCs w:val="24"/>
        </w:rPr>
        <w:t xml:space="preserve"> </w:t>
      </w:r>
      <w:r w:rsidR="008475FB">
        <w:rPr>
          <w:szCs w:val="24"/>
        </w:rPr>
        <w:t xml:space="preserve">artistici </w:t>
      </w:r>
      <w:r w:rsidR="00F17C6F">
        <w:rPr>
          <w:szCs w:val="24"/>
        </w:rPr>
        <w:t>de</w:t>
      </w:r>
      <w:r w:rsidR="00F17C6F" w:rsidRPr="00D51930">
        <w:rPr>
          <w:szCs w:val="24"/>
        </w:rPr>
        <w:t>lla Roma di Leone X e Clemente VII</w:t>
      </w:r>
      <w:r w:rsidR="00F17C6F">
        <w:rPr>
          <w:szCs w:val="24"/>
        </w:rPr>
        <w:t>, d</w:t>
      </w:r>
      <w:r w:rsidR="00104423" w:rsidRPr="00D51930">
        <w:rPr>
          <w:szCs w:val="24"/>
        </w:rPr>
        <w:t xml:space="preserve">ella </w:t>
      </w:r>
      <w:r w:rsidR="00F17C6F">
        <w:rPr>
          <w:szCs w:val="24"/>
        </w:rPr>
        <w:t>Mantova dei Gonzaga e della Genova di Andrea Doria</w:t>
      </w:r>
      <w:r w:rsidR="00104423" w:rsidRPr="00D51930">
        <w:rPr>
          <w:szCs w:val="24"/>
        </w:rPr>
        <w:t>.</w:t>
      </w:r>
    </w:p>
    <w:p w14:paraId="6265E67A" w14:textId="77777777" w:rsidR="00ED3EBA" w:rsidRPr="00D51930" w:rsidRDefault="00ED3EBA" w:rsidP="00954BC3">
      <w:pPr>
        <w:spacing w:line="240" w:lineRule="exact"/>
        <w:contextualSpacing/>
        <w:rPr>
          <w:szCs w:val="24"/>
        </w:rPr>
      </w:pPr>
    </w:p>
    <w:p w14:paraId="7A47C2BD" w14:textId="77777777" w:rsidR="00ED3EBA" w:rsidRDefault="009A6B1F" w:rsidP="00954BC3">
      <w:pPr>
        <w:spacing w:line="240" w:lineRule="exact"/>
        <w:contextualSpacing/>
        <w:rPr>
          <w:szCs w:val="24"/>
        </w:rPr>
      </w:pPr>
      <w:r w:rsidRPr="00D51930">
        <w:rPr>
          <w:szCs w:val="24"/>
        </w:rPr>
        <w:t>Al termine dell’</w:t>
      </w:r>
      <w:r w:rsidR="00214186" w:rsidRPr="00D51930">
        <w:rPr>
          <w:szCs w:val="24"/>
        </w:rPr>
        <w:t xml:space="preserve">insegnamento, lo studente sarà in grado di padroneggiare dal punto di vista critico e conoscitivo </w:t>
      </w:r>
      <w:r w:rsidR="00B46D5B" w:rsidRPr="00D51930">
        <w:rPr>
          <w:szCs w:val="24"/>
        </w:rPr>
        <w:t xml:space="preserve">alcuni tra </w:t>
      </w:r>
      <w:r w:rsidR="00214186" w:rsidRPr="00D51930">
        <w:rPr>
          <w:szCs w:val="24"/>
        </w:rPr>
        <w:t xml:space="preserve">i temi storico-artistici </w:t>
      </w:r>
      <w:r w:rsidR="00B46D5B" w:rsidRPr="00D51930">
        <w:rPr>
          <w:szCs w:val="24"/>
        </w:rPr>
        <w:t xml:space="preserve">nodali </w:t>
      </w:r>
      <w:r w:rsidR="00214186" w:rsidRPr="00D51930">
        <w:rPr>
          <w:szCs w:val="24"/>
        </w:rPr>
        <w:t xml:space="preserve">della grande pittura </w:t>
      </w:r>
      <w:r w:rsidR="00B46D5B" w:rsidRPr="00D51930">
        <w:rPr>
          <w:szCs w:val="24"/>
        </w:rPr>
        <w:t>ital</w:t>
      </w:r>
      <w:r w:rsidR="00214186" w:rsidRPr="00D51930">
        <w:rPr>
          <w:szCs w:val="24"/>
        </w:rPr>
        <w:t xml:space="preserve">iana del </w:t>
      </w:r>
      <w:r w:rsidR="00F17C6F">
        <w:rPr>
          <w:szCs w:val="24"/>
        </w:rPr>
        <w:t>XVI secolo</w:t>
      </w:r>
      <w:r w:rsidR="00214186" w:rsidRPr="00D51930">
        <w:rPr>
          <w:szCs w:val="24"/>
        </w:rPr>
        <w:t xml:space="preserve">. </w:t>
      </w:r>
    </w:p>
    <w:p w14:paraId="2E06C67F" w14:textId="77777777" w:rsidR="00214186" w:rsidRPr="00D51930" w:rsidRDefault="00214186" w:rsidP="00954BC3">
      <w:pPr>
        <w:spacing w:line="240" w:lineRule="exact"/>
        <w:contextualSpacing/>
        <w:rPr>
          <w:szCs w:val="24"/>
        </w:rPr>
      </w:pPr>
      <w:r w:rsidRPr="00D51930">
        <w:rPr>
          <w:szCs w:val="24"/>
        </w:rPr>
        <w:t>Lo studente avrà acquisito conoscenze approfondite sui temi trattati e capacità critiche e metodologiche che potrà utilizzare su altri fronti della Storia dell’arte moderna. Sarà in grado di gestire fonti, bibliografia scientifica e risorse digitali relative alla Storia dell’arte moderna; saprà avviare studi approfonditi su opere, artisti e contesti applicando una propria capacità critica ed espositiva.</w:t>
      </w:r>
    </w:p>
    <w:p w14:paraId="54F9B719" w14:textId="77777777" w:rsidR="00C6580B" w:rsidRPr="00D51930" w:rsidRDefault="00350FF4" w:rsidP="00D51930">
      <w:pPr>
        <w:tabs>
          <w:tab w:val="left" w:pos="284"/>
        </w:tabs>
        <w:spacing w:before="240" w:after="120" w:line="240" w:lineRule="exact"/>
        <w:rPr>
          <w:rFonts w:eastAsia="Times New Roman"/>
          <w:b/>
          <w:i/>
          <w:sz w:val="18"/>
          <w:szCs w:val="24"/>
          <w:lang w:eastAsia="it-IT"/>
        </w:rPr>
      </w:pPr>
      <w:r w:rsidRPr="00D51930">
        <w:rPr>
          <w:rFonts w:eastAsia="Times New Roman"/>
          <w:b/>
          <w:i/>
          <w:sz w:val="18"/>
          <w:szCs w:val="24"/>
          <w:lang w:eastAsia="it-IT"/>
        </w:rPr>
        <w:t>PROGRAMMA DEL CORSO</w:t>
      </w:r>
    </w:p>
    <w:p w14:paraId="0AF2266F" w14:textId="77777777" w:rsidR="00C6580B" w:rsidRPr="008B2E90" w:rsidRDefault="00F4198B" w:rsidP="00954BC3">
      <w:pPr>
        <w:spacing w:line="240" w:lineRule="exact"/>
        <w:contextualSpacing/>
        <w:rPr>
          <w:i/>
          <w:color w:val="000000" w:themeColor="text1"/>
          <w:szCs w:val="24"/>
        </w:rPr>
      </w:pPr>
      <w:r>
        <w:rPr>
          <w:i/>
          <w:szCs w:val="24"/>
        </w:rPr>
        <w:t>Giulio Romano e Perino del Vaga</w:t>
      </w:r>
      <w:r w:rsidR="00571F4A" w:rsidRPr="00D51930">
        <w:rPr>
          <w:i/>
          <w:szCs w:val="24"/>
        </w:rPr>
        <w:t xml:space="preserve">: </w:t>
      </w:r>
      <w:r w:rsidRPr="008B2E90">
        <w:rPr>
          <w:i/>
          <w:color w:val="000000" w:themeColor="text1"/>
          <w:szCs w:val="24"/>
        </w:rPr>
        <w:t xml:space="preserve">due allievi di Raffaello </w:t>
      </w:r>
      <w:r w:rsidR="00571F4A" w:rsidRPr="008B2E90">
        <w:rPr>
          <w:i/>
          <w:color w:val="000000" w:themeColor="text1"/>
          <w:szCs w:val="24"/>
        </w:rPr>
        <w:t>nell’Italia settentrionale</w:t>
      </w:r>
    </w:p>
    <w:p w14:paraId="06B91677" w14:textId="77777777" w:rsidR="00ED3EBA" w:rsidRDefault="00ED3EBA" w:rsidP="00D51930">
      <w:pPr>
        <w:tabs>
          <w:tab w:val="left" w:pos="284"/>
        </w:tabs>
        <w:spacing w:before="240" w:after="120" w:line="240" w:lineRule="exact"/>
        <w:rPr>
          <w:rFonts w:eastAsia="Times New Roman"/>
          <w:b/>
          <w:i/>
          <w:color w:val="000000" w:themeColor="text1"/>
          <w:sz w:val="18"/>
          <w:szCs w:val="24"/>
          <w:lang w:eastAsia="it-IT"/>
        </w:rPr>
      </w:pPr>
    </w:p>
    <w:p w14:paraId="059F982B" w14:textId="77777777" w:rsidR="00ED3EBA" w:rsidRDefault="00ED3EBA" w:rsidP="00D51930">
      <w:pPr>
        <w:tabs>
          <w:tab w:val="left" w:pos="284"/>
        </w:tabs>
        <w:spacing w:before="240" w:after="120" w:line="240" w:lineRule="exact"/>
        <w:rPr>
          <w:rFonts w:eastAsia="Times New Roman"/>
          <w:b/>
          <w:i/>
          <w:color w:val="000000" w:themeColor="text1"/>
          <w:sz w:val="18"/>
          <w:szCs w:val="24"/>
          <w:lang w:eastAsia="it-IT"/>
        </w:rPr>
      </w:pPr>
    </w:p>
    <w:p w14:paraId="569D614B" w14:textId="77777777" w:rsidR="00146D4A" w:rsidRPr="008B2E90" w:rsidRDefault="00146D4A" w:rsidP="00D51930">
      <w:pPr>
        <w:tabs>
          <w:tab w:val="left" w:pos="284"/>
        </w:tabs>
        <w:spacing w:before="240" w:after="120" w:line="240" w:lineRule="exact"/>
        <w:rPr>
          <w:rFonts w:eastAsia="Times New Roman"/>
          <w:b/>
          <w:i/>
          <w:color w:val="000000" w:themeColor="text1"/>
          <w:sz w:val="18"/>
          <w:szCs w:val="24"/>
          <w:lang w:eastAsia="it-IT"/>
        </w:rPr>
      </w:pPr>
      <w:r w:rsidRPr="008B2E90">
        <w:rPr>
          <w:rFonts w:eastAsia="Times New Roman"/>
          <w:b/>
          <w:i/>
          <w:color w:val="000000" w:themeColor="text1"/>
          <w:sz w:val="18"/>
          <w:szCs w:val="24"/>
          <w:lang w:eastAsia="it-IT"/>
        </w:rPr>
        <w:lastRenderedPageBreak/>
        <w:t>BIBLIOGRAFIA</w:t>
      </w:r>
      <w:r w:rsidR="006378D2" w:rsidRPr="00ED3EBA">
        <w:rPr>
          <w:rFonts w:eastAsia="Times New Roman"/>
          <w:color w:val="000000" w:themeColor="text1"/>
          <w:sz w:val="18"/>
          <w:vertAlign w:val="superscript"/>
          <w:lang w:eastAsia="it-IT"/>
        </w:rPr>
        <w:footnoteReference w:id="1"/>
      </w:r>
    </w:p>
    <w:p w14:paraId="6EAA5282" w14:textId="77777777" w:rsidR="00146D4A" w:rsidRPr="00ED3EBA" w:rsidRDefault="00146D4A" w:rsidP="00D51930">
      <w:pPr>
        <w:spacing w:line="240" w:lineRule="exact"/>
        <w:contextualSpacing/>
        <w:rPr>
          <w:b/>
          <w:color w:val="000000" w:themeColor="text1"/>
          <w:sz w:val="18"/>
          <w:szCs w:val="24"/>
        </w:rPr>
      </w:pPr>
      <w:r w:rsidRPr="008B2E90">
        <w:rPr>
          <w:b/>
          <w:color w:val="000000" w:themeColor="text1"/>
          <w:sz w:val="18"/>
          <w:szCs w:val="24"/>
        </w:rPr>
        <w:t>a.</w:t>
      </w:r>
      <w:r w:rsidRPr="008B2E90">
        <w:rPr>
          <w:color w:val="000000" w:themeColor="text1"/>
          <w:sz w:val="18"/>
          <w:szCs w:val="24"/>
        </w:rPr>
        <w:t xml:space="preserve"> </w:t>
      </w:r>
      <w:r w:rsidR="00E3620B" w:rsidRPr="00ED3EBA">
        <w:rPr>
          <w:b/>
          <w:color w:val="000000" w:themeColor="text1"/>
          <w:sz w:val="18"/>
          <w:szCs w:val="24"/>
        </w:rPr>
        <w:t xml:space="preserve">due </w:t>
      </w:r>
      <w:r w:rsidRPr="00ED3EBA">
        <w:rPr>
          <w:b/>
          <w:color w:val="000000" w:themeColor="text1"/>
          <w:sz w:val="18"/>
          <w:szCs w:val="24"/>
        </w:rPr>
        <w:t>volum</w:t>
      </w:r>
      <w:r w:rsidR="00E3620B" w:rsidRPr="00ED3EBA">
        <w:rPr>
          <w:b/>
          <w:color w:val="000000" w:themeColor="text1"/>
          <w:sz w:val="18"/>
          <w:szCs w:val="24"/>
        </w:rPr>
        <w:t>i</w:t>
      </w:r>
      <w:r w:rsidRPr="00ED3EBA">
        <w:rPr>
          <w:b/>
          <w:color w:val="000000" w:themeColor="text1"/>
          <w:sz w:val="18"/>
          <w:szCs w:val="24"/>
        </w:rPr>
        <w:t xml:space="preserve"> a scelta </w:t>
      </w:r>
      <w:r w:rsidR="00E3620B" w:rsidRPr="00ED3EBA">
        <w:rPr>
          <w:b/>
          <w:color w:val="000000" w:themeColor="text1"/>
          <w:sz w:val="18"/>
          <w:szCs w:val="24"/>
        </w:rPr>
        <w:t>(non due sullo stesso artista) t</w:t>
      </w:r>
      <w:r w:rsidRPr="00ED3EBA">
        <w:rPr>
          <w:b/>
          <w:color w:val="000000" w:themeColor="text1"/>
          <w:sz w:val="18"/>
          <w:szCs w:val="24"/>
        </w:rPr>
        <w:t>ra:</w:t>
      </w:r>
    </w:p>
    <w:p w14:paraId="172C4462" w14:textId="77777777" w:rsidR="00E3620B" w:rsidRPr="00ED3EBA" w:rsidRDefault="00E3620B" w:rsidP="00D51930">
      <w:pPr>
        <w:spacing w:line="240" w:lineRule="exact"/>
        <w:contextualSpacing/>
        <w:rPr>
          <w:b/>
          <w:color w:val="000000" w:themeColor="text1"/>
          <w:sz w:val="18"/>
          <w:szCs w:val="24"/>
        </w:rPr>
      </w:pPr>
    </w:p>
    <w:p w14:paraId="18482085" w14:textId="77777777" w:rsidR="00E3620B" w:rsidRPr="008B2E90" w:rsidRDefault="00E3620B" w:rsidP="00D51930">
      <w:pPr>
        <w:shd w:val="clear" w:color="auto" w:fill="FFFFFF"/>
        <w:spacing w:before="100" w:beforeAutospacing="1" w:after="24" w:line="240" w:lineRule="auto"/>
        <w:ind w:left="24"/>
        <w:contextualSpacing/>
        <w:rPr>
          <w:color w:val="000000" w:themeColor="text1"/>
          <w:sz w:val="18"/>
          <w:szCs w:val="18"/>
        </w:rPr>
      </w:pPr>
      <w:r w:rsidRPr="008B2E90">
        <w:rPr>
          <w:smallCaps/>
          <w:color w:val="000000" w:themeColor="text1"/>
          <w:sz w:val="18"/>
          <w:szCs w:val="18"/>
        </w:rPr>
        <w:t xml:space="preserve">F. </w:t>
      </w:r>
      <w:proofErr w:type="spellStart"/>
      <w:r w:rsidRPr="008B2E90">
        <w:rPr>
          <w:smallCaps/>
          <w:color w:val="000000" w:themeColor="text1"/>
          <w:sz w:val="18"/>
          <w:szCs w:val="18"/>
        </w:rPr>
        <w:t>Hartt</w:t>
      </w:r>
      <w:proofErr w:type="spellEnd"/>
      <w:r w:rsidRPr="008B2E90">
        <w:rPr>
          <w:smallCaps/>
          <w:color w:val="000000" w:themeColor="text1"/>
          <w:sz w:val="18"/>
          <w:szCs w:val="18"/>
        </w:rPr>
        <w:t>,</w:t>
      </w:r>
      <w:r w:rsidRPr="008B2E90">
        <w:rPr>
          <w:color w:val="000000" w:themeColor="text1"/>
          <w:sz w:val="18"/>
          <w:szCs w:val="18"/>
        </w:rPr>
        <w:t xml:space="preserve"> </w:t>
      </w:r>
      <w:r w:rsidRPr="008B2E90">
        <w:rPr>
          <w:i/>
          <w:color w:val="000000" w:themeColor="text1"/>
          <w:sz w:val="18"/>
          <w:szCs w:val="18"/>
        </w:rPr>
        <w:t>Giulio Romano</w:t>
      </w:r>
      <w:r w:rsidRPr="008B2E90">
        <w:rPr>
          <w:color w:val="000000" w:themeColor="text1"/>
          <w:sz w:val="18"/>
          <w:szCs w:val="18"/>
        </w:rPr>
        <w:t>, New Haven 1958</w:t>
      </w:r>
    </w:p>
    <w:p w14:paraId="22145BA5" w14:textId="77777777" w:rsidR="00E3620B" w:rsidRPr="008B2E90" w:rsidRDefault="00E3620B" w:rsidP="00D51930">
      <w:pPr>
        <w:shd w:val="clear" w:color="auto" w:fill="FFFFFF"/>
        <w:spacing w:before="100" w:beforeAutospacing="1" w:after="24" w:line="240" w:lineRule="auto"/>
        <w:ind w:left="24"/>
        <w:contextualSpacing/>
        <w:rPr>
          <w:rFonts w:eastAsia="AGaramondPro-Regular"/>
          <w:color w:val="000000" w:themeColor="text1"/>
          <w:sz w:val="18"/>
          <w:szCs w:val="18"/>
        </w:rPr>
      </w:pPr>
      <w:r w:rsidRPr="008B2E90">
        <w:rPr>
          <w:rFonts w:eastAsia="AGaramondPro-Italic"/>
          <w:i/>
          <w:iCs/>
          <w:color w:val="000000" w:themeColor="text1"/>
          <w:sz w:val="18"/>
          <w:szCs w:val="18"/>
        </w:rPr>
        <w:t>Giulio Romano</w:t>
      </w:r>
      <w:r w:rsidRPr="008B2E90">
        <w:rPr>
          <w:rFonts w:eastAsia="AGaramondPro-Regular"/>
          <w:color w:val="000000" w:themeColor="text1"/>
          <w:sz w:val="18"/>
          <w:szCs w:val="18"/>
        </w:rPr>
        <w:t xml:space="preserve">, catalogo della mostra (Mantova, Galleria Civica di Palazzo Te e Museo del Palazzo Ducale, </w:t>
      </w:r>
      <w:proofErr w:type="gramStart"/>
      <w:r w:rsidRPr="008B2E90">
        <w:rPr>
          <w:rFonts w:eastAsia="AGaramondPro-Regular"/>
          <w:color w:val="000000" w:themeColor="text1"/>
          <w:sz w:val="18"/>
          <w:szCs w:val="18"/>
        </w:rPr>
        <w:t>1 settembre</w:t>
      </w:r>
      <w:proofErr w:type="gramEnd"/>
      <w:r w:rsidRPr="008B2E90">
        <w:rPr>
          <w:rFonts w:eastAsia="AGaramondPro-Regular"/>
          <w:color w:val="000000" w:themeColor="text1"/>
          <w:sz w:val="18"/>
          <w:szCs w:val="18"/>
        </w:rPr>
        <w:t>-12 novembre 1989), Milano 1989</w:t>
      </w:r>
    </w:p>
    <w:p w14:paraId="020C8DCE" w14:textId="77777777" w:rsidR="00E3620B" w:rsidRPr="008B2E90" w:rsidRDefault="00E3620B" w:rsidP="00D51930">
      <w:pPr>
        <w:shd w:val="clear" w:color="auto" w:fill="FFFFFF"/>
        <w:spacing w:before="100" w:beforeAutospacing="1" w:after="24" w:line="240" w:lineRule="auto"/>
        <w:ind w:left="24"/>
        <w:contextualSpacing/>
        <w:rPr>
          <w:iCs/>
          <w:color w:val="000000" w:themeColor="text1"/>
          <w:sz w:val="18"/>
          <w:szCs w:val="18"/>
        </w:rPr>
      </w:pPr>
      <w:r w:rsidRPr="008B2E90">
        <w:rPr>
          <w:i/>
          <w:iCs/>
          <w:color w:val="000000" w:themeColor="text1"/>
          <w:sz w:val="18"/>
          <w:szCs w:val="18"/>
        </w:rPr>
        <w:t>Giulio Romano</w:t>
      </w:r>
      <w:r w:rsidRPr="008B2E90">
        <w:rPr>
          <w:iCs/>
          <w:color w:val="000000" w:themeColor="text1"/>
          <w:sz w:val="18"/>
          <w:szCs w:val="18"/>
        </w:rPr>
        <w:t>, atti del convegno internazionale su “Giulio Romano e l’espansione europea del Rinascimento” (Mantova, Palazzo Ducale, Teatro Scientifico del Bibiena, 1-5 ottobre 1989), Mantova 1991</w:t>
      </w:r>
    </w:p>
    <w:p w14:paraId="36A8C88A" w14:textId="77777777" w:rsidR="00E3620B" w:rsidRPr="008B2E90" w:rsidRDefault="00E3620B" w:rsidP="00D51930">
      <w:pPr>
        <w:shd w:val="clear" w:color="auto" w:fill="FFFFFF"/>
        <w:spacing w:before="100" w:beforeAutospacing="1" w:after="24" w:line="240" w:lineRule="auto"/>
        <w:ind w:left="24"/>
        <w:contextualSpacing/>
        <w:rPr>
          <w:color w:val="000000" w:themeColor="text1"/>
          <w:sz w:val="18"/>
          <w:szCs w:val="18"/>
        </w:rPr>
      </w:pPr>
      <w:r w:rsidRPr="008B2E90">
        <w:rPr>
          <w:smallCaps/>
          <w:color w:val="000000" w:themeColor="text1"/>
          <w:sz w:val="18"/>
          <w:szCs w:val="18"/>
        </w:rPr>
        <w:t>B. Adorni,</w:t>
      </w:r>
      <w:r w:rsidRPr="008B2E90">
        <w:rPr>
          <w:color w:val="000000" w:themeColor="text1"/>
          <w:sz w:val="18"/>
          <w:szCs w:val="18"/>
        </w:rPr>
        <w:t xml:space="preserve"> </w:t>
      </w:r>
      <w:r w:rsidRPr="008B2E90">
        <w:rPr>
          <w:i/>
          <w:color w:val="000000" w:themeColor="text1"/>
          <w:sz w:val="18"/>
          <w:szCs w:val="18"/>
        </w:rPr>
        <w:t>Giulio Romano architetto. Gli anni mantovani</w:t>
      </w:r>
      <w:r w:rsidRPr="008B2E90">
        <w:rPr>
          <w:color w:val="000000" w:themeColor="text1"/>
          <w:sz w:val="18"/>
          <w:szCs w:val="18"/>
        </w:rPr>
        <w:t>, Milano 2012</w:t>
      </w:r>
    </w:p>
    <w:p w14:paraId="04223287" w14:textId="77777777" w:rsidR="00E3620B" w:rsidRPr="008B2E90" w:rsidRDefault="00E3620B" w:rsidP="00D51930">
      <w:pPr>
        <w:shd w:val="clear" w:color="auto" w:fill="FFFFFF"/>
        <w:spacing w:before="100" w:beforeAutospacing="1" w:after="24" w:line="240" w:lineRule="auto"/>
        <w:ind w:left="24"/>
        <w:contextualSpacing/>
        <w:rPr>
          <w:rStyle w:val="Enfasicorsivo"/>
          <w:i w:val="0"/>
          <w:color w:val="000000" w:themeColor="text1"/>
          <w:sz w:val="18"/>
          <w:szCs w:val="18"/>
          <w:shd w:val="clear" w:color="auto" w:fill="FFFFFF"/>
        </w:rPr>
      </w:pPr>
      <w:r w:rsidRPr="008B2E90">
        <w:rPr>
          <w:rStyle w:val="Enfasicorsivo"/>
          <w:i w:val="0"/>
          <w:smallCaps/>
          <w:color w:val="000000" w:themeColor="text1"/>
          <w:sz w:val="18"/>
          <w:szCs w:val="18"/>
          <w:shd w:val="clear" w:color="auto" w:fill="FFFFFF"/>
        </w:rPr>
        <w:t>S. L’Occaso,</w:t>
      </w:r>
      <w:r w:rsidRPr="008B2E90">
        <w:rPr>
          <w:rStyle w:val="Enfasicorsivo"/>
          <w:color w:val="000000" w:themeColor="text1"/>
          <w:sz w:val="18"/>
          <w:szCs w:val="18"/>
          <w:shd w:val="clear" w:color="auto" w:fill="FFFFFF"/>
        </w:rPr>
        <w:t xml:space="preserve"> </w:t>
      </w:r>
      <w:r w:rsidR="008B2E90" w:rsidRPr="008B2E90">
        <w:rPr>
          <w:bCs/>
          <w:i/>
          <w:color w:val="000000" w:themeColor="text1"/>
          <w:sz w:val="18"/>
          <w:szCs w:val="18"/>
          <w:shd w:val="clear" w:color="auto" w:fill="FFFFFF"/>
        </w:rPr>
        <w:t>Giulio Romano «universale». Soluzioni decorative, fortuna delle invenzioni, collaboratori e allievi</w:t>
      </w:r>
      <w:r w:rsidRPr="008B2E90">
        <w:rPr>
          <w:rStyle w:val="Enfasicorsivo"/>
          <w:i w:val="0"/>
          <w:color w:val="000000" w:themeColor="text1"/>
          <w:sz w:val="18"/>
          <w:szCs w:val="18"/>
          <w:shd w:val="clear" w:color="auto" w:fill="FFFFFF"/>
        </w:rPr>
        <w:t>, Mantova 2019</w:t>
      </w:r>
    </w:p>
    <w:p w14:paraId="2EF907BC" w14:textId="77777777" w:rsidR="00E3620B" w:rsidRPr="008B2E90" w:rsidRDefault="00E3620B" w:rsidP="00D51930">
      <w:pPr>
        <w:shd w:val="clear" w:color="auto" w:fill="FFFFFF"/>
        <w:spacing w:before="100" w:beforeAutospacing="1" w:after="24" w:line="240" w:lineRule="auto"/>
        <w:ind w:left="24"/>
        <w:contextualSpacing/>
        <w:rPr>
          <w:color w:val="000000" w:themeColor="text1"/>
          <w:sz w:val="18"/>
          <w:szCs w:val="18"/>
          <w:shd w:val="clear" w:color="auto" w:fill="FFFFFF"/>
        </w:rPr>
      </w:pPr>
      <w:r w:rsidRPr="008B2E90">
        <w:rPr>
          <w:rStyle w:val="Enfasicorsivo"/>
          <w:color w:val="000000" w:themeColor="text1"/>
          <w:sz w:val="18"/>
          <w:szCs w:val="18"/>
          <w:shd w:val="clear" w:color="auto" w:fill="FFFFFF"/>
        </w:rPr>
        <w:t>Giulio Romano. La forza delle cose</w:t>
      </w:r>
      <w:r w:rsidRPr="008B2E90">
        <w:rPr>
          <w:color w:val="000000" w:themeColor="text1"/>
          <w:sz w:val="18"/>
          <w:szCs w:val="18"/>
          <w:shd w:val="clear" w:color="auto" w:fill="FFFFFF"/>
        </w:rPr>
        <w:t xml:space="preserve">, catalogo della mostra [Mantova 2022/2023] a cura di </w:t>
      </w:r>
      <w:r w:rsidRPr="00B1282A">
        <w:rPr>
          <w:smallCaps/>
          <w:color w:val="000000" w:themeColor="text1"/>
          <w:sz w:val="18"/>
          <w:szCs w:val="18"/>
          <w:shd w:val="clear" w:color="auto" w:fill="FFFFFF"/>
        </w:rPr>
        <w:t>B. Furlotti, G. Rebecchini</w:t>
      </w:r>
      <w:r w:rsidR="008B2E90" w:rsidRPr="00B1282A">
        <w:rPr>
          <w:smallCaps/>
          <w:color w:val="000000" w:themeColor="text1"/>
          <w:sz w:val="18"/>
          <w:szCs w:val="18"/>
          <w:shd w:val="clear" w:color="auto" w:fill="FFFFFF"/>
        </w:rPr>
        <w:t>,</w:t>
      </w:r>
      <w:r w:rsidR="008B2E90" w:rsidRPr="008B2E90">
        <w:rPr>
          <w:color w:val="000000" w:themeColor="text1"/>
          <w:sz w:val="18"/>
          <w:szCs w:val="18"/>
          <w:shd w:val="clear" w:color="auto" w:fill="FFFFFF"/>
        </w:rPr>
        <w:t xml:space="preserve"> Milano 2022</w:t>
      </w:r>
    </w:p>
    <w:p w14:paraId="22AA94F6" w14:textId="77777777" w:rsidR="008B2E90" w:rsidRPr="008B2E90" w:rsidRDefault="008B2E90" w:rsidP="00D51930">
      <w:pPr>
        <w:shd w:val="clear" w:color="auto" w:fill="FFFFFF"/>
        <w:spacing w:before="100" w:beforeAutospacing="1" w:after="24" w:line="240" w:lineRule="auto"/>
        <w:ind w:left="24"/>
        <w:contextualSpacing/>
        <w:rPr>
          <w:color w:val="000000" w:themeColor="text1"/>
          <w:sz w:val="18"/>
          <w:szCs w:val="18"/>
          <w:shd w:val="clear" w:color="auto" w:fill="FFFFFF"/>
        </w:rPr>
      </w:pPr>
      <w:r w:rsidRPr="008B2E90">
        <w:rPr>
          <w:smallCaps/>
          <w:color w:val="000000" w:themeColor="text1"/>
          <w:sz w:val="18"/>
          <w:szCs w:val="18"/>
          <w:shd w:val="clear" w:color="auto" w:fill="FFFFFF"/>
        </w:rPr>
        <w:t xml:space="preserve">N. </w:t>
      </w:r>
      <w:proofErr w:type="spellStart"/>
      <w:r w:rsidRPr="008B2E90">
        <w:rPr>
          <w:smallCaps/>
          <w:color w:val="000000" w:themeColor="text1"/>
          <w:sz w:val="18"/>
          <w:szCs w:val="18"/>
          <w:shd w:val="clear" w:color="auto" w:fill="FFFFFF"/>
        </w:rPr>
        <w:t>Dacos</w:t>
      </w:r>
      <w:proofErr w:type="spellEnd"/>
      <w:r w:rsidRPr="008B2E90">
        <w:rPr>
          <w:smallCaps/>
          <w:color w:val="000000" w:themeColor="text1"/>
          <w:sz w:val="18"/>
          <w:szCs w:val="18"/>
          <w:shd w:val="clear" w:color="auto" w:fill="FFFFFF"/>
        </w:rPr>
        <w:t>, C. Furlan,</w:t>
      </w:r>
      <w:r w:rsidRPr="008B2E90">
        <w:rPr>
          <w:color w:val="000000" w:themeColor="text1"/>
          <w:sz w:val="18"/>
          <w:szCs w:val="18"/>
          <w:shd w:val="clear" w:color="auto" w:fill="FFFFFF"/>
        </w:rPr>
        <w:t xml:space="preserve"> </w:t>
      </w:r>
      <w:r w:rsidRPr="008B2E90">
        <w:rPr>
          <w:i/>
          <w:color w:val="000000" w:themeColor="text1"/>
          <w:sz w:val="18"/>
          <w:szCs w:val="18"/>
          <w:shd w:val="clear" w:color="auto" w:fill="FFFFFF"/>
        </w:rPr>
        <w:t>Giovanni da Udine 1487-1561</w:t>
      </w:r>
      <w:r w:rsidRPr="008B2E90">
        <w:rPr>
          <w:color w:val="000000" w:themeColor="text1"/>
          <w:sz w:val="18"/>
          <w:szCs w:val="18"/>
          <w:shd w:val="clear" w:color="auto" w:fill="FFFFFF"/>
        </w:rPr>
        <w:t>, Udine 1987</w:t>
      </w:r>
    </w:p>
    <w:p w14:paraId="052156CC" w14:textId="2FF7A4A8" w:rsidR="008B2E90" w:rsidRPr="00B42567" w:rsidRDefault="008B2E90" w:rsidP="00B42567">
      <w:pPr>
        <w:spacing w:line="240" w:lineRule="auto"/>
        <w:rPr>
          <w:i/>
          <w:color w:val="0070C0"/>
          <w:sz w:val="18"/>
          <w:szCs w:val="18"/>
        </w:rPr>
      </w:pPr>
      <w:r w:rsidRPr="008B2E90">
        <w:rPr>
          <w:smallCaps/>
          <w:color w:val="000000" w:themeColor="text1"/>
          <w:sz w:val="18"/>
          <w:szCs w:val="18"/>
          <w:shd w:val="clear" w:color="auto" w:fill="FFFFFF"/>
        </w:rPr>
        <w:t xml:space="preserve">N. </w:t>
      </w:r>
      <w:proofErr w:type="spellStart"/>
      <w:r w:rsidRPr="008B2E90">
        <w:rPr>
          <w:smallCaps/>
          <w:color w:val="000000" w:themeColor="text1"/>
          <w:sz w:val="18"/>
          <w:szCs w:val="18"/>
          <w:shd w:val="clear" w:color="auto" w:fill="FFFFFF"/>
        </w:rPr>
        <w:t>Dacos</w:t>
      </w:r>
      <w:proofErr w:type="spellEnd"/>
      <w:r w:rsidRPr="008B2E90">
        <w:rPr>
          <w:smallCaps/>
          <w:color w:val="000000" w:themeColor="text1"/>
          <w:sz w:val="18"/>
          <w:szCs w:val="18"/>
          <w:shd w:val="clear" w:color="auto" w:fill="FFFFFF"/>
        </w:rPr>
        <w:t xml:space="preserve">, </w:t>
      </w:r>
      <w:r w:rsidRPr="008B2E90">
        <w:rPr>
          <w:i/>
          <w:color w:val="000000" w:themeColor="text1"/>
          <w:sz w:val="18"/>
          <w:szCs w:val="18"/>
          <w:shd w:val="clear" w:color="auto" w:fill="FFFFFF"/>
        </w:rPr>
        <w:t>Le Logge di Raffaello</w:t>
      </w:r>
      <w:r w:rsidRPr="008B2E90">
        <w:rPr>
          <w:color w:val="000000" w:themeColor="text1"/>
          <w:sz w:val="18"/>
          <w:szCs w:val="18"/>
          <w:shd w:val="clear" w:color="auto" w:fill="FFFFFF"/>
        </w:rPr>
        <w:t>, Roma 2008</w:t>
      </w:r>
      <w:bookmarkStart w:id="0" w:name="_Hlk138412979"/>
      <w:r w:rsidR="00B42567" w:rsidRPr="00B42567">
        <w:rPr>
          <w:i/>
          <w:color w:val="0070C0"/>
          <w:sz w:val="18"/>
          <w:szCs w:val="18"/>
        </w:rPr>
        <w:t xml:space="preserve"> </w:t>
      </w:r>
      <w:hyperlink r:id="rId8" w:history="1">
        <w:r w:rsidR="00B42567" w:rsidRPr="00B42567">
          <w:rPr>
            <w:rStyle w:val="Collegamentoipertestuale"/>
            <w:i/>
            <w:sz w:val="18"/>
            <w:szCs w:val="18"/>
          </w:rPr>
          <w:t>Acquista da VP</w:t>
        </w:r>
        <w:bookmarkEnd w:id="0"/>
      </w:hyperlink>
    </w:p>
    <w:p w14:paraId="6B0B70C7" w14:textId="77777777" w:rsidR="009C7402" w:rsidRPr="008B2E90" w:rsidRDefault="009C7402" w:rsidP="00D51930">
      <w:pPr>
        <w:shd w:val="clear" w:color="auto" w:fill="FFFFFF"/>
        <w:spacing w:before="100" w:beforeAutospacing="1" w:after="24" w:line="240" w:lineRule="auto"/>
        <w:ind w:left="24"/>
        <w:contextualSpacing/>
        <w:rPr>
          <w:rFonts w:eastAsia="Times New Roman"/>
          <w:bCs/>
          <w:color w:val="000000" w:themeColor="text1"/>
          <w:sz w:val="18"/>
          <w:szCs w:val="18"/>
          <w:lang w:eastAsia="it-IT"/>
        </w:rPr>
      </w:pPr>
      <w:r w:rsidRPr="008B2E90">
        <w:rPr>
          <w:rFonts w:eastAsia="Times New Roman"/>
          <w:bCs/>
          <w:smallCaps/>
          <w:color w:val="000000" w:themeColor="text1"/>
          <w:sz w:val="18"/>
          <w:szCs w:val="18"/>
          <w:lang w:eastAsia="it-IT"/>
        </w:rPr>
        <w:t>E. Parma Armani</w:t>
      </w:r>
      <w:r w:rsidRPr="008B2E90">
        <w:rPr>
          <w:rFonts w:eastAsia="Times New Roman"/>
          <w:bCs/>
          <w:color w:val="000000" w:themeColor="text1"/>
          <w:sz w:val="18"/>
          <w:szCs w:val="18"/>
          <w:lang w:eastAsia="it-IT"/>
        </w:rPr>
        <w:t xml:space="preserve">, </w:t>
      </w:r>
      <w:r w:rsidR="00D51930" w:rsidRPr="008B2E90">
        <w:rPr>
          <w:rFonts w:eastAsia="Times New Roman"/>
          <w:bCs/>
          <w:i/>
          <w:color w:val="000000" w:themeColor="text1"/>
          <w:sz w:val="18"/>
          <w:szCs w:val="18"/>
          <w:lang w:eastAsia="it-IT"/>
        </w:rPr>
        <w:t xml:space="preserve">Perin del </w:t>
      </w:r>
      <w:r w:rsidRPr="008B2E90">
        <w:rPr>
          <w:rFonts w:eastAsia="Times New Roman"/>
          <w:bCs/>
          <w:i/>
          <w:color w:val="000000" w:themeColor="text1"/>
          <w:sz w:val="18"/>
          <w:szCs w:val="18"/>
          <w:lang w:eastAsia="it-IT"/>
        </w:rPr>
        <w:t>Vaga: l'anello mancante</w:t>
      </w:r>
      <w:r w:rsidR="00D51930" w:rsidRPr="008B2E90">
        <w:rPr>
          <w:rFonts w:eastAsia="Times New Roman"/>
          <w:bCs/>
          <w:i/>
          <w:color w:val="000000" w:themeColor="text1"/>
          <w:sz w:val="18"/>
          <w:szCs w:val="18"/>
          <w:lang w:eastAsia="it-IT"/>
        </w:rPr>
        <w:t>,</w:t>
      </w:r>
      <w:r w:rsidRPr="008B2E90">
        <w:rPr>
          <w:rFonts w:eastAsia="Times New Roman"/>
          <w:bCs/>
          <w:i/>
          <w:color w:val="000000" w:themeColor="text1"/>
          <w:sz w:val="18"/>
          <w:szCs w:val="18"/>
          <w:lang w:eastAsia="it-IT"/>
        </w:rPr>
        <w:t xml:space="preserve"> studi sul manierismo</w:t>
      </w:r>
      <w:r w:rsidRPr="008B2E90">
        <w:rPr>
          <w:rFonts w:eastAsia="Times New Roman"/>
          <w:bCs/>
          <w:color w:val="000000" w:themeColor="text1"/>
          <w:sz w:val="18"/>
          <w:szCs w:val="18"/>
          <w:lang w:eastAsia="it-IT"/>
        </w:rPr>
        <w:t>, Genova 1986</w:t>
      </w:r>
    </w:p>
    <w:p w14:paraId="30F263A0" w14:textId="77777777" w:rsidR="009C7402" w:rsidRPr="00B1282A" w:rsidRDefault="00D51930" w:rsidP="00D51930">
      <w:pPr>
        <w:shd w:val="clear" w:color="auto" w:fill="FFFFFF"/>
        <w:spacing w:before="100" w:beforeAutospacing="1" w:after="24" w:line="240" w:lineRule="auto"/>
        <w:ind w:left="24"/>
        <w:contextualSpacing/>
        <w:rPr>
          <w:rFonts w:eastAsia="Times New Roman"/>
          <w:color w:val="000000" w:themeColor="text1"/>
          <w:sz w:val="18"/>
          <w:szCs w:val="18"/>
          <w:lang w:eastAsia="it-IT"/>
        </w:rPr>
      </w:pPr>
      <w:r w:rsidRPr="008B2E90">
        <w:rPr>
          <w:rFonts w:eastAsia="Times New Roman"/>
          <w:i/>
          <w:color w:val="000000" w:themeColor="text1"/>
          <w:sz w:val="18"/>
          <w:szCs w:val="18"/>
          <w:lang w:eastAsia="it-IT"/>
        </w:rPr>
        <w:t xml:space="preserve">Francesco Salviati </w:t>
      </w:r>
      <w:r w:rsidR="009C7402" w:rsidRPr="008B2E90">
        <w:rPr>
          <w:rFonts w:eastAsia="Times New Roman"/>
          <w:i/>
          <w:color w:val="000000" w:themeColor="text1"/>
          <w:sz w:val="18"/>
          <w:szCs w:val="18"/>
          <w:lang w:eastAsia="it-IT"/>
        </w:rPr>
        <w:t>(1510-1563) o La bella maniera</w:t>
      </w:r>
      <w:r w:rsidR="009C7402" w:rsidRPr="008B2E90">
        <w:rPr>
          <w:rFonts w:eastAsia="Times New Roman"/>
          <w:color w:val="000000" w:themeColor="text1"/>
          <w:sz w:val="18"/>
          <w:szCs w:val="18"/>
          <w:lang w:eastAsia="it-IT"/>
        </w:rPr>
        <w:t>, a cura di C</w:t>
      </w:r>
      <w:r w:rsidR="00541031" w:rsidRPr="008B2E90">
        <w:rPr>
          <w:rFonts w:eastAsia="Times New Roman"/>
          <w:color w:val="000000" w:themeColor="text1"/>
          <w:sz w:val="18"/>
          <w:szCs w:val="18"/>
          <w:lang w:eastAsia="it-IT"/>
        </w:rPr>
        <w:t xml:space="preserve">. </w:t>
      </w:r>
      <w:proofErr w:type="spellStart"/>
      <w:r w:rsidR="009C7402" w:rsidRPr="008B2E90">
        <w:rPr>
          <w:rFonts w:eastAsia="Times New Roman"/>
          <w:color w:val="000000" w:themeColor="text1"/>
          <w:sz w:val="18"/>
          <w:szCs w:val="18"/>
          <w:lang w:eastAsia="it-IT"/>
        </w:rPr>
        <w:t>Monbeig</w:t>
      </w:r>
      <w:proofErr w:type="spellEnd"/>
      <w:r w:rsidR="009C7402" w:rsidRPr="008B2E90">
        <w:rPr>
          <w:rFonts w:eastAsia="Times New Roman"/>
          <w:color w:val="000000" w:themeColor="text1"/>
          <w:sz w:val="18"/>
          <w:szCs w:val="18"/>
          <w:lang w:eastAsia="it-IT"/>
        </w:rPr>
        <w:t xml:space="preserve"> </w:t>
      </w:r>
      <w:proofErr w:type="spellStart"/>
      <w:r w:rsidR="009C7402" w:rsidRPr="008B2E90">
        <w:rPr>
          <w:rFonts w:eastAsia="Times New Roman"/>
          <w:color w:val="000000" w:themeColor="text1"/>
          <w:sz w:val="18"/>
          <w:szCs w:val="18"/>
          <w:lang w:eastAsia="it-IT"/>
        </w:rPr>
        <w:t>Goguel</w:t>
      </w:r>
      <w:proofErr w:type="spellEnd"/>
      <w:r w:rsidR="009C7402" w:rsidRPr="008B2E90">
        <w:rPr>
          <w:rFonts w:eastAsia="Times New Roman"/>
          <w:color w:val="000000" w:themeColor="text1"/>
          <w:sz w:val="18"/>
          <w:szCs w:val="18"/>
          <w:lang w:eastAsia="it-IT"/>
        </w:rPr>
        <w:t xml:space="preserve">, Milano </w:t>
      </w:r>
      <w:r w:rsidR="009C7402" w:rsidRPr="00B1282A">
        <w:rPr>
          <w:rFonts w:eastAsia="Times New Roman"/>
          <w:color w:val="000000" w:themeColor="text1"/>
          <w:sz w:val="18"/>
          <w:szCs w:val="18"/>
          <w:lang w:eastAsia="it-IT"/>
        </w:rPr>
        <w:t>1998</w:t>
      </w:r>
    </w:p>
    <w:p w14:paraId="5DE4C92A" w14:textId="77777777" w:rsidR="00B1282A" w:rsidRPr="00B1282A" w:rsidRDefault="00B1282A" w:rsidP="00D51930">
      <w:pPr>
        <w:shd w:val="clear" w:color="auto" w:fill="FFFFFF"/>
        <w:spacing w:before="100" w:beforeAutospacing="1" w:after="24" w:line="240" w:lineRule="auto"/>
        <w:ind w:left="24"/>
        <w:contextualSpacing/>
        <w:rPr>
          <w:rFonts w:eastAsia="Times New Roman"/>
          <w:color w:val="000000" w:themeColor="text1"/>
          <w:sz w:val="18"/>
          <w:szCs w:val="18"/>
          <w:lang w:eastAsia="it-IT"/>
        </w:rPr>
      </w:pPr>
      <w:r w:rsidRPr="00B1282A">
        <w:rPr>
          <w:rStyle w:val="Enfasigrassetto"/>
          <w:b w:val="0"/>
          <w:color w:val="000000"/>
          <w:sz w:val="18"/>
          <w:szCs w:val="18"/>
        </w:rPr>
        <w:t>M.S.</w:t>
      </w:r>
      <w:r w:rsidRPr="00B1282A">
        <w:rPr>
          <w:rStyle w:val="Enfasigrassetto"/>
          <w:b w:val="0"/>
          <w:smallCaps/>
          <w:color w:val="000000"/>
          <w:sz w:val="18"/>
          <w:szCs w:val="18"/>
        </w:rPr>
        <w:t xml:space="preserve"> Hansen</w:t>
      </w:r>
      <w:r w:rsidRPr="00B1282A">
        <w:rPr>
          <w:rStyle w:val="Enfasigrassetto"/>
          <w:b w:val="0"/>
          <w:color w:val="000000"/>
          <w:sz w:val="18"/>
          <w:szCs w:val="18"/>
        </w:rPr>
        <w:t xml:space="preserve">, </w:t>
      </w:r>
      <w:r w:rsidRPr="00B1282A">
        <w:rPr>
          <w:rStyle w:val="Enfasigrassetto"/>
          <w:b w:val="0"/>
          <w:i/>
          <w:color w:val="000000"/>
          <w:sz w:val="18"/>
          <w:szCs w:val="18"/>
        </w:rPr>
        <w:t xml:space="preserve">In </w:t>
      </w:r>
      <w:proofErr w:type="spellStart"/>
      <w:r w:rsidRPr="00B1282A">
        <w:rPr>
          <w:rStyle w:val="Enfasigrassetto"/>
          <w:b w:val="0"/>
          <w:i/>
          <w:color w:val="000000"/>
          <w:sz w:val="18"/>
          <w:szCs w:val="18"/>
        </w:rPr>
        <w:t>Michelangelo's</w:t>
      </w:r>
      <w:proofErr w:type="spellEnd"/>
      <w:r w:rsidRPr="00B1282A">
        <w:rPr>
          <w:rStyle w:val="Enfasigrassetto"/>
          <w:b w:val="0"/>
          <w:i/>
          <w:color w:val="000000"/>
          <w:sz w:val="18"/>
          <w:szCs w:val="18"/>
        </w:rPr>
        <w:t xml:space="preserve"> </w:t>
      </w:r>
      <w:proofErr w:type="spellStart"/>
      <w:r w:rsidRPr="00B1282A">
        <w:rPr>
          <w:rStyle w:val="Enfasigrassetto"/>
          <w:b w:val="0"/>
          <w:i/>
          <w:color w:val="000000"/>
          <w:sz w:val="18"/>
          <w:szCs w:val="18"/>
        </w:rPr>
        <w:t>mirror</w:t>
      </w:r>
      <w:proofErr w:type="spellEnd"/>
      <w:r w:rsidRPr="00B1282A">
        <w:rPr>
          <w:rStyle w:val="Enfasigrassetto"/>
          <w:b w:val="0"/>
          <w:i/>
          <w:color w:val="000000"/>
          <w:sz w:val="18"/>
          <w:szCs w:val="18"/>
        </w:rPr>
        <w:t>: Perino del Vaga,</w:t>
      </w:r>
      <w:r>
        <w:rPr>
          <w:rStyle w:val="Enfasigrassetto"/>
          <w:b w:val="0"/>
          <w:i/>
          <w:color w:val="000000"/>
          <w:sz w:val="18"/>
          <w:szCs w:val="18"/>
        </w:rPr>
        <w:t xml:space="preserve"> Daniele da Volterra</w:t>
      </w:r>
      <w:r w:rsidRPr="00B1282A">
        <w:rPr>
          <w:rStyle w:val="Enfasigrassetto"/>
          <w:b w:val="0"/>
          <w:i/>
          <w:color w:val="000000"/>
          <w:sz w:val="18"/>
          <w:szCs w:val="18"/>
        </w:rPr>
        <w:t>, Pellegrino Tibaldi</w:t>
      </w:r>
      <w:r w:rsidRPr="00B1282A">
        <w:rPr>
          <w:rStyle w:val="Enfasigrassetto"/>
          <w:b w:val="0"/>
          <w:color w:val="000000"/>
          <w:sz w:val="18"/>
          <w:szCs w:val="18"/>
        </w:rPr>
        <w:t>, University Park, 2013</w:t>
      </w:r>
    </w:p>
    <w:p w14:paraId="2D063A82" w14:textId="0C8CA32B" w:rsidR="005C3D9E" w:rsidRPr="00B42567" w:rsidRDefault="005C3D9E" w:rsidP="00B42567">
      <w:pPr>
        <w:spacing w:line="240" w:lineRule="auto"/>
        <w:rPr>
          <w:i/>
          <w:color w:val="0070C0"/>
          <w:sz w:val="18"/>
          <w:szCs w:val="18"/>
        </w:rPr>
      </w:pPr>
      <w:r w:rsidRPr="00B1282A">
        <w:rPr>
          <w:i/>
          <w:color w:val="000000" w:themeColor="text1"/>
          <w:sz w:val="18"/>
          <w:szCs w:val="18"/>
        </w:rPr>
        <w:t>Perino del Vaga tra Raffaello</w:t>
      </w:r>
      <w:r w:rsidRPr="008B2E90">
        <w:rPr>
          <w:i/>
          <w:color w:val="000000" w:themeColor="text1"/>
          <w:sz w:val="18"/>
          <w:szCs w:val="18"/>
        </w:rPr>
        <w:t xml:space="preserve"> e Michelangelo </w:t>
      </w:r>
      <w:r w:rsidR="00B1282A">
        <w:rPr>
          <w:iCs/>
          <w:color w:val="000000" w:themeColor="text1"/>
          <w:sz w:val="18"/>
          <w:szCs w:val="18"/>
        </w:rPr>
        <w:t xml:space="preserve">catalogo della </w:t>
      </w:r>
      <w:proofErr w:type="gramStart"/>
      <w:r w:rsidR="00B1282A">
        <w:rPr>
          <w:iCs/>
          <w:color w:val="000000" w:themeColor="text1"/>
          <w:sz w:val="18"/>
          <w:szCs w:val="18"/>
        </w:rPr>
        <w:t xml:space="preserve">mostra </w:t>
      </w:r>
      <w:r w:rsidRPr="008B2E90">
        <w:rPr>
          <w:iCs/>
          <w:color w:val="000000" w:themeColor="text1"/>
          <w:sz w:val="18"/>
          <w:szCs w:val="18"/>
        </w:rPr>
        <w:t xml:space="preserve"> (</w:t>
      </w:r>
      <w:proofErr w:type="gramEnd"/>
      <w:r w:rsidRPr="008B2E90">
        <w:rPr>
          <w:iCs/>
          <w:color w:val="000000" w:themeColor="text1"/>
          <w:sz w:val="18"/>
          <w:szCs w:val="18"/>
        </w:rPr>
        <w:t xml:space="preserve">Mantova 2001) </w:t>
      </w:r>
      <w:r w:rsidR="00B1282A">
        <w:rPr>
          <w:iCs/>
          <w:color w:val="000000" w:themeColor="text1"/>
          <w:sz w:val="18"/>
          <w:szCs w:val="18"/>
        </w:rPr>
        <w:t xml:space="preserve">a cura </w:t>
      </w:r>
      <w:r w:rsidR="00B1282A" w:rsidRPr="0086041A">
        <w:rPr>
          <w:iCs/>
          <w:color w:val="000000" w:themeColor="text1"/>
          <w:sz w:val="18"/>
          <w:szCs w:val="18"/>
        </w:rPr>
        <w:t xml:space="preserve">di </w:t>
      </w:r>
      <w:r w:rsidRPr="0086041A">
        <w:rPr>
          <w:color w:val="000000" w:themeColor="text1"/>
          <w:sz w:val="18"/>
          <w:szCs w:val="18"/>
        </w:rPr>
        <w:t>E</w:t>
      </w:r>
      <w:r w:rsidR="00541031" w:rsidRPr="0086041A">
        <w:rPr>
          <w:color w:val="000000" w:themeColor="text1"/>
          <w:sz w:val="18"/>
          <w:szCs w:val="18"/>
        </w:rPr>
        <w:t xml:space="preserve">. </w:t>
      </w:r>
      <w:r w:rsidRPr="0086041A">
        <w:rPr>
          <w:smallCaps/>
          <w:color w:val="000000" w:themeColor="text1"/>
          <w:sz w:val="18"/>
          <w:szCs w:val="18"/>
        </w:rPr>
        <w:t>Parma</w:t>
      </w:r>
      <w:r w:rsidRPr="0086041A">
        <w:rPr>
          <w:iCs/>
          <w:color w:val="000000" w:themeColor="text1"/>
          <w:sz w:val="18"/>
          <w:szCs w:val="18"/>
        </w:rPr>
        <w:t>, Milano 2001</w:t>
      </w:r>
      <w:r w:rsidR="00B42567" w:rsidRPr="00B42567">
        <w:rPr>
          <w:i/>
          <w:color w:val="0070C0"/>
          <w:sz w:val="18"/>
          <w:szCs w:val="18"/>
        </w:rPr>
        <w:t xml:space="preserve"> </w:t>
      </w:r>
    </w:p>
    <w:p w14:paraId="62FF566E" w14:textId="25A15ECD" w:rsidR="0086041A" w:rsidRPr="00B42567" w:rsidRDefault="0086041A" w:rsidP="00B42567">
      <w:pPr>
        <w:spacing w:line="240" w:lineRule="auto"/>
        <w:rPr>
          <w:i/>
          <w:color w:val="0070C0"/>
          <w:sz w:val="18"/>
          <w:szCs w:val="18"/>
        </w:rPr>
      </w:pPr>
      <w:r w:rsidRPr="0086041A">
        <w:rPr>
          <w:i/>
          <w:sz w:val="18"/>
          <w:szCs w:val="18"/>
        </w:rPr>
        <w:t>Perino del Vaga per Michelangelo. La spalliera del Giudizio Universale per la Galleria Spada</w:t>
      </w:r>
      <w:r w:rsidRPr="0086041A">
        <w:rPr>
          <w:sz w:val="18"/>
          <w:szCs w:val="18"/>
        </w:rPr>
        <w:t xml:space="preserve">, a cura di </w:t>
      </w:r>
      <w:r w:rsidRPr="0086041A">
        <w:rPr>
          <w:smallCaps/>
          <w:sz w:val="18"/>
          <w:szCs w:val="18"/>
        </w:rPr>
        <w:t>B. Agosti,</w:t>
      </w:r>
      <w:r w:rsidRPr="0086041A">
        <w:rPr>
          <w:sz w:val="18"/>
          <w:szCs w:val="18"/>
        </w:rPr>
        <w:t xml:space="preserve"> S. </w:t>
      </w:r>
      <w:r w:rsidRPr="0086041A">
        <w:rPr>
          <w:smallCaps/>
          <w:sz w:val="18"/>
          <w:szCs w:val="18"/>
        </w:rPr>
        <w:t>Ginzburg</w:t>
      </w:r>
      <w:r w:rsidRPr="0086041A">
        <w:rPr>
          <w:sz w:val="18"/>
          <w:szCs w:val="18"/>
        </w:rPr>
        <w:t>, Milano 2021</w:t>
      </w:r>
      <w:r w:rsidR="00B42567" w:rsidRPr="00B42567">
        <w:rPr>
          <w:i/>
          <w:color w:val="0070C0"/>
          <w:sz w:val="18"/>
          <w:szCs w:val="18"/>
        </w:rPr>
        <w:t xml:space="preserve"> </w:t>
      </w:r>
      <w:hyperlink r:id="rId9" w:history="1">
        <w:r w:rsidR="00B42567" w:rsidRPr="00B42567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78A3A58E" w14:textId="77777777" w:rsidR="00C71E26" w:rsidRPr="008B2E90" w:rsidRDefault="00C71E26" w:rsidP="00D51930">
      <w:pPr>
        <w:shd w:val="clear" w:color="auto" w:fill="FFFFFF"/>
        <w:spacing w:before="100" w:beforeAutospacing="1" w:after="24" w:line="240" w:lineRule="auto"/>
        <w:ind w:left="24"/>
        <w:contextualSpacing/>
        <w:rPr>
          <w:rFonts w:eastAsia="Times New Roman"/>
          <w:color w:val="000000" w:themeColor="text1"/>
          <w:sz w:val="18"/>
          <w:szCs w:val="18"/>
          <w:lang w:eastAsia="it-IT"/>
        </w:rPr>
      </w:pPr>
    </w:p>
    <w:p w14:paraId="3913327F" w14:textId="77777777" w:rsidR="004D2FE1" w:rsidRPr="00ED3EBA" w:rsidRDefault="00981AC8" w:rsidP="00D51930">
      <w:pPr>
        <w:pStyle w:val="NormaleWeb"/>
        <w:spacing w:before="0" w:beforeAutospacing="0" w:after="0" w:afterAutospacing="0"/>
        <w:ind w:left="284" w:hanging="284"/>
        <w:contextualSpacing/>
        <w:jc w:val="both"/>
        <w:rPr>
          <w:b/>
          <w:color w:val="000000" w:themeColor="text1"/>
          <w:sz w:val="18"/>
          <w:szCs w:val="18"/>
        </w:rPr>
      </w:pPr>
      <w:r w:rsidRPr="008B2E90">
        <w:rPr>
          <w:b/>
          <w:color w:val="000000" w:themeColor="text1"/>
          <w:sz w:val="18"/>
          <w:szCs w:val="18"/>
        </w:rPr>
        <w:t>b.</w:t>
      </w:r>
      <w:r w:rsidRPr="008B2E90">
        <w:rPr>
          <w:color w:val="000000" w:themeColor="text1"/>
          <w:sz w:val="18"/>
          <w:szCs w:val="18"/>
        </w:rPr>
        <w:t xml:space="preserve"> </w:t>
      </w:r>
      <w:r w:rsidRPr="00ED3EBA">
        <w:rPr>
          <w:b/>
          <w:color w:val="000000" w:themeColor="text1"/>
          <w:sz w:val="18"/>
          <w:szCs w:val="18"/>
        </w:rPr>
        <w:t>saggi</w:t>
      </w:r>
      <w:r w:rsidR="00C71E26" w:rsidRPr="00ED3EBA">
        <w:rPr>
          <w:b/>
          <w:color w:val="000000" w:themeColor="text1"/>
          <w:sz w:val="18"/>
          <w:szCs w:val="18"/>
        </w:rPr>
        <w:t>, volumi brevi</w:t>
      </w:r>
      <w:r w:rsidR="00B1282A" w:rsidRPr="00ED3EBA">
        <w:rPr>
          <w:b/>
          <w:color w:val="000000" w:themeColor="text1"/>
          <w:sz w:val="18"/>
          <w:szCs w:val="18"/>
        </w:rPr>
        <w:t xml:space="preserve"> (quattro a scelta)</w:t>
      </w:r>
      <w:r w:rsidRPr="00ED3EBA">
        <w:rPr>
          <w:b/>
          <w:color w:val="000000" w:themeColor="text1"/>
          <w:sz w:val="18"/>
          <w:szCs w:val="18"/>
        </w:rPr>
        <w:t>:</w:t>
      </w:r>
    </w:p>
    <w:p w14:paraId="3084F9FF" w14:textId="77777777" w:rsidR="008B2E90" w:rsidRPr="008B2E90" w:rsidRDefault="008B2E90" w:rsidP="00D51930">
      <w:pPr>
        <w:pStyle w:val="NormaleWeb"/>
        <w:spacing w:before="0" w:beforeAutospacing="0" w:after="0" w:afterAutospacing="0"/>
        <w:ind w:left="284" w:hanging="284"/>
        <w:contextualSpacing/>
        <w:jc w:val="both"/>
        <w:rPr>
          <w:color w:val="000000" w:themeColor="text1"/>
          <w:sz w:val="18"/>
          <w:szCs w:val="18"/>
        </w:rPr>
      </w:pPr>
    </w:p>
    <w:p w14:paraId="78776687" w14:textId="77777777" w:rsidR="00C63456" w:rsidRPr="008B2E90" w:rsidRDefault="00C63456" w:rsidP="00D51930">
      <w:pPr>
        <w:spacing w:line="240" w:lineRule="auto"/>
        <w:rPr>
          <w:color w:val="000000" w:themeColor="text1"/>
          <w:sz w:val="18"/>
          <w:szCs w:val="18"/>
        </w:rPr>
      </w:pPr>
      <w:r w:rsidRPr="008B2E90">
        <w:rPr>
          <w:color w:val="000000" w:themeColor="text1"/>
          <w:sz w:val="18"/>
          <w:szCs w:val="18"/>
        </w:rPr>
        <w:t>J. A</w:t>
      </w:r>
      <w:r w:rsidRPr="008B2E90">
        <w:rPr>
          <w:smallCaps/>
          <w:color w:val="000000" w:themeColor="text1"/>
          <w:sz w:val="18"/>
          <w:szCs w:val="18"/>
        </w:rPr>
        <w:t>. Gere,</w:t>
      </w:r>
      <w:r w:rsidRPr="008B2E90">
        <w:rPr>
          <w:color w:val="000000" w:themeColor="text1"/>
          <w:sz w:val="18"/>
          <w:szCs w:val="18"/>
        </w:rPr>
        <w:t xml:space="preserve"> “</w:t>
      </w:r>
      <w:r w:rsidRPr="008B2E90">
        <w:rPr>
          <w:iCs/>
          <w:color w:val="000000" w:themeColor="text1"/>
          <w:sz w:val="18"/>
          <w:szCs w:val="18"/>
        </w:rPr>
        <w:t xml:space="preserve">Two Late Fresco </w:t>
      </w:r>
      <w:proofErr w:type="spellStart"/>
      <w:r w:rsidRPr="008B2E90">
        <w:rPr>
          <w:iCs/>
          <w:color w:val="000000" w:themeColor="text1"/>
          <w:sz w:val="18"/>
          <w:szCs w:val="18"/>
        </w:rPr>
        <w:t>Cycles</w:t>
      </w:r>
      <w:proofErr w:type="spellEnd"/>
      <w:r w:rsidRPr="008B2E90">
        <w:rPr>
          <w:iCs/>
          <w:color w:val="000000" w:themeColor="text1"/>
          <w:sz w:val="18"/>
          <w:szCs w:val="18"/>
        </w:rPr>
        <w:t xml:space="preserve"> by Perino del Vaga: The Massimi Chapel and the Sala Paolina</w:t>
      </w:r>
      <w:r w:rsidRPr="008B2E90">
        <w:rPr>
          <w:color w:val="000000" w:themeColor="text1"/>
          <w:sz w:val="18"/>
          <w:szCs w:val="18"/>
        </w:rPr>
        <w:t xml:space="preserve">”, </w:t>
      </w:r>
      <w:r w:rsidRPr="008B2E90">
        <w:rPr>
          <w:i/>
          <w:iCs/>
          <w:color w:val="000000" w:themeColor="text1"/>
          <w:sz w:val="18"/>
          <w:szCs w:val="18"/>
        </w:rPr>
        <w:t>The Burlington Magazine</w:t>
      </w:r>
      <w:r w:rsidRPr="008B2E90">
        <w:rPr>
          <w:color w:val="000000" w:themeColor="text1"/>
          <w:sz w:val="18"/>
          <w:szCs w:val="18"/>
        </w:rPr>
        <w:t xml:space="preserve">, 1960, Vol. 102, No. 682 (Jan. 1960), pp. 8-17 </w:t>
      </w:r>
    </w:p>
    <w:p w14:paraId="17A54068" w14:textId="77777777" w:rsidR="00C71E26" w:rsidRPr="008B2E90" w:rsidRDefault="00C71E26" w:rsidP="00D51930">
      <w:pPr>
        <w:spacing w:line="240" w:lineRule="auto"/>
        <w:rPr>
          <w:color w:val="000000" w:themeColor="text1"/>
          <w:sz w:val="18"/>
          <w:szCs w:val="18"/>
        </w:rPr>
      </w:pPr>
      <w:r w:rsidRPr="008B2E90">
        <w:rPr>
          <w:color w:val="000000" w:themeColor="text1"/>
          <w:sz w:val="18"/>
          <w:szCs w:val="18"/>
        </w:rPr>
        <w:t xml:space="preserve">B. </w:t>
      </w:r>
      <w:r w:rsidRPr="008B2E90">
        <w:rPr>
          <w:smallCaps/>
          <w:color w:val="000000" w:themeColor="text1"/>
          <w:sz w:val="18"/>
          <w:szCs w:val="18"/>
        </w:rPr>
        <w:t>Davidson,</w:t>
      </w:r>
      <w:r w:rsidRPr="008B2E90">
        <w:rPr>
          <w:color w:val="000000" w:themeColor="text1"/>
          <w:sz w:val="18"/>
          <w:szCs w:val="18"/>
        </w:rPr>
        <w:t xml:space="preserve"> </w:t>
      </w:r>
      <w:r w:rsidRPr="008B2E90">
        <w:rPr>
          <w:i/>
          <w:color w:val="000000" w:themeColor="text1"/>
          <w:sz w:val="18"/>
          <w:szCs w:val="18"/>
        </w:rPr>
        <w:t>Perino del Vaga e la sua cerchia</w:t>
      </w:r>
      <w:r w:rsidRPr="008B2E90">
        <w:rPr>
          <w:color w:val="000000" w:themeColor="text1"/>
          <w:sz w:val="18"/>
          <w:szCs w:val="18"/>
        </w:rPr>
        <w:t>, Firenze 1966</w:t>
      </w:r>
    </w:p>
    <w:p w14:paraId="39A496E5" w14:textId="77777777" w:rsidR="00C63456" w:rsidRPr="008B2E90" w:rsidRDefault="00C63456" w:rsidP="00D51930">
      <w:pPr>
        <w:spacing w:line="240" w:lineRule="auto"/>
        <w:rPr>
          <w:color w:val="000000" w:themeColor="text1"/>
          <w:sz w:val="18"/>
          <w:szCs w:val="18"/>
          <w:lang w:val="en-US"/>
        </w:rPr>
      </w:pPr>
      <w:r w:rsidRPr="008B2E90">
        <w:rPr>
          <w:color w:val="000000" w:themeColor="text1"/>
          <w:sz w:val="18"/>
          <w:szCs w:val="18"/>
          <w:lang w:val="en-US"/>
        </w:rPr>
        <w:t xml:space="preserve">M. </w:t>
      </w:r>
      <w:r w:rsidRPr="008B2E90">
        <w:rPr>
          <w:smallCaps/>
          <w:color w:val="000000" w:themeColor="text1"/>
          <w:sz w:val="18"/>
          <w:szCs w:val="18"/>
          <w:lang w:val="en-US"/>
        </w:rPr>
        <w:t>Hirst,</w:t>
      </w:r>
      <w:r w:rsidRPr="008B2E90">
        <w:rPr>
          <w:color w:val="000000" w:themeColor="text1"/>
          <w:sz w:val="18"/>
          <w:szCs w:val="18"/>
          <w:lang w:val="en-US"/>
        </w:rPr>
        <w:t xml:space="preserve"> “</w:t>
      </w:r>
      <w:r w:rsidRPr="008B2E90">
        <w:rPr>
          <w:iCs/>
          <w:color w:val="000000" w:themeColor="text1"/>
          <w:sz w:val="18"/>
          <w:szCs w:val="18"/>
          <w:lang w:val="en-US"/>
        </w:rPr>
        <w:t xml:space="preserve">Perino del </w:t>
      </w:r>
      <w:proofErr w:type="spellStart"/>
      <w:r w:rsidRPr="008B2E90">
        <w:rPr>
          <w:iCs/>
          <w:color w:val="000000" w:themeColor="text1"/>
          <w:sz w:val="18"/>
          <w:szCs w:val="18"/>
          <w:lang w:val="en-US"/>
        </w:rPr>
        <w:t>Vaga</w:t>
      </w:r>
      <w:proofErr w:type="spellEnd"/>
      <w:r w:rsidRPr="008B2E90">
        <w:rPr>
          <w:iCs/>
          <w:color w:val="000000" w:themeColor="text1"/>
          <w:sz w:val="18"/>
          <w:szCs w:val="18"/>
          <w:lang w:val="en-US"/>
        </w:rPr>
        <w:t xml:space="preserve"> and His Circle</w:t>
      </w:r>
      <w:r w:rsidRPr="008B2E90">
        <w:rPr>
          <w:color w:val="000000" w:themeColor="text1"/>
          <w:sz w:val="18"/>
          <w:szCs w:val="18"/>
          <w:lang w:val="en-US"/>
        </w:rPr>
        <w:t xml:space="preserve">”, </w:t>
      </w:r>
      <w:r w:rsidRPr="008B2E90">
        <w:rPr>
          <w:i/>
          <w:iCs/>
          <w:color w:val="000000" w:themeColor="text1"/>
          <w:sz w:val="18"/>
          <w:szCs w:val="18"/>
          <w:lang w:val="en-US"/>
        </w:rPr>
        <w:t>The Burlington Magazine</w:t>
      </w:r>
      <w:r w:rsidRPr="008B2E90">
        <w:rPr>
          <w:color w:val="000000" w:themeColor="text1"/>
          <w:sz w:val="18"/>
          <w:szCs w:val="18"/>
          <w:lang w:val="en-US"/>
        </w:rPr>
        <w:t xml:space="preserve"> CVIII, 1966, pp. 398-405</w:t>
      </w:r>
    </w:p>
    <w:p w14:paraId="7A3DA31C" w14:textId="77777777" w:rsidR="00C63456" w:rsidRPr="008B2E90" w:rsidRDefault="00C71E26" w:rsidP="00D51930">
      <w:pPr>
        <w:spacing w:line="240" w:lineRule="auto"/>
        <w:rPr>
          <w:color w:val="000000" w:themeColor="text1"/>
          <w:sz w:val="18"/>
          <w:szCs w:val="18"/>
          <w:lang w:val="en-US"/>
        </w:rPr>
      </w:pPr>
      <w:r w:rsidRPr="008B2E90">
        <w:rPr>
          <w:smallCaps/>
          <w:color w:val="000000" w:themeColor="text1"/>
          <w:sz w:val="18"/>
          <w:szCs w:val="18"/>
          <w:lang w:val="en-US"/>
        </w:rPr>
        <w:t>I.</w:t>
      </w:r>
      <w:r w:rsidR="00C63456" w:rsidRPr="008B2E90">
        <w:rPr>
          <w:smallCaps/>
          <w:color w:val="000000" w:themeColor="text1"/>
          <w:sz w:val="18"/>
          <w:szCs w:val="18"/>
          <w:lang w:val="en-US"/>
        </w:rPr>
        <w:t>H. Cheney,</w:t>
      </w:r>
      <w:r w:rsidR="00C63456" w:rsidRPr="008B2E90">
        <w:rPr>
          <w:color w:val="000000" w:themeColor="text1"/>
          <w:sz w:val="18"/>
          <w:szCs w:val="18"/>
          <w:lang w:val="en-US"/>
        </w:rPr>
        <w:t xml:space="preserve"> “Notes on </w:t>
      </w:r>
      <w:proofErr w:type="spellStart"/>
      <w:r w:rsidR="00C63456" w:rsidRPr="008B2E90">
        <w:rPr>
          <w:color w:val="000000" w:themeColor="text1"/>
          <w:sz w:val="18"/>
          <w:szCs w:val="18"/>
          <w:lang w:val="en-US"/>
        </w:rPr>
        <w:t>Jacopino</w:t>
      </w:r>
      <w:proofErr w:type="spellEnd"/>
      <w:r w:rsidR="00C63456" w:rsidRPr="008B2E90">
        <w:rPr>
          <w:color w:val="000000" w:themeColor="text1"/>
          <w:sz w:val="18"/>
          <w:szCs w:val="18"/>
          <w:lang w:val="en-US"/>
        </w:rPr>
        <w:t xml:space="preserve"> del Conte”, </w:t>
      </w:r>
      <w:r w:rsidR="00C63456" w:rsidRPr="008B2E90">
        <w:rPr>
          <w:i/>
          <w:iCs/>
          <w:color w:val="000000" w:themeColor="text1"/>
          <w:sz w:val="18"/>
          <w:szCs w:val="18"/>
          <w:lang w:val="en-US"/>
        </w:rPr>
        <w:t xml:space="preserve">The Art </w:t>
      </w:r>
      <w:proofErr w:type="spellStart"/>
      <w:r w:rsidR="00C63456" w:rsidRPr="008B2E90">
        <w:rPr>
          <w:i/>
          <w:iCs/>
          <w:color w:val="000000" w:themeColor="text1"/>
          <w:sz w:val="18"/>
          <w:szCs w:val="18"/>
          <w:lang w:val="en-US"/>
        </w:rPr>
        <w:t>Bullettin</w:t>
      </w:r>
      <w:proofErr w:type="spellEnd"/>
      <w:r w:rsidR="00C63456" w:rsidRPr="008B2E90">
        <w:rPr>
          <w:color w:val="000000" w:themeColor="text1"/>
          <w:sz w:val="18"/>
          <w:szCs w:val="18"/>
          <w:lang w:val="en-US"/>
        </w:rPr>
        <w:t xml:space="preserve">, 52, 1970, pp. 32-40 </w:t>
      </w:r>
    </w:p>
    <w:p w14:paraId="29A753CC" w14:textId="77777777" w:rsidR="00C63456" w:rsidRPr="008B2E90" w:rsidRDefault="00C63456" w:rsidP="00D51930">
      <w:pPr>
        <w:spacing w:line="240" w:lineRule="auto"/>
        <w:rPr>
          <w:color w:val="000000" w:themeColor="text1"/>
          <w:sz w:val="18"/>
          <w:szCs w:val="18"/>
        </w:rPr>
      </w:pPr>
      <w:r w:rsidRPr="008B2E90">
        <w:rPr>
          <w:color w:val="000000" w:themeColor="text1"/>
          <w:sz w:val="18"/>
          <w:szCs w:val="18"/>
        </w:rPr>
        <w:t>F.</w:t>
      </w:r>
      <w:r w:rsidR="00C71E26" w:rsidRPr="008B2E90">
        <w:rPr>
          <w:color w:val="000000" w:themeColor="text1"/>
          <w:sz w:val="18"/>
          <w:szCs w:val="18"/>
        </w:rPr>
        <w:t xml:space="preserve"> </w:t>
      </w:r>
      <w:r w:rsidR="00C71E26" w:rsidRPr="008B2E90">
        <w:rPr>
          <w:smallCaps/>
          <w:color w:val="000000" w:themeColor="text1"/>
          <w:sz w:val="18"/>
          <w:szCs w:val="18"/>
        </w:rPr>
        <w:t>Zeri,</w:t>
      </w:r>
      <w:r w:rsidR="00C71E26" w:rsidRPr="008B2E90">
        <w:rPr>
          <w:color w:val="000000" w:themeColor="text1"/>
          <w:sz w:val="18"/>
          <w:szCs w:val="18"/>
        </w:rPr>
        <w:t xml:space="preserve"> </w:t>
      </w:r>
      <w:r w:rsidRPr="008B2E90">
        <w:rPr>
          <w:color w:val="000000" w:themeColor="text1"/>
          <w:sz w:val="18"/>
          <w:szCs w:val="18"/>
        </w:rPr>
        <w:t xml:space="preserve">“Rivedendo Jacopino del Conte.”, </w:t>
      </w:r>
      <w:r w:rsidRPr="008B2E90">
        <w:rPr>
          <w:i/>
          <w:iCs/>
          <w:color w:val="000000" w:themeColor="text1"/>
          <w:sz w:val="18"/>
          <w:szCs w:val="18"/>
        </w:rPr>
        <w:t>Antologia di belle arti</w:t>
      </w:r>
      <w:r w:rsidRPr="008B2E90">
        <w:rPr>
          <w:color w:val="000000" w:themeColor="text1"/>
          <w:sz w:val="18"/>
          <w:szCs w:val="18"/>
        </w:rPr>
        <w:t xml:space="preserve">, no. 6 (May 1978), pp. 114–21 ripubbl. in </w:t>
      </w:r>
      <w:r w:rsidRPr="008B2E90">
        <w:rPr>
          <w:i/>
          <w:smallCaps/>
          <w:color w:val="000000" w:themeColor="text1"/>
          <w:sz w:val="18"/>
          <w:szCs w:val="18"/>
        </w:rPr>
        <w:t>Id</w:t>
      </w:r>
      <w:r w:rsidRPr="008B2E90">
        <w:rPr>
          <w:color w:val="000000" w:themeColor="text1"/>
          <w:sz w:val="18"/>
          <w:szCs w:val="18"/>
        </w:rPr>
        <w:t xml:space="preserve">., </w:t>
      </w:r>
      <w:r w:rsidRPr="008B2E90">
        <w:rPr>
          <w:i/>
          <w:iCs/>
          <w:color w:val="000000" w:themeColor="text1"/>
          <w:sz w:val="18"/>
          <w:szCs w:val="18"/>
        </w:rPr>
        <w:t>Giorno per giorno nella pittura. Scritti sull’arte italiana del Cinquecento</w:t>
      </w:r>
      <w:r w:rsidRPr="008B2E90">
        <w:rPr>
          <w:color w:val="000000" w:themeColor="text1"/>
          <w:sz w:val="18"/>
          <w:szCs w:val="18"/>
        </w:rPr>
        <w:t>, Torino, 1994, pp. 77-81</w:t>
      </w:r>
    </w:p>
    <w:p w14:paraId="13467EDF" w14:textId="77777777" w:rsidR="005C3D9E" w:rsidRPr="008B2E90" w:rsidRDefault="00C63456" w:rsidP="00D51930">
      <w:pPr>
        <w:spacing w:line="240" w:lineRule="auto"/>
        <w:rPr>
          <w:color w:val="000000" w:themeColor="text1"/>
          <w:sz w:val="18"/>
          <w:szCs w:val="18"/>
        </w:rPr>
      </w:pPr>
      <w:r w:rsidRPr="008B2E90">
        <w:rPr>
          <w:smallCaps/>
          <w:color w:val="000000" w:themeColor="text1"/>
          <w:sz w:val="18"/>
          <w:szCs w:val="18"/>
        </w:rPr>
        <w:t>A. Vannugli,</w:t>
      </w:r>
      <w:r w:rsidRPr="008B2E90">
        <w:rPr>
          <w:color w:val="000000" w:themeColor="text1"/>
          <w:sz w:val="18"/>
          <w:szCs w:val="18"/>
        </w:rPr>
        <w:t xml:space="preserve"> “La “Pietà” di Jacopino del Conte per S. Maria del Popolo: dalla identificazione del quadro al riesame dell’autore”, </w:t>
      </w:r>
      <w:r w:rsidRPr="008B2E90">
        <w:rPr>
          <w:i/>
          <w:iCs/>
          <w:color w:val="000000" w:themeColor="text1"/>
          <w:sz w:val="18"/>
          <w:szCs w:val="18"/>
        </w:rPr>
        <w:t>Storia dell’arte</w:t>
      </w:r>
      <w:r w:rsidRPr="008B2E90">
        <w:rPr>
          <w:color w:val="000000" w:themeColor="text1"/>
          <w:sz w:val="18"/>
          <w:szCs w:val="18"/>
        </w:rPr>
        <w:t>, 71, 1991, pp. 59-93</w:t>
      </w:r>
    </w:p>
    <w:p w14:paraId="127DE89D" w14:textId="77777777" w:rsidR="00C63456" w:rsidRPr="00ED3EBA" w:rsidRDefault="00C63456" w:rsidP="00D51930">
      <w:pPr>
        <w:spacing w:line="240" w:lineRule="auto"/>
        <w:rPr>
          <w:color w:val="000000" w:themeColor="text1"/>
          <w:sz w:val="18"/>
          <w:szCs w:val="18"/>
        </w:rPr>
      </w:pPr>
      <w:r w:rsidRPr="008B2E90">
        <w:rPr>
          <w:color w:val="000000" w:themeColor="text1"/>
          <w:sz w:val="18"/>
          <w:szCs w:val="18"/>
        </w:rPr>
        <w:t>M</w:t>
      </w:r>
      <w:r w:rsidRPr="008B2E90">
        <w:rPr>
          <w:smallCaps/>
          <w:color w:val="000000" w:themeColor="text1"/>
          <w:sz w:val="18"/>
          <w:szCs w:val="18"/>
        </w:rPr>
        <w:t>. Corso, A. Geremicca,</w:t>
      </w:r>
      <w:r w:rsidRPr="008B2E90">
        <w:rPr>
          <w:color w:val="000000" w:themeColor="text1"/>
          <w:sz w:val="18"/>
          <w:szCs w:val="18"/>
        </w:rPr>
        <w:t xml:space="preserve"> “</w:t>
      </w:r>
      <w:r w:rsidRPr="008B2E90">
        <w:rPr>
          <w:iCs/>
          <w:color w:val="000000" w:themeColor="text1"/>
          <w:sz w:val="18"/>
          <w:szCs w:val="18"/>
        </w:rPr>
        <w:t>Nei dintorni di Perino. Francesco Salviati a Genova in un documento inedito”</w:t>
      </w:r>
      <w:r w:rsidRPr="008B2E90">
        <w:rPr>
          <w:color w:val="000000" w:themeColor="text1"/>
          <w:sz w:val="18"/>
          <w:szCs w:val="18"/>
        </w:rPr>
        <w:t xml:space="preserve">, </w:t>
      </w:r>
      <w:proofErr w:type="spellStart"/>
      <w:r w:rsidRPr="008B2E90">
        <w:rPr>
          <w:i/>
          <w:iCs/>
          <w:color w:val="000000" w:themeColor="text1"/>
          <w:sz w:val="18"/>
          <w:szCs w:val="18"/>
        </w:rPr>
        <w:t>Mitteilungen</w:t>
      </w:r>
      <w:proofErr w:type="spellEnd"/>
      <w:r w:rsidRPr="008B2E90">
        <w:rPr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8B2E90">
        <w:rPr>
          <w:i/>
          <w:iCs/>
          <w:color w:val="000000" w:themeColor="text1"/>
          <w:sz w:val="18"/>
          <w:szCs w:val="18"/>
        </w:rPr>
        <w:t>des</w:t>
      </w:r>
      <w:proofErr w:type="spellEnd"/>
      <w:r w:rsidRPr="008B2E90">
        <w:rPr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8B2E90">
        <w:rPr>
          <w:i/>
          <w:iCs/>
          <w:color w:val="000000" w:themeColor="text1"/>
          <w:sz w:val="18"/>
          <w:szCs w:val="18"/>
        </w:rPr>
        <w:t>Kunsthistorischen</w:t>
      </w:r>
      <w:proofErr w:type="spellEnd"/>
      <w:r w:rsidRPr="008B2E90">
        <w:rPr>
          <w:i/>
          <w:iCs/>
          <w:color w:val="000000" w:themeColor="text1"/>
          <w:sz w:val="18"/>
          <w:szCs w:val="18"/>
        </w:rPr>
        <w:t xml:space="preserve"> Institutes in Florenz,</w:t>
      </w:r>
      <w:r w:rsidR="00C71E26" w:rsidRPr="008B2E90">
        <w:rPr>
          <w:color w:val="000000" w:themeColor="text1"/>
          <w:sz w:val="18"/>
          <w:szCs w:val="18"/>
        </w:rPr>
        <w:t xml:space="preserve"> LV, 2013, pp. </w:t>
      </w:r>
      <w:r w:rsidR="00C71E26" w:rsidRPr="00ED3EBA">
        <w:rPr>
          <w:color w:val="000000" w:themeColor="text1"/>
          <w:sz w:val="18"/>
          <w:szCs w:val="18"/>
        </w:rPr>
        <w:t>28</w:t>
      </w:r>
      <w:r w:rsidRPr="00ED3EBA">
        <w:rPr>
          <w:color w:val="000000" w:themeColor="text1"/>
          <w:sz w:val="18"/>
          <w:szCs w:val="18"/>
        </w:rPr>
        <w:t>7-295</w:t>
      </w:r>
    </w:p>
    <w:p w14:paraId="035179F9" w14:textId="77777777" w:rsidR="004D1A2F" w:rsidRPr="00ED3EBA" w:rsidRDefault="004D1A2F" w:rsidP="00D51930">
      <w:pPr>
        <w:spacing w:line="240" w:lineRule="auto"/>
        <w:rPr>
          <w:sz w:val="18"/>
          <w:szCs w:val="18"/>
          <w:lang w:val="en-US"/>
        </w:rPr>
      </w:pPr>
      <w:r w:rsidRPr="00ED3EBA">
        <w:rPr>
          <w:smallCaps/>
          <w:color w:val="000000" w:themeColor="text1"/>
          <w:sz w:val="18"/>
          <w:szCs w:val="18"/>
          <w:lang w:val="en-US"/>
        </w:rPr>
        <w:lastRenderedPageBreak/>
        <w:t xml:space="preserve">B. </w:t>
      </w:r>
      <w:r w:rsidRPr="00ED3EBA">
        <w:rPr>
          <w:smallCaps/>
          <w:sz w:val="18"/>
          <w:szCs w:val="18"/>
          <w:lang w:val="en-US"/>
        </w:rPr>
        <w:t>Davidson,</w:t>
      </w:r>
      <w:r w:rsidRPr="00ED3EBA">
        <w:rPr>
          <w:sz w:val="18"/>
          <w:szCs w:val="18"/>
          <w:lang w:val="en-US"/>
        </w:rPr>
        <w:t xml:space="preserve"> </w:t>
      </w:r>
      <w:r w:rsidR="00ED3EBA" w:rsidRPr="00ED3EBA">
        <w:rPr>
          <w:sz w:val="18"/>
          <w:szCs w:val="18"/>
          <w:lang w:val="en-US"/>
        </w:rPr>
        <w:t>“</w:t>
      </w:r>
      <w:r w:rsidRPr="00ED3EBA">
        <w:rPr>
          <w:sz w:val="18"/>
          <w:szCs w:val="18"/>
          <w:lang w:val="en-US"/>
        </w:rPr>
        <w:t xml:space="preserve">The Cope Embroideries Designed for Paul III by Perino del </w:t>
      </w:r>
      <w:proofErr w:type="spellStart"/>
      <w:r w:rsidRPr="00ED3EBA">
        <w:rPr>
          <w:sz w:val="18"/>
          <w:szCs w:val="18"/>
          <w:lang w:val="en-US"/>
        </w:rPr>
        <w:t>Vaga</w:t>
      </w:r>
      <w:proofErr w:type="spellEnd"/>
      <w:r w:rsidR="00ED3EBA" w:rsidRPr="00ED3EBA">
        <w:rPr>
          <w:sz w:val="18"/>
          <w:szCs w:val="18"/>
          <w:lang w:val="en-US"/>
        </w:rPr>
        <w:t>”</w:t>
      </w:r>
      <w:r w:rsidR="00ED3EBA">
        <w:rPr>
          <w:sz w:val="18"/>
          <w:szCs w:val="18"/>
          <w:lang w:val="en-US"/>
        </w:rPr>
        <w:t>,</w:t>
      </w:r>
      <w:r w:rsidRPr="00ED3EBA">
        <w:rPr>
          <w:sz w:val="18"/>
          <w:szCs w:val="18"/>
          <w:lang w:val="en-US"/>
        </w:rPr>
        <w:t xml:space="preserve"> </w:t>
      </w:r>
      <w:r w:rsidRPr="00ED3EBA">
        <w:rPr>
          <w:i/>
          <w:iCs/>
          <w:sz w:val="18"/>
          <w:szCs w:val="18"/>
          <w:lang w:val="en-US"/>
        </w:rPr>
        <w:t>Master Drawings</w:t>
      </w:r>
      <w:r w:rsidRPr="00ED3EBA">
        <w:rPr>
          <w:sz w:val="18"/>
          <w:szCs w:val="18"/>
          <w:lang w:val="en-US"/>
        </w:rPr>
        <w:t>, XXVIII, 2, 1991, pp. 123-124</w:t>
      </w:r>
    </w:p>
    <w:p w14:paraId="67C0FC01" w14:textId="77777777" w:rsidR="004D1A2F" w:rsidRPr="00ED3EBA" w:rsidRDefault="004D1A2F" w:rsidP="00D51930">
      <w:pPr>
        <w:spacing w:line="240" w:lineRule="auto"/>
        <w:rPr>
          <w:color w:val="000000" w:themeColor="text1"/>
          <w:sz w:val="18"/>
          <w:szCs w:val="18"/>
          <w:lang w:val="en-US"/>
        </w:rPr>
      </w:pPr>
      <w:r w:rsidRPr="00ED3EBA">
        <w:rPr>
          <w:smallCaps/>
          <w:sz w:val="18"/>
          <w:szCs w:val="18"/>
          <w:lang w:val="en-US"/>
        </w:rPr>
        <w:t xml:space="preserve">L. </w:t>
      </w:r>
      <w:proofErr w:type="spellStart"/>
      <w:r w:rsidRPr="00ED3EBA">
        <w:rPr>
          <w:smallCaps/>
          <w:sz w:val="18"/>
          <w:szCs w:val="18"/>
          <w:lang w:val="en-US"/>
        </w:rPr>
        <w:t>Wolk</w:t>
      </w:r>
      <w:proofErr w:type="spellEnd"/>
      <w:r w:rsidRPr="00ED3EBA">
        <w:rPr>
          <w:smallCaps/>
          <w:sz w:val="18"/>
          <w:szCs w:val="18"/>
          <w:lang w:val="en-US"/>
        </w:rPr>
        <w:t>-Simon,</w:t>
      </w:r>
      <w:r w:rsidRPr="00ED3EBA">
        <w:rPr>
          <w:sz w:val="18"/>
          <w:szCs w:val="18"/>
          <w:lang w:val="en-US"/>
        </w:rPr>
        <w:t xml:space="preserve"> “Fame, «</w:t>
      </w:r>
      <w:proofErr w:type="spellStart"/>
      <w:r w:rsidRPr="00ED3EBA">
        <w:rPr>
          <w:sz w:val="18"/>
          <w:szCs w:val="18"/>
          <w:lang w:val="en-US"/>
        </w:rPr>
        <w:t>Paragone</w:t>
      </w:r>
      <w:proofErr w:type="spellEnd"/>
      <w:r w:rsidRPr="00ED3EBA">
        <w:rPr>
          <w:sz w:val="18"/>
          <w:szCs w:val="18"/>
          <w:lang w:val="en-US"/>
        </w:rPr>
        <w:t xml:space="preserve">», and the Cartoon: The Case of Perino del </w:t>
      </w:r>
      <w:proofErr w:type="spellStart"/>
      <w:r w:rsidRPr="00ED3EBA">
        <w:rPr>
          <w:sz w:val="18"/>
          <w:szCs w:val="18"/>
          <w:lang w:val="en-US"/>
        </w:rPr>
        <w:t>Vaga</w:t>
      </w:r>
      <w:proofErr w:type="spellEnd"/>
      <w:r w:rsidRPr="00ED3EBA">
        <w:rPr>
          <w:sz w:val="18"/>
          <w:szCs w:val="18"/>
          <w:lang w:val="en-US"/>
        </w:rPr>
        <w:t xml:space="preserve">”, </w:t>
      </w:r>
      <w:r w:rsidRPr="00ED3EBA">
        <w:rPr>
          <w:i/>
          <w:iCs/>
          <w:sz w:val="18"/>
          <w:szCs w:val="18"/>
          <w:lang w:val="en-US"/>
        </w:rPr>
        <w:t>Master Drawings</w:t>
      </w:r>
      <w:r w:rsidRPr="00ED3EBA">
        <w:rPr>
          <w:sz w:val="18"/>
          <w:szCs w:val="18"/>
          <w:lang w:val="en-US"/>
        </w:rPr>
        <w:t xml:space="preserve"> 1992, 30, 1, pp. 61-82</w:t>
      </w:r>
    </w:p>
    <w:p w14:paraId="71909531" w14:textId="77777777" w:rsidR="004D1A2F" w:rsidRPr="004D1A2F" w:rsidRDefault="004D1A2F" w:rsidP="00D51930">
      <w:pPr>
        <w:spacing w:line="240" w:lineRule="auto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S</w:t>
      </w:r>
      <w:r w:rsidRPr="004D1A2F">
        <w:rPr>
          <w:color w:val="000000" w:themeColor="text1"/>
          <w:sz w:val="18"/>
          <w:szCs w:val="18"/>
        </w:rPr>
        <w:t xml:space="preserve">. </w:t>
      </w:r>
      <w:proofErr w:type="spellStart"/>
      <w:r w:rsidRPr="004D1A2F">
        <w:rPr>
          <w:smallCaps/>
          <w:sz w:val="18"/>
          <w:szCs w:val="18"/>
        </w:rPr>
        <w:t>Pierguidi</w:t>
      </w:r>
      <w:proofErr w:type="spellEnd"/>
      <w:r w:rsidRPr="004D1A2F">
        <w:rPr>
          <w:smallCaps/>
          <w:sz w:val="18"/>
          <w:szCs w:val="18"/>
        </w:rPr>
        <w:t>,</w:t>
      </w:r>
      <w:r w:rsidRPr="004D1A2F">
        <w:rPr>
          <w:sz w:val="18"/>
          <w:szCs w:val="18"/>
        </w:rPr>
        <w:t xml:space="preserve"> </w:t>
      </w:r>
      <w:r w:rsidRPr="004D1A2F">
        <w:rPr>
          <w:i/>
          <w:iCs/>
          <w:sz w:val="18"/>
          <w:szCs w:val="18"/>
        </w:rPr>
        <w:t>Avvicendamento d’artisti e direzione di cantiere nella decorazione dei tre oratori romani</w:t>
      </w:r>
      <w:r w:rsidRPr="004D1A2F">
        <w:rPr>
          <w:sz w:val="18"/>
          <w:szCs w:val="18"/>
        </w:rPr>
        <w:t>, “Bollettino d’Arte”, XC, 2005, pp. 23-34</w:t>
      </w:r>
    </w:p>
    <w:p w14:paraId="52B8800C" w14:textId="77777777" w:rsidR="00B1282A" w:rsidRPr="004D1A2F" w:rsidRDefault="00B1282A" w:rsidP="00340F64">
      <w:pPr>
        <w:spacing w:line="240" w:lineRule="auto"/>
        <w:rPr>
          <w:sz w:val="18"/>
          <w:szCs w:val="18"/>
        </w:rPr>
      </w:pPr>
      <w:r w:rsidRPr="00B1282A">
        <w:rPr>
          <w:smallCaps/>
          <w:color w:val="000000" w:themeColor="text1"/>
          <w:sz w:val="18"/>
          <w:szCs w:val="18"/>
          <w:shd w:val="clear" w:color="auto" w:fill="FFFFFF"/>
        </w:rPr>
        <w:t>G. Rebecchini</w:t>
      </w:r>
      <w:r w:rsidRPr="00B1282A">
        <w:rPr>
          <w:color w:val="000000" w:themeColor="text1"/>
          <w:sz w:val="18"/>
          <w:szCs w:val="18"/>
          <w:shd w:val="clear" w:color="auto" w:fill="FFFFFF"/>
        </w:rPr>
        <w:t xml:space="preserve">, </w:t>
      </w:r>
      <w:r w:rsidR="008475FB">
        <w:rPr>
          <w:color w:val="000000" w:themeColor="text1"/>
          <w:sz w:val="18"/>
          <w:szCs w:val="18"/>
          <w:shd w:val="clear" w:color="auto" w:fill="FFFFFF"/>
        </w:rPr>
        <w:t>“</w:t>
      </w:r>
      <w:r w:rsidR="008475FB" w:rsidRPr="00B1282A">
        <w:rPr>
          <w:sz w:val="18"/>
          <w:szCs w:val="18"/>
        </w:rPr>
        <w:t>Giulio Romano e la produzione di argenti per Ferrante ed Ercole Gonzaga</w:t>
      </w:r>
      <w:r w:rsidR="008475FB">
        <w:rPr>
          <w:color w:val="000000" w:themeColor="text1"/>
          <w:sz w:val="18"/>
          <w:szCs w:val="18"/>
          <w:shd w:val="clear" w:color="auto" w:fill="FFFFFF"/>
        </w:rPr>
        <w:t>”</w:t>
      </w:r>
      <w:r w:rsidRPr="00B1282A">
        <w:rPr>
          <w:color w:val="000000" w:themeColor="text1"/>
          <w:sz w:val="18"/>
          <w:szCs w:val="18"/>
          <w:shd w:val="clear" w:color="auto" w:fill="FFFFFF"/>
        </w:rPr>
        <w:t xml:space="preserve">, </w:t>
      </w:r>
      <w:r w:rsidRPr="004D1A2F">
        <w:rPr>
          <w:i/>
          <w:color w:val="000000" w:themeColor="text1"/>
          <w:sz w:val="18"/>
          <w:szCs w:val="18"/>
          <w:shd w:val="clear" w:color="auto" w:fill="FFFFFF"/>
        </w:rPr>
        <w:t>Prospettiva</w:t>
      </w:r>
      <w:r w:rsidRPr="004D1A2F">
        <w:rPr>
          <w:smallCaps/>
          <w:color w:val="000000" w:themeColor="text1"/>
          <w:sz w:val="18"/>
          <w:szCs w:val="18"/>
          <w:shd w:val="clear" w:color="auto" w:fill="FFFFFF"/>
        </w:rPr>
        <w:t xml:space="preserve">, </w:t>
      </w:r>
      <w:r w:rsidRPr="004D1A2F">
        <w:rPr>
          <w:sz w:val="18"/>
          <w:szCs w:val="18"/>
        </w:rPr>
        <w:t>146 (Aprile 2012), pp. 32-43</w:t>
      </w:r>
      <w:r w:rsidR="00340F64">
        <w:rPr>
          <w:sz w:val="18"/>
          <w:szCs w:val="18"/>
        </w:rPr>
        <w:t xml:space="preserve"> </w:t>
      </w:r>
    </w:p>
    <w:p w14:paraId="0B1520F5" w14:textId="77777777" w:rsidR="00340F64" w:rsidRPr="00340F64" w:rsidRDefault="00340F64" w:rsidP="00340F64">
      <w:pPr>
        <w:spacing w:line="240" w:lineRule="auto"/>
        <w:rPr>
          <w:color w:val="000000" w:themeColor="text1"/>
          <w:spacing w:val="-3"/>
          <w:sz w:val="18"/>
          <w:szCs w:val="18"/>
          <w:lang w:val="en-US"/>
        </w:rPr>
      </w:pPr>
      <w:r w:rsidRPr="00340F64">
        <w:rPr>
          <w:rFonts w:eastAsia="Times New Roman"/>
          <w:color w:val="000000" w:themeColor="text1"/>
          <w:sz w:val="18"/>
          <w:szCs w:val="18"/>
          <w:lang w:val="en-US" w:eastAsia="it-IT"/>
        </w:rPr>
        <w:t xml:space="preserve">J. </w:t>
      </w:r>
      <w:r w:rsidRPr="00340F64">
        <w:rPr>
          <w:rFonts w:eastAsia="Times New Roman"/>
          <w:smallCaps/>
          <w:color w:val="000000" w:themeColor="text1"/>
          <w:sz w:val="18"/>
          <w:szCs w:val="18"/>
          <w:lang w:val="en-US" w:eastAsia="it-IT"/>
        </w:rPr>
        <w:t>Shearman</w:t>
      </w:r>
      <w:r w:rsidRPr="00340F64">
        <w:rPr>
          <w:rFonts w:eastAsia="Times New Roman"/>
          <w:color w:val="000000" w:themeColor="text1"/>
          <w:sz w:val="18"/>
          <w:szCs w:val="18"/>
          <w:lang w:val="en-US" w:eastAsia="it-IT"/>
        </w:rPr>
        <w:t>, “</w:t>
      </w:r>
      <w:r w:rsidRPr="00340F64">
        <w:rPr>
          <w:color w:val="000000" w:themeColor="text1"/>
          <w:spacing w:val="-3"/>
          <w:sz w:val="18"/>
          <w:szCs w:val="18"/>
          <w:lang w:val="en-US"/>
        </w:rPr>
        <w:t>Giulio Romano and the Tomb of the Duke and Duchess of Sessa</w:t>
      </w:r>
      <w:r w:rsidRPr="00340F64">
        <w:rPr>
          <w:rFonts w:eastAsia="Times New Roman"/>
          <w:color w:val="000000" w:themeColor="text1"/>
          <w:sz w:val="18"/>
          <w:szCs w:val="18"/>
          <w:lang w:val="en-US" w:eastAsia="it-IT"/>
        </w:rPr>
        <w:t xml:space="preserve">”, </w:t>
      </w:r>
      <w:proofErr w:type="spellStart"/>
      <w:r w:rsidRPr="00340F64">
        <w:rPr>
          <w:i/>
          <w:color w:val="000000" w:themeColor="text1"/>
          <w:spacing w:val="-3"/>
          <w:sz w:val="18"/>
          <w:szCs w:val="18"/>
          <w:lang w:val="en-US"/>
        </w:rPr>
        <w:t>Zeitschrift</w:t>
      </w:r>
      <w:proofErr w:type="spellEnd"/>
      <w:r w:rsidRPr="00340F64">
        <w:rPr>
          <w:i/>
          <w:color w:val="000000" w:themeColor="text1"/>
          <w:spacing w:val="-3"/>
          <w:sz w:val="18"/>
          <w:szCs w:val="18"/>
          <w:lang w:val="en-US"/>
        </w:rPr>
        <w:t xml:space="preserve"> </w:t>
      </w:r>
      <w:proofErr w:type="spellStart"/>
      <w:r w:rsidRPr="00340F64">
        <w:rPr>
          <w:i/>
          <w:color w:val="000000" w:themeColor="text1"/>
          <w:spacing w:val="-3"/>
          <w:sz w:val="18"/>
          <w:szCs w:val="18"/>
          <w:lang w:val="en-US"/>
        </w:rPr>
        <w:t>für</w:t>
      </w:r>
      <w:proofErr w:type="spellEnd"/>
      <w:r w:rsidRPr="00340F64">
        <w:rPr>
          <w:i/>
          <w:color w:val="000000" w:themeColor="text1"/>
          <w:spacing w:val="-3"/>
          <w:sz w:val="18"/>
          <w:szCs w:val="18"/>
          <w:lang w:val="en-US"/>
        </w:rPr>
        <w:t xml:space="preserve"> </w:t>
      </w:r>
      <w:proofErr w:type="spellStart"/>
      <w:r w:rsidRPr="00340F64">
        <w:rPr>
          <w:i/>
          <w:color w:val="000000" w:themeColor="text1"/>
          <w:spacing w:val="-3"/>
          <w:sz w:val="18"/>
          <w:szCs w:val="18"/>
          <w:lang w:val="en-US"/>
        </w:rPr>
        <w:t>Kunstgeschichte</w:t>
      </w:r>
      <w:proofErr w:type="spellEnd"/>
      <w:r w:rsidRPr="00340F64">
        <w:rPr>
          <w:color w:val="000000" w:themeColor="text1"/>
          <w:spacing w:val="-3"/>
          <w:sz w:val="18"/>
          <w:szCs w:val="18"/>
          <w:lang w:val="en-US"/>
        </w:rPr>
        <w:t>, 70 (1994), pp. 364-372 </w:t>
      </w:r>
    </w:p>
    <w:p w14:paraId="449E0D41" w14:textId="77777777" w:rsidR="00340F64" w:rsidRDefault="00340F64" w:rsidP="00340F64">
      <w:pPr>
        <w:spacing w:line="240" w:lineRule="auto"/>
        <w:rPr>
          <w:color w:val="000000" w:themeColor="text1"/>
          <w:spacing w:val="-5"/>
          <w:sz w:val="18"/>
          <w:szCs w:val="18"/>
          <w:lang w:val="en-US"/>
        </w:rPr>
      </w:pPr>
      <w:r w:rsidRPr="00340F64">
        <w:rPr>
          <w:smallCaps/>
          <w:color w:val="000000" w:themeColor="text1"/>
          <w:sz w:val="18"/>
          <w:szCs w:val="18"/>
          <w:lang w:val="en-US"/>
        </w:rPr>
        <w:t xml:space="preserve">F. </w:t>
      </w:r>
      <w:proofErr w:type="spellStart"/>
      <w:proofErr w:type="gramStart"/>
      <w:r w:rsidRPr="00340F64">
        <w:rPr>
          <w:smallCaps/>
          <w:color w:val="000000" w:themeColor="text1"/>
          <w:sz w:val="18"/>
          <w:szCs w:val="18"/>
          <w:lang w:val="en-US"/>
        </w:rPr>
        <w:t>Hartt</w:t>
      </w:r>
      <w:proofErr w:type="spellEnd"/>
      <w:r w:rsidRPr="00340F64">
        <w:rPr>
          <w:smallCaps/>
          <w:color w:val="000000" w:themeColor="text1"/>
          <w:sz w:val="18"/>
          <w:szCs w:val="18"/>
          <w:lang w:val="en-US"/>
        </w:rPr>
        <w:t xml:space="preserve">, </w:t>
      </w:r>
      <w:r w:rsidRPr="00340F64">
        <w:rPr>
          <w:color w:val="000000" w:themeColor="text1"/>
          <w:sz w:val="18"/>
          <w:szCs w:val="18"/>
          <w:lang w:val="en-US"/>
        </w:rPr>
        <w:t xml:space="preserve"> “</w:t>
      </w:r>
      <w:proofErr w:type="gramEnd"/>
      <w:r w:rsidRPr="00340F64">
        <w:rPr>
          <w:color w:val="000000" w:themeColor="text1"/>
          <w:sz w:val="18"/>
          <w:szCs w:val="18"/>
          <w:lang w:val="en-US"/>
        </w:rPr>
        <w:t xml:space="preserve">Gonzaga Symbols in the Palazzo del Te”, </w:t>
      </w:r>
      <w:r w:rsidRPr="00340F64">
        <w:rPr>
          <w:rStyle w:val="CitazioneHTML"/>
          <w:color w:val="000000" w:themeColor="text1"/>
          <w:spacing w:val="-5"/>
          <w:sz w:val="18"/>
          <w:szCs w:val="18"/>
          <w:lang w:val="en-US"/>
        </w:rPr>
        <w:t xml:space="preserve">Journal of the Warburg and </w:t>
      </w:r>
      <w:proofErr w:type="spellStart"/>
      <w:r w:rsidRPr="00340F64">
        <w:rPr>
          <w:rStyle w:val="CitazioneHTML"/>
          <w:color w:val="000000" w:themeColor="text1"/>
          <w:spacing w:val="-5"/>
          <w:sz w:val="18"/>
          <w:szCs w:val="18"/>
          <w:lang w:val="en-US"/>
        </w:rPr>
        <w:t>Courtauld</w:t>
      </w:r>
      <w:proofErr w:type="spellEnd"/>
      <w:r w:rsidRPr="00340F64">
        <w:rPr>
          <w:rStyle w:val="CitazioneHTML"/>
          <w:color w:val="000000" w:themeColor="text1"/>
          <w:spacing w:val="-5"/>
          <w:sz w:val="18"/>
          <w:szCs w:val="18"/>
          <w:lang w:val="en-US"/>
        </w:rPr>
        <w:t xml:space="preserve"> Institutes</w:t>
      </w:r>
      <w:r w:rsidRPr="00340F64">
        <w:rPr>
          <w:color w:val="000000" w:themeColor="text1"/>
          <w:spacing w:val="-5"/>
          <w:sz w:val="18"/>
          <w:szCs w:val="18"/>
          <w:lang w:val="en-US"/>
        </w:rPr>
        <w:t>, Vol. 13, No. 3/4 (1950), pp. 151-188</w:t>
      </w:r>
    </w:p>
    <w:p w14:paraId="7E6F3D91" w14:textId="77777777" w:rsidR="00340F64" w:rsidRPr="00340F64" w:rsidRDefault="00340F64" w:rsidP="00340F64">
      <w:pPr>
        <w:spacing w:line="240" w:lineRule="auto"/>
        <w:rPr>
          <w:rFonts w:eastAsia="Times New Roman"/>
          <w:color w:val="000000" w:themeColor="text1"/>
          <w:sz w:val="18"/>
          <w:szCs w:val="18"/>
          <w:lang w:val="en-US" w:eastAsia="it-IT"/>
        </w:rPr>
      </w:pPr>
      <w:r>
        <w:rPr>
          <w:color w:val="000000" w:themeColor="text1"/>
          <w:spacing w:val="-5"/>
          <w:sz w:val="18"/>
          <w:szCs w:val="18"/>
          <w:lang w:val="en-US"/>
        </w:rPr>
        <w:t xml:space="preserve">F. </w:t>
      </w:r>
      <w:r w:rsidRPr="00340F64">
        <w:rPr>
          <w:smallCaps/>
          <w:color w:val="000000" w:themeColor="text1"/>
          <w:spacing w:val="-5"/>
          <w:sz w:val="18"/>
          <w:szCs w:val="18"/>
          <w:lang w:val="en-US"/>
        </w:rPr>
        <w:t xml:space="preserve">Russel, P. </w:t>
      </w:r>
      <w:proofErr w:type="spellStart"/>
      <w:r w:rsidRPr="00340F64">
        <w:rPr>
          <w:smallCaps/>
          <w:color w:val="000000" w:themeColor="text1"/>
          <w:spacing w:val="-5"/>
          <w:sz w:val="18"/>
          <w:szCs w:val="18"/>
          <w:lang w:val="en-US"/>
        </w:rPr>
        <w:t>Joannides</w:t>
      </w:r>
      <w:proofErr w:type="spellEnd"/>
      <w:r w:rsidRPr="00340F64">
        <w:rPr>
          <w:smallCaps/>
          <w:color w:val="000000" w:themeColor="text1"/>
          <w:spacing w:val="-5"/>
          <w:sz w:val="18"/>
          <w:szCs w:val="18"/>
          <w:lang w:val="en-US"/>
        </w:rPr>
        <w:t>,</w:t>
      </w:r>
      <w:r>
        <w:rPr>
          <w:color w:val="000000" w:themeColor="text1"/>
          <w:spacing w:val="-5"/>
          <w:sz w:val="18"/>
          <w:szCs w:val="18"/>
          <w:lang w:val="en-US"/>
        </w:rPr>
        <w:t xml:space="preserve"> </w:t>
      </w:r>
      <w:r w:rsidRPr="00340F64">
        <w:rPr>
          <w:sz w:val="18"/>
          <w:szCs w:val="18"/>
          <w:lang w:val="en-US"/>
        </w:rPr>
        <w:t>“</w:t>
      </w:r>
      <w:r>
        <w:rPr>
          <w:sz w:val="18"/>
          <w:szCs w:val="18"/>
          <w:lang w:val="en-US"/>
        </w:rPr>
        <w:t>Giulio Romano and Penni</w:t>
      </w:r>
      <w:r w:rsidRPr="00340F64">
        <w:rPr>
          <w:sz w:val="18"/>
          <w:szCs w:val="18"/>
          <w:lang w:val="en-US"/>
        </w:rPr>
        <w:t>”</w:t>
      </w:r>
      <w:r>
        <w:rPr>
          <w:color w:val="000000" w:themeColor="text1"/>
          <w:spacing w:val="-5"/>
          <w:sz w:val="18"/>
          <w:szCs w:val="18"/>
          <w:lang w:val="en-US"/>
        </w:rPr>
        <w:t xml:space="preserve">, </w:t>
      </w:r>
      <w:r w:rsidRPr="00340F64">
        <w:rPr>
          <w:rStyle w:val="CitazioneHTML"/>
          <w:color w:val="000000" w:themeColor="text1"/>
          <w:spacing w:val="-3"/>
          <w:sz w:val="18"/>
          <w:szCs w:val="18"/>
          <w:lang w:val="en-US"/>
        </w:rPr>
        <w:t>The Burlington Magazine</w:t>
      </w:r>
      <w:r w:rsidRPr="00340F64">
        <w:rPr>
          <w:color w:val="000000" w:themeColor="text1"/>
          <w:spacing w:val="-3"/>
          <w:sz w:val="18"/>
          <w:szCs w:val="18"/>
          <w:lang w:val="en-US"/>
        </w:rPr>
        <w:t>, Vol. 124, No. 955 (Oct., 1982), pp. 634-658</w:t>
      </w:r>
    </w:p>
    <w:p w14:paraId="0C99E468" w14:textId="77777777" w:rsidR="00340F64" w:rsidRPr="00340F64" w:rsidRDefault="00340F64" w:rsidP="00D51930">
      <w:pPr>
        <w:spacing w:line="240" w:lineRule="auto"/>
        <w:rPr>
          <w:rFonts w:eastAsia="Times New Roman"/>
          <w:color w:val="000000" w:themeColor="text1"/>
          <w:sz w:val="18"/>
          <w:szCs w:val="18"/>
          <w:lang w:val="en-US" w:eastAsia="it-IT"/>
        </w:rPr>
      </w:pPr>
    </w:p>
    <w:p w14:paraId="06DC1FA9" w14:textId="77777777" w:rsidR="005C3D9E" w:rsidRPr="008B2E90" w:rsidRDefault="005C3D9E" w:rsidP="00D51930">
      <w:pPr>
        <w:spacing w:line="240" w:lineRule="auto"/>
        <w:rPr>
          <w:rFonts w:eastAsia="Times New Roman"/>
          <w:color w:val="000000" w:themeColor="text1"/>
          <w:sz w:val="18"/>
          <w:szCs w:val="18"/>
          <w:lang w:eastAsia="it-IT"/>
        </w:rPr>
      </w:pPr>
      <w:r w:rsidRPr="008B2E90">
        <w:rPr>
          <w:rFonts w:eastAsia="Times New Roman"/>
          <w:b/>
          <w:color w:val="000000" w:themeColor="text1"/>
          <w:sz w:val="18"/>
          <w:szCs w:val="18"/>
          <w:lang w:eastAsia="it-IT"/>
        </w:rPr>
        <w:t>c</w:t>
      </w:r>
      <w:r w:rsidRPr="00ED3EBA">
        <w:rPr>
          <w:rFonts w:eastAsia="Times New Roman"/>
          <w:b/>
          <w:color w:val="000000" w:themeColor="text1"/>
          <w:sz w:val="18"/>
          <w:szCs w:val="18"/>
          <w:lang w:eastAsia="it-IT"/>
        </w:rPr>
        <w:t xml:space="preserve">. </w:t>
      </w:r>
      <w:r w:rsidR="0086041A" w:rsidRPr="00ED3EBA">
        <w:rPr>
          <w:rFonts w:eastAsia="Times New Roman"/>
          <w:b/>
          <w:color w:val="000000" w:themeColor="text1"/>
          <w:sz w:val="18"/>
          <w:szCs w:val="18"/>
          <w:lang w:eastAsia="it-IT"/>
        </w:rPr>
        <w:t xml:space="preserve">più </w:t>
      </w:r>
      <w:r w:rsidR="00E3620B" w:rsidRPr="00ED3EBA">
        <w:rPr>
          <w:rFonts w:eastAsia="Times New Roman"/>
          <w:b/>
          <w:color w:val="000000" w:themeColor="text1"/>
          <w:sz w:val="18"/>
          <w:szCs w:val="18"/>
          <w:lang w:eastAsia="it-IT"/>
        </w:rPr>
        <w:t xml:space="preserve">un </w:t>
      </w:r>
      <w:r w:rsidRPr="00ED3EBA">
        <w:rPr>
          <w:rFonts w:eastAsia="Times New Roman"/>
          <w:b/>
          <w:color w:val="000000" w:themeColor="text1"/>
          <w:sz w:val="18"/>
          <w:szCs w:val="18"/>
          <w:lang w:eastAsia="it-IT"/>
        </w:rPr>
        <w:t>volum</w:t>
      </w:r>
      <w:r w:rsidR="00E3620B" w:rsidRPr="00ED3EBA">
        <w:rPr>
          <w:rFonts w:eastAsia="Times New Roman"/>
          <w:b/>
          <w:color w:val="000000" w:themeColor="text1"/>
          <w:sz w:val="18"/>
          <w:szCs w:val="18"/>
          <w:lang w:eastAsia="it-IT"/>
        </w:rPr>
        <w:t>e</w:t>
      </w:r>
      <w:r w:rsidRPr="00ED3EBA">
        <w:rPr>
          <w:rFonts w:eastAsia="Times New Roman"/>
          <w:b/>
          <w:color w:val="000000" w:themeColor="text1"/>
          <w:sz w:val="18"/>
          <w:szCs w:val="18"/>
          <w:lang w:eastAsia="it-IT"/>
        </w:rPr>
        <w:t xml:space="preserve"> a scelta</w:t>
      </w:r>
      <w:r w:rsidR="0086041A" w:rsidRPr="00ED3EBA">
        <w:rPr>
          <w:rFonts w:eastAsia="Times New Roman"/>
          <w:b/>
          <w:color w:val="000000" w:themeColor="text1"/>
          <w:sz w:val="18"/>
          <w:szCs w:val="18"/>
          <w:lang w:eastAsia="it-IT"/>
        </w:rPr>
        <w:t xml:space="preserve"> tra</w:t>
      </w:r>
      <w:r w:rsidRPr="00ED3EBA">
        <w:rPr>
          <w:rFonts w:eastAsia="Times New Roman"/>
          <w:b/>
          <w:color w:val="000000" w:themeColor="text1"/>
          <w:sz w:val="18"/>
          <w:szCs w:val="18"/>
          <w:lang w:eastAsia="it-IT"/>
        </w:rPr>
        <w:t>:</w:t>
      </w:r>
    </w:p>
    <w:p w14:paraId="45B73A83" w14:textId="7CFD60E2" w:rsidR="005C3D9E" w:rsidRPr="00B42567" w:rsidRDefault="005C3D9E" w:rsidP="00B42567">
      <w:pPr>
        <w:spacing w:line="240" w:lineRule="auto"/>
        <w:rPr>
          <w:i/>
          <w:color w:val="0070C0"/>
          <w:sz w:val="18"/>
          <w:szCs w:val="18"/>
        </w:rPr>
      </w:pPr>
      <w:r w:rsidRPr="008B2E90">
        <w:rPr>
          <w:rFonts w:eastAsia="Times New Roman"/>
          <w:smallCaps/>
          <w:color w:val="000000" w:themeColor="text1"/>
          <w:sz w:val="18"/>
          <w:szCs w:val="18"/>
          <w:lang w:eastAsia="it-IT"/>
        </w:rPr>
        <w:t>A. Natali,</w:t>
      </w:r>
      <w:r w:rsidRPr="008B2E90">
        <w:rPr>
          <w:rFonts w:eastAsia="Times New Roman"/>
          <w:color w:val="000000" w:themeColor="text1"/>
          <w:sz w:val="18"/>
          <w:szCs w:val="18"/>
          <w:lang w:eastAsia="it-IT"/>
        </w:rPr>
        <w:t xml:space="preserve"> </w:t>
      </w:r>
      <w:r w:rsidRPr="008B2E90">
        <w:rPr>
          <w:rFonts w:eastAsia="Times New Roman"/>
          <w:bCs/>
          <w:i/>
          <w:color w:val="000000" w:themeColor="text1"/>
          <w:sz w:val="18"/>
          <w:szCs w:val="18"/>
          <w:lang w:eastAsia="it-IT"/>
        </w:rPr>
        <w:t>Rosso Fiorentino: leggiadra maniera e terribilità di cose stravaganti</w:t>
      </w:r>
      <w:r w:rsidRPr="008B2E90">
        <w:rPr>
          <w:rFonts w:eastAsia="Times New Roman"/>
          <w:bCs/>
          <w:color w:val="000000" w:themeColor="text1"/>
          <w:sz w:val="18"/>
          <w:szCs w:val="18"/>
          <w:lang w:eastAsia="it-IT"/>
        </w:rPr>
        <w:t>, Cinisello Balsamo 2016</w:t>
      </w:r>
      <w:r w:rsidR="00B42567" w:rsidRPr="00B42567">
        <w:rPr>
          <w:i/>
          <w:color w:val="0070C0"/>
          <w:sz w:val="18"/>
          <w:szCs w:val="18"/>
        </w:rPr>
        <w:t xml:space="preserve"> </w:t>
      </w:r>
      <w:hyperlink r:id="rId10" w:history="1">
        <w:r w:rsidR="00B42567" w:rsidRPr="00B42567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214C7C33" w14:textId="77777777" w:rsidR="005C3D9E" w:rsidRPr="008B2E90" w:rsidRDefault="005C3D9E" w:rsidP="00D51930">
      <w:pPr>
        <w:spacing w:line="240" w:lineRule="auto"/>
        <w:rPr>
          <w:color w:val="000000" w:themeColor="text1"/>
          <w:sz w:val="18"/>
          <w:szCs w:val="18"/>
        </w:rPr>
      </w:pPr>
      <w:r w:rsidRPr="008B2E90">
        <w:rPr>
          <w:i/>
          <w:color w:val="000000" w:themeColor="text1"/>
          <w:sz w:val="18"/>
          <w:szCs w:val="18"/>
        </w:rPr>
        <w:t>Francesco Salviati (1510-1563) o la Bella Maniera</w:t>
      </w:r>
      <w:r w:rsidRPr="008B2E90">
        <w:rPr>
          <w:color w:val="000000" w:themeColor="text1"/>
          <w:sz w:val="18"/>
          <w:szCs w:val="18"/>
        </w:rPr>
        <w:t xml:space="preserve">, catalogo della mostra [Roma 1988] a cura di C. </w:t>
      </w:r>
      <w:proofErr w:type="spellStart"/>
      <w:r w:rsidRPr="008B2E90">
        <w:rPr>
          <w:smallCaps/>
          <w:color w:val="000000" w:themeColor="text1"/>
          <w:sz w:val="18"/>
          <w:szCs w:val="18"/>
        </w:rPr>
        <w:t>Monbeig</w:t>
      </w:r>
      <w:proofErr w:type="spellEnd"/>
      <w:r w:rsidRPr="008B2E90">
        <w:rPr>
          <w:smallCaps/>
          <w:color w:val="000000" w:themeColor="text1"/>
          <w:sz w:val="18"/>
          <w:szCs w:val="18"/>
        </w:rPr>
        <w:t xml:space="preserve"> </w:t>
      </w:r>
      <w:proofErr w:type="spellStart"/>
      <w:r w:rsidRPr="008B2E90">
        <w:rPr>
          <w:smallCaps/>
          <w:color w:val="000000" w:themeColor="text1"/>
          <w:sz w:val="18"/>
          <w:szCs w:val="18"/>
        </w:rPr>
        <w:t>Goguel</w:t>
      </w:r>
      <w:proofErr w:type="spellEnd"/>
      <w:r w:rsidRPr="008B2E90">
        <w:rPr>
          <w:smallCaps/>
          <w:color w:val="000000" w:themeColor="text1"/>
          <w:sz w:val="18"/>
          <w:szCs w:val="18"/>
        </w:rPr>
        <w:t>,</w:t>
      </w:r>
      <w:r w:rsidRPr="008B2E90">
        <w:rPr>
          <w:color w:val="000000" w:themeColor="text1"/>
          <w:sz w:val="18"/>
          <w:szCs w:val="18"/>
        </w:rPr>
        <w:t xml:space="preserve"> Milano 1998, pp. 124-125</w:t>
      </w:r>
    </w:p>
    <w:p w14:paraId="0E456462" w14:textId="77777777" w:rsidR="00B1282A" w:rsidRPr="008B2E90" w:rsidRDefault="00B1282A" w:rsidP="00B1282A">
      <w:pPr>
        <w:shd w:val="clear" w:color="auto" w:fill="FFFFFF"/>
        <w:spacing w:before="100" w:beforeAutospacing="1" w:after="24" w:line="240" w:lineRule="auto"/>
        <w:ind w:left="24"/>
        <w:contextualSpacing/>
        <w:rPr>
          <w:rFonts w:eastAsia="Times New Roman"/>
          <w:color w:val="000000" w:themeColor="text1"/>
          <w:sz w:val="18"/>
          <w:szCs w:val="18"/>
          <w:lang w:eastAsia="it-IT"/>
        </w:rPr>
      </w:pPr>
      <w:r w:rsidRPr="008B2E90">
        <w:rPr>
          <w:rFonts w:eastAsia="Times New Roman"/>
          <w:smallCaps/>
          <w:color w:val="000000" w:themeColor="text1"/>
          <w:sz w:val="18"/>
          <w:szCs w:val="18"/>
          <w:lang w:eastAsia="it-IT"/>
        </w:rPr>
        <w:t xml:space="preserve">S. </w:t>
      </w:r>
      <w:proofErr w:type="spellStart"/>
      <w:r w:rsidRPr="008B2E90">
        <w:rPr>
          <w:rFonts w:eastAsia="Times New Roman"/>
          <w:smallCaps/>
          <w:color w:val="000000" w:themeColor="text1"/>
          <w:sz w:val="18"/>
          <w:szCs w:val="18"/>
          <w:lang w:eastAsia="it-IT"/>
        </w:rPr>
        <w:t>Béguin</w:t>
      </w:r>
      <w:proofErr w:type="spellEnd"/>
      <w:r w:rsidRPr="008B2E90">
        <w:rPr>
          <w:rFonts w:eastAsia="Times New Roman"/>
          <w:smallCaps/>
          <w:color w:val="000000" w:themeColor="text1"/>
          <w:sz w:val="18"/>
          <w:szCs w:val="18"/>
          <w:lang w:eastAsia="it-IT"/>
        </w:rPr>
        <w:t>, M. D1 Giampaolo, M. Vaccaro,</w:t>
      </w:r>
      <w:r w:rsidRPr="008B2E90">
        <w:rPr>
          <w:rFonts w:eastAsia="Times New Roman"/>
          <w:color w:val="000000" w:themeColor="text1"/>
          <w:sz w:val="18"/>
          <w:szCs w:val="18"/>
          <w:lang w:eastAsia="it-IT"/>
        </w:rPr>
        <w:t> </w:t>
      </w:r>
      <w:r w:rsidRPr="008B2E90">
        <w:rPr>
          <w:rFonts w:eastAsia="Times New Roman"/>
          <w:i/>
          <w:iCs/>
          <w:color w:val="000000" w:themeColor="text1"/>
          <w:sz w:val="18"/>
          <w:szCs w:val="18"/>
          <w:lang w:eastAsia="it-IT"/>
        </w:rPr>
        <w:t>Parmigianino. I disegni</w:t>
      </w:r>
      <w:r w:rsidRPr="008B2E90">
        <w:rPr>
          <w:rFonts w:eastAsia="Times New Roman"/>
          <w:color w:val="000000" w:themeColor="text1"/>
          <w:sz w:val="18"/>
          <w:szCs w:val="18"/>
          <w:lang w:eastAsia="it-IT"/>
        </w:rPr>
        <w:t>, Torino, 2001</w:t>
      </w:r>
    </w:p>
    <w:p w14:paraId="1728AB64" w14:textId="77777777" w:rsidR="00B1282A" w:rsidRPr="008B2E90" w:rsidRDefault="00B1282A" w:rsidP="00B1282A">
      <w:pPr>
        <w:shd w:val="clear" w:color="auto" w:fill="FFFFFF"/>
        <w:spacing w:before="100" w:beforeAutospacing="1" w:after="24" w:line="240" w:lineRule="auto"/>
        <w:ind w:left="24"/>
        <w:contextualSpacing/>
        <w:rPr>
          <w:rFonts w:eastAsia="Times New Roman"/>
          <w:color w:val="000000" w:themeColor="text1"/>
          <w:sz w:val="18"/>
          <w:szCs w:val="18"/>
          <w:lang w:eastAsia="it-IT"/>
        </w:rPr>
      </w:pPr>
      <w:r w:rsidRPr="008B2E90">
        <w:rPr>
          <w:rFonts w:eastAsia="Times New Roman"/>
          <w:smallCaps/>
          <w:color w:val="000000" w:themeColor="text1"/>
          <w:sz w:val="18"/>
          <w:szCs w:val="18"/>
          <w:lang w:eastAsia="it-IT"/>
        </w:rPr>
        <w:t xml:space="preserve">P.L. Leone de </w:t>
      </w:r>
      <w:proofErr w:type="spellStart"/>
      <w:r w:rsidRPr="008B2E90">
        <w:rPr>
          <w:rFonts w:eastAsia="Times New Roman"/>
          <w:smallCaps/>
          <w:color w:val="000000" w:themeColor="text1"/>
          <w:sz w:val="18"/>
          <w:szCs w:val="18"/>
          <w:lang w:eastAsia="it-IT"/>
        </w:rPr>
        <w:t>Castris</w:t>
      </w:r>
      <w:proofErr w:type="spellEnd"/>
      <w:r w:rsidRPr="008B2E90">
        <w:rPr>
          <w:rFonts w:eastAsia="Times New Roman"/>
          <w:smallCaps/>
          <w:color w:val="000000" w:themeColor="text1"/>
          <w:sz w:val="18"/>
          <w:szCs w:val="18"/>
          <w:lang w:eastAsia="it-IT"/>
        </w:rPr>
        <w:t>,</w:t>
      </w:r>
      <w:r w:rsidRPr="008B2E90">
        <w:rPr>
          <w:rFonts w:eastAsia="Times New Roman"/>
          <w:color w:val="000000" w:themeColor="text1"/>
          <w:sz w:val="18"/>
          <w:szCs w:val="18"/>
          <w:lang w:eastAsia="it-IT"/>
        </w:rPr>
        <w:t xml:space="preserve"> </w:t>
      </w:r>
      <w:r w:rsidRPr="008B2E90">
        <w:rPr>
          <w:rFonts w:eastAsia="Times New Roman"/>
          <w:i/>
          <w:color w:val="000000" w:themeColor="text1"/>
          <w:sz w:val="18"/>
          <w:szCs w:val="18"/>
          <w:lang w:eastAsia="it-IT"/>
        </w:rPr>
        <w:t>Polidoro da Caravaggio. L’opera completa</w:t>
      </w:r>
      <w:r w:rsidRPr="008B2E90">
        <w:rPr>
          <w:rFonts w:eastAsia="Times New Roman"/>
          <w:color w:val="000000" w:themeColor="text1"/>
          <w:sz w:val="18"/>
          <w:szCs w:val="18"/>
          <w:lang w:eastAsia="it-IT"/>
        </w:rPr>
        <w:t>, Milano 2001</w:t>
      </w:r>
    </w:p>
    <w:p w14:paraId="0E43E01E" w14:textId="77777777" w:rsidR="00B1282A" w:rsidRPr="008B2E90" w:rsidRDefault="00B1282A" w:rsidP="00B1282A">
      <w:pPr>
        <w:shd w:val="clear" w:color="auto" w:fill="FFFFFF"/>
        <w:spacing w:before="100" w:beforeAutospacing="1" w:after="24" w:line="240" w:lineRule="auto"/>
        <w:ind w:left="24"/>
        <w:contextualSpacing/>
        <w:rPr>
          <w:rFonts w:eastAsia="Times New Roman"/>
          <w:color w:val="000000" w:themeColor="text1"/>
          <w:sz w:val="18"/>
          <w:szCs w:val="18"/>
          <w:lang w:val="en-US" w:eastAsia="it-IT"/>
        </w:rPr>
      </w:pPr>
      <w:r w:rsidRPr="008B2E90">
        <w:rPr>
          <w:rFonts w:eastAsia="Times New Roman"/>
          <w:smallCaps/>
          <w:color w:val="000000" w:themeColor="text1"/>
          <w:sz w:val="18"/>
          <w:szCs w:val="18"/>
          <w:lang w:eastAsia="it-IT"/>
        </w:rPr>
        <w:t>M. Vaccaro,</w:t>
      </w:r>
      <w:r w:rsidRPr="008B2E90">
        <w:rPr>
          <w:rFonts w:eastAsia="Times New Roman"/>
          <w:color w:val="000000" w:themeColor="text1"/>
          <w:sz w:val="18"/>
          <w:szCs w:val="18"/>
          <w:lang w:eastAsia="it-IT"/>
        </w:rPr>
        <w:t> </w:t>
      </w:r>
      <w:r w:rsidRPr="008B2E90">
        <w:rPr>
          <w:rFonts w:eastAsia="Times New Roman"/>
          <w:i/>
          <w:iCs/>
          <w:color w:val="000000" w:themeColor="text1"/>
          <w:sz w:val="18"/>
          <w:szCs w:val="18"/>
          <w:lang w:eastAsia="it-IT"/>
        </w:rPr>
        <w:t xml:space="preserve">Parmigianino. </w:t>
      </w:r>
      <w:r w:rsidRPr="00B1282A">
        <w:rPr>
          <w:rFonts w:eastAsia="Times New Roman"/>
          <w:i/>
          <w:iCs/>
          <w:color w:val="000000" w:themeColor="text1"/>
          <w:sz w:val="18"/>
          <w:szCs w:val="18"/>
          <w:lang w:val="en-US" w:eastAsia="it-IT"/>
        </w:rPr>
        <w:t>I dipinti</w:t>
      </w:r>
      <w:r w:rsidRPr="00B1282A">
        <w:rPr>
          <w:rFonts w:eastAsia="Times New Roman"/>
          <w:color w:val="000000" w:themeColor="text1"/>
          <w:sz w:val="18"/>
          <w:szCs w:val="18"/>
          <w:lang w:val="en-US" w:eastAsia="it-IT"/>
        </w:rPr>
        <w:t>, Torino, 200</w:t>
      </w:r>
      <w:r w:rsidRPr="008B2E90">
        <w:rPr>
          <w:rFonts w:eastAsia="Times New Roman"/>
          <w:color w:val="000000" w:themeColor="text1"/>
          <w:sz w:val="18"/>
          <w:szCs w:val="18"/>
          <w:lang w:val="en-US" w:eastAsia="it-IT"/>
        </w:rPr>
        <w:t>3</w:t>
      </w:r>
    </w:p>
    <w:p w14:paraId="5CF988A2" w14:textId="77777777" w:rsidR="00B1282A" w:rsidRPr="008B2E90" w:rsidRDefault="00B1282A" w:rsidP="00B1282A">
      <w:pPr>
        <w:spacing w:before="100" w:beforeAutospacing="1" w:line="240" w:lineRule="auto"/>
        <w:contextualSpacing/>
        <w:rPr>
          <w:rFonts w:eastAsia="Times New Roman"/>
          <w:color w:val="000000" w:themeColor="text1"/>
          <w:sz w:val="18"/>
          <w:szCs w:val="18"/>
          <w:lang w:val="en-US" w:eastAsia="it-IT"/>
        </w:rPr>
      </w:pPr>
      <w:r w:rsidRPr="008B2E90">
        <w:rPr>
          <w:rFonts w:eastAsia="Times New Roman"/>
          <w:color w:val="000000" w:themeColor="text1"/>
          <w:sz w:val="18"/>
          <w:szCs w:val="18"/>
          <w:lang w:val="en-US" w:eastAsia="it-IT"/>
        </w:rPr>
        <w:t>A</w:t>
      </w:r>
      <w:r w:rsidRPr="008B2E90">
        <w:rPr>
          <w:rFonts w:eastAsia="Times New Roman"/>
          <w:smallCaps/>
          <w:color w:val="000000" w:themeColor="text1"/>
          <w:sz w:val="18"/>
          <w:szCs w:val="18"/>
          <w:lang w:val="en-US" w:eastAsia="it-IT"/>
        </w:rPr>
        <w:t>. E. Popham</w:t>
      </w:r>
      <w:r w:rsidRPr="008B2E90">
        <w:rPr>
          <w:rFonts w:eastAsia="Times New Roman"/>
          <w:color w:val="000000" w:themeColor="text1"/>
          <w:sz w:val="18"/>
          <w:szCs w:val="18"/>
          <w:lang w:val="en-US" w:eastAsia="it-IT"/>
        </w:rPr>
        <w:t>, </w:t>
      </w:r>
      <w:r w:rsidRPr="008B2E90">
        <w:rPr>
          <w:rFonts w:eastAsia="Times New Roman"/>
          <w:i/>
          <w:color w:val="000000" w:themeColor="text1"/>
          <w:sz w:val="18"/>
          <w:szCs w:val="18"/>
          <w:lang w:val="en-US" w:eastAsia="it-IT"/>
        </w:rPr>
        <w:t>Catalogue of the drawings of Parmigianino</w:t>
      </w:r>
      <w:r w:rsidRPr="008B2E90">
        <w:rPr>
          <w:rFonts w:eastAsia="Times New Roman"/>
          <w:color w:val="000000" w:themeColor="text1"/>
          <w:sz w:val="18"/>
          <w:szCs w:val="18"/>
          <w:lang w:val="en-US" w:eastAsia="it-IT"/>
        </w:rPr>
        <w:t>, New Haven, 1971</w:t>
      </w:r>
    </w:p>
    <w:p w14:paraId="6BFB8F5B" w14:textId="0E0CF39F" w:rsidR="00B1282A" w:rsidRPr="00B42567" w:rsidRDefault="00B1282A" w:rsidP="00B1282A">
      <w:pPr>
        <w:spacing w:line="240" w:lineRule="auto"/>
        <w:rPr>
          <w:i/>
          <w:color w:val="0070C0"/>
          <w:sz w:val="18"/>
          <w:szCs w:val="18"/>
        </w:rPr>
      </w:pPr>
      <w:r w:rsidRPr="008B2E90">
        <w:rPr>
          <w:color w:val="000000" w:themeColor="text1"/>
          <w:sz w:val="18"/>
          <w:szCs w:val="18"/>
        </w:rPr>
        <w:t xml:space="preserve">M. </w:t>
      </w:r>
      <w:r w:rsidRPr="008B2E90">
        <w:rPr>
          <w:smallCaps/>
          <w:color w:val="000000" w:themeColor="text1"/>
          <w:sz w:val="18"/>
          <w:szCs w:val="18"/>
        </w:rPr>
        <w:t>Marongiu</w:t>
      </w:r>
      <w:r w:rsidRPr="008B2E90">
        <w:rPr>
          <w:color w:val="000000" w:themeColor="text1"/>
          <w:sz w:val="18"/>
          <w:szCs w:val="18"/>
        </w:rPr>
        <w:t xml:space="preserve">, </w:t>
      </w:r>
      <w:r w:rsidRPr="008B2E90">
        <w:rPr>
          <w:i/>
          <w:color w:val="000000" w:themeColor="text1"/>
          <w:sz w:val="18"/>
          <w:szCs w:val="18"/>
        </w:rPr>
        <w:t>Michelangelo e la “maniera di figure piccole”</w:t>
      </w:r>
      <w:r w:rsidRPr="008B2E90">
        <w:rPr>
          <w:color w:val="000000" w:themeColor="text1"/>
          <w:sz w:val="18"/>
          <w:szCs w:val="18"/>
        </w:rPr>
        <w:t>, Firenze 2019</w:t>
      </w:r>
      <w:r w:rsidR="00B42567" w:rsidRPr="00B42567">
        <w:rPr>
          <w:i/>
          <w:color w:val="0070C0"/>
          <w:sz w:val="18"/>
          <w:szCs w:val="18"/>
        </w:rPr>
        <w:t xml:space="preserve"> </w:t>
      </w:r>
      <w:hyperlink r:id="rId11" w:history="1">
        <w:r w:rsidR="00B42567" w:rsidRPr="00B42567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2CB79477" w14:textId="77035547" w:rsidR="00B1282A" w:rsidRPr="00B42567" w:rsidRDefault="0086041A" w:rsidP="00D51930">
      <w:pPr>
        <w:spacing w:line="240" w:lineRule="auto"/>
        <w:rPr>
          <w:i/>
          <w:color w:val="0070C0"/>
          <w:sz w:val="18"/>
          <w:szCs w:val="18"/>
        </w:rPr>
      </w:pPr>
      <w:r>
        <w:rPr>
          <w:i/>
          <w:color w:val="000000" w:themeColor="text1"/>
          <w:sz w:val="18"/>
          <w:szCs w:val="18"/>
        </w:rPr>
        <w:t>Intorno a Marcello Venusti</w:t>
      </w:r>
      <w:r>
        <w:rPr>
          <w:color w:val="000000" w:themeColor="text1"/>
          <w:sz w:val="18"/>
          <w:szCs w:val="18"/>
        </w:rPr>
        <w:t xml:space="preserve">, a cura di B. </w:t>
      </w:r>
      <w:r w:rsidRPr="0086041A">
        <w:rPr>
          <w:smallCaps/>
          <w:color w:val="000000" w:themeColor="text1"/>
          <w:sz w:val="18"/>
          <w:szCs w:val="18"/>
        </w:rPr>
        <w:t>Agosti, G. Leone,</w:t>
      </w:r>
      <w:r>
        <w:rPr>
          <w:color w:val="000000" w:themeColor="text1"/>
          <w:sz w:val="18"/>
          <w:szCs w:val="18"/>
        </w:rPr>
        <w:t xml:space="preserve"> Soveria Mannelli, 2016</w:t>
      </w:r>
      <w:r w:rsidR="00B42567" w:rsidRPr="00B42567">
        <w:rPr>
          <w:i/>
          <w:color w:val="0070C0"/>
          <w:sz w:val="18"/>
          <w:szCs w:val="18"/>
        </w:rPr>
        <w:t xml:space="preserve"> </w:t>
      </w:r>
      <w:r w:rsidR="00B42567">
        <w:rPr>
          <w:i/>
          <w:color w:val="0070C0"/>
          <w:sz w:val="18"/>
          <w:szCs w:val="18"/>
        </w:rPr>
        <w:t xml:space="preserve">      </w:t>
      </w:r>
      <w:hyperlink r:id="rId12" w:history="1">
        <w:r w:rsidR="00B42567" w:rsidRPr="00B42567">
          <w:rPr>
            <w:rStyle w:val="Collegamentoipertestuale"/>
            <w:i/>
            <w:sz w:val="18"/>
            <w:szCs w:val="18"/>
          </w:rPr>
          <w:t>Acquista da VP</w:t>
        </w:r>
      </w:hyperlink>
      <w:bookmarkStart w:id="1" w:name="_GoBack"/>
      <w:bookmarkEnd w:id="1"/>
      <w:r w:rsidR="00B42567">
        <w:rPr>
          <w:i/>
          <w:color w:val="0070C0"/>
          <w:sz w:val="18"/>
          <w:szCs w:val="18"/>
        </w:rPr>
        <w:t xml:space="preserve"> </w:t>
      </w:r>
    </w:p>
    <w:p w14:paraId="19C75D31" w14:textId="77777777" w:rsidR="005C3D9E" w:rsidRDefault="005C3D9E" w:rsidP="008475FB">
      <w:pPr>
        <w:spacing w:line="240" w:lineRule="auto"/>
        <w:rPr>
          <w:color w:val="000000" w:themeColor="text1"/>
          <w:sz w:val="18"/>
          <w:szCs w:val="18"/>
        </w:rPr>
      </w:pPr>
      <w:r w:rsidRPr="008B2E90">
        <w:rPr>
          <w:i/>
          <w:color w:val="000000" w:themeColor="text1"/>
          <w:sz w:val="18"/>
          <w:szCs w:val="18"/>
        </w:rPr>
        <w:t>Francesco Salviati «spirito veramente pellegrino ed eletto»</w:t>
      </w:r>
      <w:r w:rsidRPr="008B2E90">
        <w:rPr>
          <w:color w:val="000000" w:themeColor="text1"/>
          <w:sz w:val="18"/>
          <w:szCs w:val="18"/>
        </w:rPr>
        <w:t>, a cura di A. Geremicca, Roma 2015</w:t>
      </w:r>
    </w:p>
    <w:p w14:paraId="104EF0FA" w14:textId="77777777" w:rsidR="0086041A" w:rsidRDefault="0086041A" w:rsidP="008475FB">
      <w:pPr>
        <w:spacing w:line="240" w:lineRule="auto"/>
        <w:rPr>
          <w:sz w:val="18"/>
          <w:szCs w:val="18"/>
        </w:rPr>
      </w:pPr>
      <w:r w:rsidRPr="0086041A">
        <w:rPr>
          <w:smallCaps/>
          <w:sz w:val="18"/>
          <w:szCs w:val="18"/>
        </w:rPr>
        <w:t>B. Agosti</w:t>
      </w:r>
      <w:r w:rsidRPr="0086041A">
        <w:rPr>
          <w:sz w:val="18"/>
          <w:szCs w:val="18"/>
        </w:rPr>
        <w:t xml:space="preserve">, </w:t>
      </w:r>
      <w:r w:rsidRPr="0086041A">
        <w:rPr>
          <w:rFonts w:eastAsia="Times New Roman"/>
          <w:bCs/>
          <w:i/>
          <w:color w:val="000000"/>
          <w:sz w:val="18"/>
          <w:szCs w:val="18"/>
          <w:lang w:eastAsia="it-IT"/>
        </w:rPr>
        <w:t>M</w:t>
      </w:r>
      <w:r>
        <w:rPr>
          <w:rFonts w:eastAsia="Times New Roman"/>
          <w:bCs/>
          <w:i/>
          <w:color w:val="000000"/>
          <w:sz w:val="18"/>
          <w:szCs w:val="18"/>
          <w:lang w:eastAsia="it-IT"/>
        </w:rPr>
        <w:t>ichelangelo, amici e maestranze</w:t>
      </w:r>
      <w:r w:rsidRPr="0086041A">
        <w:rPr>
          <w:rFonts w:eastAsia="Times New Roman"/>
          <w:bCs/>
          <w:i/>
          <w:color w:val="000000"/>
          <w:sz w:val="18"/>
          <w:szCs w:val="18"/>
          <w:lang w:eastAsia="it-IT"/>
        </w:rPr>
        <w:t>: Sebastiano del Piombo, Pontormo, Daniele da Volterra, Marcello Venusti, Ascanio Condivi</w:t>
      </w:r>
      <w:r w:rsidRPr="0086041A">
        <w:rPr>
          <w:sz w:val="18"/>
          <w:szCs w:val="18"/>
        </w:rPr>
        <w:t>, Firenze 2007</w:t>
      </w:r>
    </w:p>
    <w:p w14:paraId="3F7F67EF" w14:textId="77777777" w:rsidR="00F17C6F" w:rsidRPr="00E733D6" w:rsidRDefault="00F17C6F" w:rsidP="008475FB">
      <w:pPr>
        <w:spacing w:line="240" w:lineRule="auto"/>
        <w:rPr>
          <w:sz w:val="18"/>
          <w:szCs w:val="18"/>
        </w:rPr>
      </w:pPr>
      <w:r w:rsidRPr="00E733D6">
        <w:rPr>
          <w:i/>
          <w:sz w:val="18"/>
          <w:szCs w:val="18"/>
        </w:rPr>
        <w:t xml:space="preserve">Michelangelo a colori. </w:t>
      </w:r>
      <w:r>
        <w:rPr>
          <w:i/>
          <w:sz w:val="18"/>
          <w:szCs w:val="18"/>
        </w:rPr>
        <w:t>Marcello Venusti, Lelio Orsi, Marco Pino, Jacopino del Conte</w:t>
      </w:r>
      <w:r>
        <w:rPr>
          <w:sz w:val="18"/>
          <w:szCs w:val="18"/>
        </w:rPr>
        <w:t xml:space="preserve">, catalogo della mostra [Roma 2019] a cura di </w:t>
      </w:r>
      <w:r w:rsidRPr="00E733D6">
        <w:rPr>
          <w:smallCaps/>
          <w:sz w:val="18"/>
          <w:szCs w:val="18"/>
        </w:rPr>
        <w:t>F. Parrilla,</w:t>
      </w:r>
      <w:r>
        <w:rPr>
          <w:sz w:val="18"/>
          <w:szCs w:val="18"/>
        </w:rPr>
        <w:t xml:space="preserve"> Roma 2019</w:t>
      </w:r>
    </w:p>
    <w:p w14:paraId="15C30FBF" w14:textId="77777777" w:rsidR="005C3D9E" w:rsidRPr="008B2E90" w:rsidRDefault="005C3D9E" w:rsidP="008475FB">
      <w:pPr>
        <w:spacing w:line="240" w:lineRule="auto"/>
        <w:rPr>
          <w:color w:val="000000" w:themeColor="text1"/>
          <w:sz w:val="18"/>
          <w:szCs w:val="18"/>
        </w:rPr>
      </w:pPr>
      <w:r w:rsidRPr="008B2E90">
        <w:rPr>
          <w:color w:val="000000" w:themeColor="text1"/>
          <w:sz w:val="18"/>
          <w:szCs w:val="18"/>
        </w:rPr>
        <w:t xml:space="preserve">F. </w:t>
      </w:r>
      <w:proofErr w:type="spellStart"/>
      <w:r w:rsidRPr="008B2E90">
        <w:rPr>
          <w:smallCaps/>
          <w:color w:val="000000" w:themeColor="text1"/>
          <w:sz w:val="18"/>
          <w:szCs w:val="18"/>
        </w:rPr>
        <w:t>Biferali</w:t>
      </w:r>
      <w:proofErr w:type="spellEnd"/>
      <w:r w:rsidRPr="008B2E90">
        <w:rPr>
          <w:smallCaps/>
          <w:color w:val="000000" w:themeColor="text1"/>
          <w:sz w:val="18"/>
          <w:szCs w:val="18"/>
        </w:rPr>
        <w:t>, M. Firpo,</w:t>
      </w:r>
      <w:r w:rsidRPr="008B2E90">
        <w:rPr>
          <w:color w:val="000000" w:themeColor="text1"/>
          <w:sz w:val="18"/>
          <w:szCs w:val="18"/>
        </w:rPr>
        <w:t xml:space="preserve"> </w:t>
      </w:r>
      <w:r w:rsidRPr="008B2E90">
        <w:rPr>
          <w:i/>
          <w:color w:val="000000" w:themeColor="text1"/>
          <w:sz w:val="18"/>
          <w:szCs w:val="18"/>
        </w:rPr>
        <w:t xml:space="preserve">Battista Franco «pittore </w:t>
      </w:r>
      <w:proofErr w:type="spellStart"/>
      <w:r w:rsidRPr="008B2E90">
        <w:rPr>
          <w:i/>
          <w:color w:val="000000" w:themeColor="text1"/>
          <w:sz w:val="18"/>
          <w:szCs w:val="18"/>
        </w:rPr>
        <w:t>viniziano</w:t>
      </w:r>
      <w:proofErr w:type="spellEnd"/>
      <w:r w:rsidRPr="008B2E90">
        <w:rPr>
          <w:i/>
          <w:color w:val="000000" w:themeColor="text1"/>
          <w:sz w:val="18"/>
          <w:szCs w:val="18"/>
        </w:rPr>
        <w:t>» nella cultura artistica e nella vita religiosa del Cinquecento</w:t>
      </w:r>
      <w:r w:rsidRPr="008B2E90">
        <w:rPr>
          <w:color w:val="000000" w:themeColor="text1"/>
          <w:sz w:val="18"/>
          <w:szCs w:val="18"/>
        </w:rPr>
        <w:t>, Pisa 2007</w:t>
      </w:r>
    </w:p>
    <w:p w14:paraId="773FD6A5" w14:textId="77777777" w:rsidR="005C3D9E" w:rsidRPr="008B2E90" w:rsidRDefault="005C3D9E" w:rsidP="008475FB">
      <w:pPr>
        <w:spacing w:line="240" w:lineRule="auto"/>
        <w:rPr>
          <w:rFonts w:eastAsia="Times New Roman"/>
          <w:color w:val="000000" w:themeColor="text1"/>
          <w:sz w:val="18"/>
          <w:szCs w:val="18"/>
          <w:lang w:eastAsia="it-IT"/>
        </w:rPr>
      </w:pPr>
    </w:p>
    <w:p w14:paraId="671A63FC" w14:textId="77777777" w:rsidR="005C3D9E" w:rsidRPr="008B2E90" w:rsidRDefault="005C3D9E" w:rsidP="00D51930">
      <w:pPr>
        <w:spacing w:line="240" w:lineRule="auto"/>
        <w:rPr>
          <w:rFonts w:ascii="Times" w:eastAsia="Times New Roman" w:hAnsi="Times" w:cs="Times"/>
          <w:color w:val="000000" w:themeColor="text1"/>
          <w:sz w:val="18"/>
          <w:szCs w:val="24"/>
          <w:lang w:eastAsia="it-IT"/>
        </w:rPr>
      </w:pPr>
    </w:p>
    <w:p w14:paraId="7A7AB80C" w14:textId="77777777" w:rsidR="00146D4A" w:rsidRPr="008B2E90" w:rsidRDefault="00146D4A" w:rsidP="00D51930">
      <w:pPr>
        <w:spacing w:before="120" w:line="240" w:lineRule="auto"/>
        <w:contextualSpacing/>
        <w:rPr>
          <w:color w:val="000000" w:themeColor="text1"/>
          <w:sz w:val="18"/>
          <w:szCs w:val="24"/>
        </w:rPr>
      </w:pPr>
      <w:r w:rsidRPr="008B2E90">
        <w:rPr>
          <w:color w:val="000000" w:themeColor="text1"/>
          <w:sz w:val="18"/>
          <w:szCs w:val="24"/>
        </w:rPr>
        <w:t xml:space="preserve">La bibliografia verrà comunque aggiornata o integrata durante il corso. Il programma d’esame e le relative immagini </w:t>
      </w:r>
      <w:proofErr w:type="gramStart"/>
      <w:r w:rsidRPr="008B2E90">
        <w:rPr>
          <w:color w:val="000000" w:themeColor="text1"/>
          <w:sz w:val="18"/>
          <w:szCs w:val="24"/>
        </w:rPr>
        <w:t>saranno pubblicate</w:t>
      </w:r>
      <w:proofErr w:type="gramEnd"/>
      <w:r w:rsidRPr="008B2E90">
        <w:rPr>
          <w:color w:val="000000" w:themeColor="text1"/>
          <w:sz w:val="18"/>
          <w:szCs w:val="24"/>
        </w:rPr>
        <w:t xml:space="preserve"> in Blackboard.</w:t>
      </w:r>
    </w:p>
    <w:p w14:paraId="50F3AE14" w14:textId="77777777" w:rsidR="00146D4A" w:rsidRPr="008B2E90" w:rsidRDefault="00146D4A" w:rsidP="00D51930">
      <w:pPr>
        <w:tabs>
          <w:tab w:val="left" w:pos="284"/>
        </w:tabs>
        <w:spacing w:before="240" w:after="120" w:line="240" w:lineRule="exact"/>
        <w:rPr>
          <w:rFonts w:eastAsia="Times New Roman"/>
          <w:b/>
          <w:i/>
          <w:color w:val="000000" w:themeColor="text1"/>
          <w:sz w:val="18"/>
          <w:szCs w:val="24"/>
          <w:lang w:eastAsia="it-IT"/>
        </w:rPr>
      </w:pPr>
      <w:r w:rsidRPr="008B2E90">
        <w:rPr>
          <w:rFonts w:eastAsia="Times New Roman"/>
          <w:b/>
          <w:i/>
          <w:color w:val="000000" w:themeColor="text1"/>
          <w:sz w:val="18"/>
          <w:szCs w:val="24"/>
          <w:lang w:eastAsia="it-IT"/>
        </w:rPr>
        <w:t>DIDATTICA DEL CORSO</w:t>
      </w:r>
    </w:p>
    <w:p w14:paraId="2F6A09B6" w14:textId="77777777" w:rsidR="00146D4A" w:rsidRPr="008B2E90" w:rsidRDefault="00063200" w:rsidP="00954BC3">
      <w:pPr>
        <w:spacing w:line="240" w:lineRule="auto"/>
        <w:contextualSpacing/>
        <w:rPr>
          <w:color w:val="000000" w:themeColor="text1"/>
          <w:sz w:val="18"/>
          <w:szCs w:val="24"/>
        </w:rPr>
      </w:pPr>
      <w:r w:rsidRPr="008B2E90">
        <w:rPr>
          <w:color w:val="000000" w:themeColor="text1"/>
          <w:sz w:val="18"/>
          <w:szCs w:val="24"/>
        </w:rPr>
        <w:t>Il corso si svolgerà con lezion</w:t>
      </w:r>
      <w:r w:rsidR="00146D4A" w:rsidRPr="008B2E90">
        <w:rPr>
          <w:color w:val="000000" w:themeColor="text1"/>
          <w:sz w:val="18"/>
          <w:szCs w:val="24"/>
        </w:rPr>
        <w:t xml:space="preserve">i frontali, momenti seminariali e visite guidate. </w:t>
      </w:r>
    </w:p>
    <w:p w14:paraId="120359CC" w14:textId="77777777" w:rsidR="00F702CE" w:rsidRPr="008B2E90" w:rsidRDefault="00350FF4" w:rsidP="00D51930">
      <w:pPr>
        <w:tabs>
          <w:tab w:val="left" w:pos="284"/>
        </w:tabs>
        <w:spacing w:before="240" w:after="120" w:line="240" w:lineRule="exact"/>
        <w:rPr>
          <w:rFonts w:eastAsia="Times New Roman"/>
          <w:b/>
          <w:i/>
          <w:color w:val="000000" w:themeColor="text1"/>
          <w:sz w:val="18"/>
          <w:szCs w:val="24"/>
          <w:lang w:eastAsia="it-IT"/>
        </w:rPr>
      </w:pPr>
      <w:r w:rsidRPr="008B2E90">
        <w:rPr>
          <w:rFonts w:eastAsia="Times New Roman"/>
          <w:b/>
          <w:i/>
          <w:color w:val="000000" w:themeColor="text1"/>
          <w:sz w:val="18"/>
          <w:szCs w:val="24"/>
          <w:lang w:eastAsia="it-IT"/>
        </w:rPr>
        <w:t>METODO E CRITERI DI VALUTAZIONE</w:t>
      </w:r>
    </w:p>
    <w:p w14:paraId="25988FF2" w14:textId="77777777" w:rsidR="00F702CE" w:rsidRPr="008B2E90" w:rsidRDefault="00F702CE" w:rsidP="00954BC3">
      <w:pPr>
        <w:spacing w:line="240" w:lineRule="auto"/>
        <w:contextualSpacing/>
        <w:rPr>
          <w:color w:val="000000" w:themeColor="text1"/>
          <w:sz w:val="18"/>
          <w:szCs w:val="24"/>
        </w:rPr>
      </w:pPr>
      <w:r w:rsidRPr="008B2E90">
        <w:rPr>
          <w:color w:val="000000" w:themeColor="text1"/>
          <w:sz w:val="18"/>
          <w:szCs w:val="24"/>
        </w:rPr>
        <w:lastRenderedPageBreak/>
        <w:t xml:space="preserve">L’esame sarà sostenuto in forma orale rispondendo a domande sugli argomenti trattati nel corso privilegiando il riconoscimento e il commento critico delle immagini presentate a lezione, con domande tipo di storico-critico sui testi consigliati. Ai fini della valutazione concorreranno la pertinenza delle risposte, l’uso appropriato della terminologia specifica, la capacità di </w:t>
      </w:r>
      <w:r w:rsidR="00BA7D6E" w:rsidRPr="008B2E90">
        <w:rPr>
          <w:color w:val="000000" w:themeColor="text1"/>
          <w:sz w:val="18"/>
          <w:szCs w:val="24"/>
        </w:rPr>
        <w:t xml:space="preserve">argomentare, </w:t>
      </w:r>
      <w:r w:rsidRPr="008B2E90">
        <w:rPr>
          <w:color w:val="000000" w:themeColor="text1"/>
          <w:sz w:val="18"/>
          <w:szCs w:val="24"/>
        </w:rPr>
        <w:t>sinte</w:t>
      </w:r>
      <w:r w:rsidR="00BA7D6E" w:rsidRPr="008B2E90">
        <w:rPr>
          <w:color w:val="000000" w:themeColor="text1"/>
          <w:sz w:val="18"/>
          <w:szCs w:val="24"/>
        </w:rPr>
        <w:t>t</w:t>
      </w:r>
      <w:r w:rsidRPr="008B2E90">
        <w:rPr>
          <w:color w:val="000000" w:themeColor="text1"/>
          <w:sz w:val="18"/>
          <w:szCs w:val="24"/>
        </w:rPr>
        <w:t>i</w:t>
      </w:r>
      <w:r w:rsidR="00BA7D6E" w:rsidRPr="008B2E90">
        <w:rPr>
          <w:color w:val="000000" w:themeColor="text1"/>
          <w:sz w:val="18"/>
          <w:szCs w:val="24"/>
        </w:rPr>
        <w:t>zzare</w:t>
      </w:r>
      <w:r w:rsidRPr="008B2E90">
        <w:rPr>
          <w:color w:val="000000" w:themeColor="text1"/>
          <w:sz w:val="18"/>
          <w:szCs w:val="24"/>
        </w:rPr>
        <w:t xml:space="preserve"> e </w:t>
      </w:r>
      <w:r w:rsidR="00BA7D6E" w:rsidRPr="008B2E90">
        <w:rPr>
          <w:color w:val="000000" w:themeColor="text1"/>
          <w:sz w:val="18"/>
          <w:szCs w:val="24"/>
        </w:rPr>
        <w:t>di collocare i singoli temi nel</w:t>
      </w:r>
      <w:r w:rsidRPr="008B2E90">
        <w:rPr>
          <w:color w:val="000000" w:themeColor="text1"/>
          <w:sz w:val="18"/>
          <w:szCs w:val="24"/>
        </w:rPr>
        <w:t>l’orientamento generale storia dell’arte moderna.</w:t>
      </w:r>
      <w:r w:rsidR="007A41A4" w:rsidRPr="008B2E90">
        <w:rPr>
          <w:color w:val="000000" w:themeColor="text1"/>
          <w:sz w:val="18"/>
          <w:szCs w:val="24"/>
        </w:rPr>
        <w:t xml:space="preserve"> Sono richiesti la lettura, lo studio approfondito e una diffusa comprensione della bibliografia indicata.</w:t>
      </w:r>
    </w:p>
    <w:p w14:paraId="68D71087" w14:textId="77777777" w:rsidR="00C6580B" w:rsidRPr="008B2E90" w:rsidRDefault="00350FF4" w:rsidP="00D51930">
      <w:pPr>
        <w:tabs>
          <w:tab w:val="left" w:pos="284"/>
        </w:tabs>
        <w:spacing w:before="240" w:after="120" w:line="240" w:lineRule="exact"/>
        <w:rPr>
          <w:rFonts w:eastAsia="Times New Roman"/>
          <w:b/>
          <w:i/>
          <w:color w:val="000000" w:themeColor="text1"/>
          <w:sz w:val="18"/>
          <w:szCs w:val="24"/>
          <w:lang w:eastAsia="it-IT"/>
        </w:rPr>
      </w:pPr>
      <w:r w:rsidRPr="008B2E90">
        <w:rPr>
          <w:rFonts w:eastAsia="Times New Roman"/>
          <w:b/>
          <w:i/>
          <w:color w:val="000000" w:themeColor="text1"/>
          <w:sz w:val="18"/>
          <w:szCs w:val="24"/>
          <w:lang w:eastAsia="it-IT"/>
        </w:rPr>
        <w:t>AVVERTENZE E PREREQUISITI</w:t>
      </w:r>
    </w:p>
    <w:p w14:paraId="1DA1EE2D" w14:textId="77777777" w:rsidR="00890D07" w:rsidRPr="008B2E90" w:rsidRDefault="00C6580B" w:rsidP="00954BC3">
      <w:pPr>
        <w:spacing w:line="240" w:lineRule="auto"/>
        <w:ind w:firstLine="284"/>
        <w:contextualSpacing/>
        <w:rPr>
          <w:color w:val="000000" w:themeColor="text1"/>
          <w:sz w:val="18"/>
          <w:szCs w:val="24"/>
        </w:rPr>
      </w:pPr>
      <w:r w:rsidRPr="008B2E90">
        <w:rPr>
          <w:color w:val="000000" w:themeColor="text1"/>
          <w:sz w:val="18"/>
          <w:szCs w:val="24"/>
        </w:rPr>
        <w:t xml:space="preserve">Quale prerequisito è richiesta la conoscenza della parte istituzionale della Storia dell’arte moderna, che dovrebbe essere stata acquisita nel corso della laurea triennale. Altro requisito necessario è la conoscenza di base della storia e della letteratura dei secoli considerati. </w:t>
      </w:r>
    </w:p>
    <w:p w14:paraId="683AF3BC" w14:textId="77777777" w:rsidR="00C6580B" w:rsidRPr="008B2E90" w:rsidRDefault="00C6580B" w:rsidP="00954BC3">
      <w:pPr>
        <w:spacing w:line="240" w:lineRule="auto"/>
        <w:ind w:firstLine="284"/>
        <w:contextualSpacing/>
        <w:rPr>
          <w:rFonts w:eastAsiaTheme="minorHAnsi"/>
          <w:b/>
          <w:i/>
          <w:color w:val="000000" w:themeColor="text1"/>
          <w:sz w:val="18"/>
          <w:szCs w:val="24"/>
        </w:rPr>
      </w:pPr>
      <w:r w:rsidRPr="008B2E90">
        <w:rPr>
          <w:color w:val="000000" w:themeColor="text1"/>
          <w:sz w:val="18"/>
          <w:szCs w:val="24"/>
        </w:rPr>
        <w:t>Si consiglia vivamente la frequenza del Laboratorio di Riconoscimento delle opere d’arte.</w:t>
      </w:r>
    </w:p>
    <w:p w14:paraId="38A566C3" w14:textId="77777777" w:rsidR="00146D4A" w:rsidRPr="008B2E90" w:rsidRDefault="00146D4A" w:rsidP="00954BC3">
      <w:pPr>
        <w:spacing w:before="120" w:line="240" w:lineRule="auto"/>
        <w:ind w:firstLine="284"/>
        <w:contextualSpacing/>
        <w:rPr>
          <w:rFonts w:eastAsia="Times New Roman"/>
          <w:color w:val="000000" w:themeColor="text1"/>
          <w:sz w:val="18"/>
          <w:szCs w:val="24"/>
          <w:lang w:eastAsia="it-IT"/>
        </w:rPr>
      </w:pPr>
      <w:r w:rsidRPr="008B2E90">
        <w:rPr>
          <w:rFonts w:eastAsia="Times New Roman"/>
          <w:i/>
          <w:iCs/>
          <w:color w:val="000000" w:themeColor="text1"/>
          <w:sz w:val="18"/>
          <w:szCs w:val="24"/>
          <w:lang w:eastAsia="it-IT"/>
        </w:rPr>
        <w:t>Orario e luogo di ricevimento degli studenti</w:t>
      </w:r>
    </w:p>
    <w:p w14:paraId="3C641D28" w14:textId="77777777" w:rsidR="00826418" w:rsidRPr="008B2E90" w:rsidRDefault="00826418" w:rsidP="00954BC3">
      <w:pPr>
        <w:spacing w:line="240" w:lineRule="auto"/>
        <w:ind w:firstLine="284"/>
        <w:contextualSpacing/>
        <w:rPr>
          <w:color w:val="000000" w:themeColor="text1"/>
          <w:sz w:val="18"/>
          <w:szCs w:val="24"/>
        </w:rPr>
      </w:pPr>
      <w:r w:rsidRPr="008B2E90">
        <w:rPr>
          <w:color w:val="000000" w:themeColor="text1"/>
          <w:sz w:val="18"/>
          <w:szCs w:val="24"/>
        </w:rPr>
        <w:t>Il Prof. Mauro Pavesi riceve gli studenti e laureandi il lunedì dalle ore 16,30 presso lo studio (</w:t>
      </w:r>
      <w:proofErr w:type="spellStart"/>
      <w:r w:rsidRPr="008B2E90">
        <w:rPr>
          <w:color w:val="000000" w:themeColor="text1"/>
          <w:sz w:val="18"/>
          <w:szCs w:val="24"/>
        </w:rPr>
        <w:t>Franciscanum</w:t>
      </w:r>
      <w:proofErr w:type="spellEnd"/>
      <w:r w:rsidRPr="008B2E90">
        <w:rPr>
          <w:color w:val="000000" w:themeColor="text1"/>
          <w:sz w:val="18"/>
          <w:szCs w:val="24"/>
        </w:rPr>
        <w:t>).</w:t>
      </w:r>
    </w:p>
    <w:p w14:paraId="67BF6AF6" w14:textId="77777777" w:rsidR="00F702CE" w:rsidRPr="008B2E90" w:rsidRDefault="00F702CE" w:rsidP="00954BC3">
      <w:pPr>
        <w:spacing w:line="240" w:lineRule="auto"/>
        <w:contextualSpacing/>
        <w:rPr>
          <w:color w:val="000000" w:themeColor="text1"/>
          <w:sz w:val="18"/>
          <w:szCs w:val="24"/>
        </w:rPr>
      </w:pPr>
    </w:p>
    <w:p w14:paraId="35773AA1" w14:textId="77777777" w:rsidR="00890D07" w:rsidRPr="008B2E90" w:rsidRDefault="00890D07" w:rsidP="00954BC3">
      <w:pPr>
        <w:spacing w:line="240" w:lineRule="auto"/>
        <w:ind w:firstLine="284"/>
        <w:contextualSpacing/>
        <w:rPr>
          <w:color w:val="000000" w:themeColor="text1"/>
          <w:sz w:val="18"/>
          <w:szCs w:val="24"/>
        </w:rPr>
      </w:pPr>
    </w:p>
    <w:sectPr w:rsidR="00890D07" w:rsidRPr="008B2E90" w:rsidSect="00CE53EC">
      <w:pgSz w:w="11906" w:h="16838"/>
      <w:pgMar w:top="3515" w:right="2608" w:bottom="3515" w:left="260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5BCE4C" w14:textId="77777777" w:rsidR="003E0698" w:rsidRDefault="003E0698" w:rsidP="006378D2">
      <w:pPr>
        <w:spacing w:line="240" w:lineRule="auto"/>
      </w:pPr>
      <w:r>
        <w:separator/>
      </w:r>
    </w:p>
  </w:endnote>
  <w:endnote w:type="continuationSeparator" w:id="0">
    <w:p w14:paraId="310BEF2A" w14:textId="77777777" w:rsidR="003E0698" w:rsidRDefault="003E0698" w:rsidP="006378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aramondPro-Italic">
    <w:charset w:val="00"/>
    <w:family w:val="swiss"/>
    <w:pitch w:val="default"/>
  </w:font>
  <w:font w:name="AGaramondPro-Regular"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111578" w14:textId="77777777" w:rsidR="003E0698" w:rsidRDefault="003E0698" w:rsidP="006378D2">
      <w:pPr>
        <w:spacing w:line="240" w:lineRule="auto"/>
      </w:pPr>
      <w:r>
        <w:separator/>
      </w:r>
    </w:p>
  </w:footnote>
  <w:footnote w:type="continuationSeparator" w:id="0">
    <w:p w14:paraId="678BB57C" w14:textId="77777777" w:rsidR="003E0698" w:rsidRDefault="003E0698" w:rsidP="006378D2">
      <w:pPr>
        <w:spacing w:line="240" w:lineRule="auto"/>
      </w:pPr>
      <w:r>
        <w:continuationSeparator/>
      </w:r>
    </w:p>
  </w:footnote>
  <w:footnote w:id="1">
    <w:p w14:paraId="3FBF8310" w14:textId="77777777" w:rsidR="00A16016" w:rsidRDefault="00A1601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214CE"/>
    <w:multiLevelType w:val="multilevel"/>
    <w:tmpl w:val="A0324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3C4BCA"/>
    <w:multiLevelType w:val="multilevel"/>
    <w:tmpl w:val="8A706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6D256F"/>
    <w:multiLevelType w:val="multilevel"/>
    <w:tmpl w:val="84424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80B"/>
    <w:rsid w:val="00033839"/>
    <w:rsid w:val="00063200"/>
    <w:rsid w:val="000760DE"/>
    <w:rsid w:val="000C6E8E"/>
    <w:rsid w:val="000E0187"/>
    <w:rsid w:val="000E1D82"/>
    <w:rsid w:val="000E663E"/>
    <w:rsid w:val="00104423"/>
    <w:rsid w:val="0011139A"/>
    <w:rsid w:val="00146D4A"/>
    <w:rsid w:val="00214186"/>
    <w:rsid w:val="00225AB5"/>
    <w:rsid w:val="002904CD"/>
    <w:rsid w:val="0032760B"/>
    <w:rsid w:val="00340F64"/>
    <w:rsid w:val="00350FF4"/>
    <w:rsid w:val="00385250"/>
    <w:rsid w:val="003B3B7D"/>
    <w:rsid w:val="003E0698"/>
    <w:rsid w:val="00433C69"/>
    <w:rsid w:val="00446724"/>
    <w:rsid w:val="004C340B"/>
    <w:rsid w:val="004D1A2F"/>
    <w:rsid w:val="004D2FE1"/>
    <w:rsid w:val="004E408B"/>
    <w:rsid w:val="004F6B14"/>
    <w:rsid w:val="0052573F"/>
    <w:rsid w:val="00541031"/>
    <w:rsid w:val="00571F4A"/>
    <w:rsid w:val="005C3D9E"/>
    <w:rsid w:val="005E148B"/>
    <w:rsid w:val="00636CF4"/>
    <w:rsid w:val="006378D2"/>
    <w:rsid w:val="0068687E"/>
    <w:rsid w:val="0069372B"/>
    <w:rsid w:val="006B6DE1"/>
    <w:rsid w:val="007312AB"/>
    <w:rsid w:val="00767AB3"/>
    <w:rsid w:val="00774852"/>
    <w:rsid w:val="007A41A4"/>
    <w:rsid w:val="0080505F"/>
    <w:rsid w:val="00826418"/>
    <w:rsid w:val="008475FB"/>
    <w:rsid w:val="0086041A"/>
    <w:rsid w:val="00867DD0"/>
    <w:rsid w:val="00882FEC"/>
    <w:rsid w:val="00890D07"/>
    <w:rsid w:val="008B2E90"/>
    <w:rsid w:val="00954BC3"/>
    <w:rsid w:val="00967C20"/>
    <w:rsid w:val="009713AD"/>
    <w:rsid w:val="00981AC8"/>
    <w:rsid w:val="009A6B1F"/>
    <w:rsid w:val="009B5EFB"/>
    <w:rsid w:val="009C7402"/>
    <w:rsid w:val="009F75B7"/>
    <w:rsid w:val="00A06022"/>
    <w:rsid w:val="00A16016"/>
    <w:rsid w:val="00A34D5A"/>
    <w:rsid w:val="00AF0A67"/>
    <w:rsid w:val="00B1282A"/>
    <w:rsid w:val="00B42567"/>
    <w:rsid w:val="00B46D5B"/>
    <w:rsid w:val="00B963EA"/>
    <w:rsid w:val="00BA7D6E"/>
    <w:rsid w:val="00C63456"/>
    <w:rsid w:val="00C6580B"/>
    <w:rsid w:val="00C65A3B"/>
    <w:rsid w:val="00C71E26"/>
    <w:rsid w:val="00C727CE"/>
    <w:rsid w:val="00C940E1"/>
    <w:rsid w:val="00CE53EC"/>
    <w:rsid w:val="00CF3B9B"/>
    <w:rsid w:val="00CF6803"/>
    <w:rsid w:val="00D4262F"/>
    <w:rsid w:val="00D4320D"/>
    <w:rsid w:val="00D51930"/>
    <w:rsid w:val="00D83D2E"/>
    <w:rsid w:val="00D863DB"/>
    <w:rsid w:val="00E3620B"/>
    <w:rsid w:val="00E52B7F"/>
    <w:rsid w:val="00EA54B9"/>
    <w:rsid w:val="00ED3EBA"/>
    <w:rsid w:val="00F17C6F"/>
    <w:rsid w:val="00F4198B"/>
    <w:rsid w:val="00F70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397C1"/>
  <w15:docId w15:val="{CC094B98-071C-434F-AD3B-BCA8FEE7D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65A3B"/>
    <w:pPr>
      <w:spacing w:after="0" w:line="276" w:lineRule="auto"/>
    </w:pPr>
    <w:rPr>
      <w:rFonts w:ascii="Times New Roman" w:eastAsia="Calibri" w:hAnsi="Times New Roman" w:cs="Times New Roman"/>
      <w:sz w:val="20"/>
    </w:rPr>
  </w:style>
  <w:style w:type="paragraph" w:styleId="Titolo1">
    <w:name w:val="heading 1"/>
    <w:next w:val="Titolo2"/>
    <w:link w:val="Titolo1Carattere"/>
    <w:qFormat/>
    <w:rsid w:val="00C6580B"/>
    <w:pPr>
      <w:spacing w:before="480" w:after="0" w:line="240" w:lineRule="exact"/>
      <w:ind w:left="284" w:hanging="284"/>
      <w:jc w:val="left"/>
      <w:outlineLvl w:val="0"/>
    </w:pPr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paragraph" w:styleId="Titolo2">
    <w:name w:val="heading 2"/>
    <w:next w:val="Titolo3"/>
    <w:link w:val="Titolo2Carattere"/>
    <w:qFormat/>
    <w:rsid w:val="00C6580B"/>
    <w:pPr>
      <w:spacing w:after="0" w:line="240" w:lineRule="exact"/>
      <w:jc w:val="left"/>
      <w:outlineLvl w:val="1"/>
    </w:pPr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6580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6580B"/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C6580B"/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6580B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Testo2">
    <w:name w:val="Testo 2"/>
    <w:rsid w:val="00C6580B"/>
    <w:pPr>
      <w:tabs>
        <w:tab w:val="left" w:pos="284"/>
      </w:tabs>
      <w:spacing w:after="0" w:line="220" w:lineRule="exact"/>
      <w:ind w:firstLine="284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F702CE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it-IT"/>
    </w:rPr>
  </w:style>
  <w:style w:type="character" w:customStyle="1" w:styleId="il">
    <w:name w:val="il"/>
    <w:basedOn w:val="Carpredefinitoparagrafo"/>
    <w:rsid w:val="00F702CE"/>
  </w:style>
  <w:style w:type="character" w:styleId="Enfasigrassetto">
    <w:name w:val="Strong"/>
    <w:basedOn w:val="Carpredefinitoparagrafo"/>
    <w:uiPriority w:val="22"/>
    <w:qFormat/>
    <w:rsid w:val="00D4320D"/>
    <w:rPr>
      <w:b/>
      <w:bCs/>
    </w:rPr>
  </w:style>
  <w:style w:type="paragraph" w:customStyle="1" w:styleId="Testo1">
    <w:name w:val="Testo 1"/>
    <w:rsid w:val="00350FF4"/>
    <w:pPr>
      <w:spacing w:before="120" w:after="0" w:line="220" w:lineRule="exact"/>
      <w:ind w:left="284" w:hanging="284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6378D2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378D2"/>
    <w:rPr>
      <w:rFonts w:ascii="Times New Roman" w:eastAsia="Calibri" w:hAnsi="Times New Roman" w:cs="Times New Roman"/>
      <w:sz w:val="20"/>
      <w:szCs w:val="20"/>
    </w:rPr>
  </w:style>
  <w:style w:type="character" w:styleId="Rimandonotaapidipagina">
    <w:name w:val="footnote reference"/>
    <w:basedOn w:val="Carpredefinitoparagrafo"/>
    <w:unhideWhenUsed/>
    <w:rsid w:val="006378D2"/>
    <w:rPr>
      <w:vertAlign w:val="superscript"/>
    </w:rPr>
  </w:style>
  <w:style w:type="character" w:styleId="Enfasicorsivo">
    <w:name w:val="Emphasis"/>
    <w:basedOn w:val="Carpredefinitoparagrafo"/>
    <w:uiPriority w:val="20"/>
    <w:qFormat/>
    <w:rsid w:val="004F6B14"/>
    <w:rPr>
      <w:i/>
      <w:iCs/>
    </w:rPr>
  </w:style>
  <w:style w:type="character" w:styleId="CitazioneHTML">
    <w:name w:val="HTML Cite"/>
    <w:basedOn w:val="Carpredefinitoparagrafo"/>
    <w:uiPriority w:val="99"/>
    <w:semiHidden/>
    <w:unhideWhenUsed/>
    <w:rsid w:val="00340F64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B42567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425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3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nicole-dacos/le-logge-di-raffaello-lantico-la-bibbia-la-bottega-la-fortuna-9788816606067-681910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brerie.unicatt.it/scheda-libro/autori-vari/intorno-a-marcello-venusti-9788849846720-526927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erie.unicatt.it/scheda-libro/marcella-marongiu/michelangelo-e-la-maniera-di-figure-piccole-9788879709651-680998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ibrerie.unicatt.it/scheda-libro/antonio-natali/rosso-fiorentino-leggiadra-maniera-e-terribilita-di-cose-stravaganti-ediz-italiana-e-inglese-9788836606313-281587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autori-vari/perino-del-vaga-per-michelangelo-la-spalliera-del-giudizio-universale-nella-galleria-spada-9788833671086-723205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90177-C4CC-47FD-ACBE-29D251C6C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1335</Words>
  <Characters>7615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Locci Amedeo</cp:lastModifiedBy>
  <cp:revision>3</cp:revision>
  <dcterms:created xsi:type="dcterms:W3CDTF">2023-05-15T09:17:00Z</dcterms:created>
  <dcterms:modified xsi:type="dcterms:W3CDTF">2023-06-28T09:51:00Z</dcterms:modified>
</cp:coreProperties>
</file>