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D2CA8" w14:textId="77777777" w:rsidR="00A002CA" w:rsidRPr="00064188" w:rsidRDefault="00A002CA" w:rsidP="00A002CA">
      <w:pPr>
        <w:spacing w:before="480"/>
        <w:ind w:left="284" w:hanging="284"/>
        <w:outlineLvl w:val="0"/>
        <w:rPr>
          <w:rFonts w:eastAsia="Times New Roman"/>
          <w:b/>
          <w:noProof/>
          <w:szCs w:val="22"/>
        </w:rPr>
      </w:pPr>
      <w:r w:rsidRPr="00064188">
        <w:rPr>
          <w:rFonts w:eastAsia="Times New Roman"/>
          <w:b/>
          <w:noProof/>
          <w:szCs w:val="22"/>
        </w:rPr>
        <w:t>Didattica generale e storia dell’educazione motoria</w:t>
      </w:r>
    </w:p>
    <w:p w14:paraId="53C703B2" w14:textId="77777777" w:rsidR="00A002CA" w:rsidRPr="00064188" w:rsidRDefault="00A002CA" w:rsidP="00064188">
      <w:pPr>
        <w:outlineLvl w:val="1"/>
        <w:rPr>
          <w:rFonts w:eastAsia="Times New Roman"/>
          <w:smallCaps/>
          <w:noProof/>
          <w:sz w:val="18"/>
          <w:szCs w:val="22"/>
        </w:rPr>
      </w:pPr>
      <w:r w:rsidRPr="00064188">
        <w:rPr>
          <w:rFonts w:eastAsia="Times New Roman"/>
          <w:smallCaps/>
          <w:noProof/>
          <w:sz w:val="18"/>
          <w:szCs w:val="22"/>
        </w:rPr>
        <w:t xml:space="preserve">Prof. </w:t>
      </w:r>
      <w:r w:rsidR="004213C5" w:rsidRPr="004213C5">
        <w:rPr>
          <w:rFonts w:eastAsia="Times New Roman"/>
          <w:smallCaps/>
          <w:noProof/>
          <w:sz w:val="18"/>
          <w:szCs w:val="22"/>
        </w:rPr>
        <w:t>Paolo Raviolo</w:t>
      </w:r>
      <w:r w:rsidRPr="00064188">
        <w:rPr>
          <w:rFonts w:eastAsia="Times New Roman"/>
          <w:smallCaps/>
          <w:noProof/>
          <w:sz w:val="18"/>
          <w:szCs w:val="22"/>
        </w:rPr>
        <w:t>; Prof. Paolo Alfieri</w:t>
      </w:r>
    </w:p>
    <w:p w14:paraId="4768D984" w14:textId="59ED5143" w:rsidR="00A55482" w:rsidRDefault="00A55482" w:rsidP="00A55482">
      <w:pPr>
        <w:spacing w:before="240"/>
        <w:rPr>
          <w:szCs w:val="20"/>
        </w:rPr>
      </w:pPr>
      <w:r w:rsidRPr="00064188">
        <w:rPr>
          <w:smallCaps/>
          <w:sz w:val="18"/>
          <w:szCs w:val="22"/>
        </w:rPr>
        <w:t>I Modulo:</w:t>
      </w:r>
      <w:r w:rsidRPr="00064188">
        <w:rPr>
          <w:sz w:val="18"/>
          <w:szCs w:val="22"/>
        </w:rPr>
        <w:t xml:space="preserve"> </w:t>
      </w:r>
      <w:r>
        <w:rPr>
          <w:i/>
          <w:szCs w:val="20"/>
        </w:rPr>
        <w:t>Didattica generale</w:t>
      </w:r>
      <w:r w:rsidRPr="009A0C47">
        <w:rPr>
          <w:szCs w:val="20"/>
        </w:rPr>
        <w:t xml:space="preserve"> (Prof. Paolo </w:t>
      </w:r>
      <w:r>
        <w:rPr>
          <w:szCs w:val="20"/>
        </w:rPr>
        <w:t>Raviolo</w:t>
      </w:r>
      <w:r w:rsidRPr="009A0C47">
        <w:rPr>
          <w:szCs w:val="20"/>
        </w:rPr>
        <w:t>)</w:t>
      </w:r>
    </w:p>
    <w:p w14:paraId="5C0E85BC" w14:textId="77777777" w:rsidR="00A55482" w:rsidRDefault="00A55482" w:rsidP="00A5548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 xml:space="preserve">OBIETTIVI DEL CORSO E RISULTATI DI APPRENDIMENTO ATTESI </w:t>
      </w:r>
    </w:p>
    <w:p w14:paraId="342D55DD" w14:textId="77777777" w:rsidR="00A55482" w:rsidRPr="005E2AD2" w:rsidRDefault="00A55482" w:rsidP="00A55482">
      <w:pPr>
        <w:spacing w:before="120"/>
        <w:rPr>
          <w:sz w:val="18"/>
          <w:szCs w:val="18"/>
        </w:rPr>
      </w:pPr>
      <w:r w:rsidRPr="005E2AD2">
        <w:rPr>
          <w:sz w:val="18"/>
          <w:szCs w:val="18"/>
        </w:rPr>
        <w:t>1.</w:t>
      </w:r>
      <w:r w:rsidRPr="005E2AD2">
        <w:rPr>
          <w:sz w:val="18"/>
          <w:szCs w:val="18"/>
        </w:rPr>
        <w:tab/>
        <w:t>Con riferimento alla conoscenza e capacità di comprensione</w:t>
      </w:r>
    </w:p>
    <w:p w14:paraId="4A43CD96" w14:textId="77777777" w:rsidR="00A55482" w:rsidRPr="005E2AD2" w:rsidRDefault="00A55482" w:rsidP="00A55482">
      <w:pPr>
        <w:pStyle w:val="Paragrafoelenco"/>
        <w:numPr>
          <w:ilvl w:val="0"/>
          <w:numId w:val="5"/>
        </w:numPr>
        <w:spacing w:line="240" w:lineRule="auto"/>
        <w:rPr>
          <w:sz w:val="18"/>
          <w:szCs w:val="18"/>
        </w:rPr>
      </w:pPr>
      <w:r w:rsidRPr="005E2AD2">
        <w:rPr>
          <w:sz w:val="18"/>
          <w:szCs w:val="18"/>
        </w:rPr>
        <w:t>Conoscenza del quadro di riferimento teorico dell</w:t>
      </w:r>
      <w:r>
        <w:rPr>
          <w:sz w:val="18"/>
          <w:szCs w:val="18"/>
        </w:rPr>
        <w:t>a</w:t>
      </w:r>
      <w:r w:rsidRPr="005E2AD2">
        <w:rPr>
          <w:sz w:val="18"/>
          <w:szCs w:val="18"/>
        </w:rPr>
        <w:t xml:space="preserve"> didattica generale con specifico riferimento all’ambito delle scienze motorie e della didattica collaborativa e inclusiva.</w:t>
      </w:r>
    </w:p>
    <w:p w14:paraId="2632C637" w14:textId="77777777" w:rsidR="00A55482" w:rsidRPr="005E2AD2" w:rsidRDefault="00A55482" w:rsidP="00A55482">
      <w:pPr>
        <w:pStyle w:val="Paragrafoelenco"/>
        <w:numPr>
          <w:ilvl w:val="0"/>
          <w:numId w:val="5"/>
        </w:numPr>
        <w:spacing w:line="240" w:lineRule="auto"/>
        <w:rPr>
          <w:sz w:val="18"/>
          <w:szCs w:val="18"/>
        </w:rPr>
      </w:pPr>
      <w:r w:rsidRPr="005E2AD2">
        <w:rPr>
          <w:sz w:val="18"/>
          <w:szCs w:val="18"/>
        </w:rPr>
        <w:t>Familiarità con i principali autori di riferimento e comprensione degli approcci teorici.</w:t>
      </w:r>
    </w:p>
    <w:p w14:paraId="04EAF3D7" w14:textId="77777777" w:rsidR="00A55482" w:rsidRPr="005E2AD2" w:rsidRDefault="00A55482" w:rsidP="00A55482">
      <w:pPr>
        <w:pStyle w:val="Paragrafoelenco"/>
        <w:numPr>
          <w:ilvl w:val="0"/>
          <w:numId w:val="5"/>
        </w:numPr>
        <w:spacing w:line="240" w:lineRule="auto"/>
        <w:rPr>
          <w:sz w:val="18"/>
          <w:szCs w:val="18"/>
        </w:rPr>
      </w:pPr>
      <w:r w:rsidRPr="005E2AD2">
        <w:rPr>
          <w:sz w:val="18"/>
          <w:szCs w:val="18"/>
        </w:rPr>
        <w:t>Conoscenza delle metodologie didattiche e delle loro applicazioni nell’ambito dell’educazione motoria.</w:t>
      </w:r>
    </w:p>
    <w:p w14:paraId="44993A00" w14:textId="77777777" w:rsidR="00A55482" w:rsidRPr="005E2AD2" w:rsidRDefault="00A55482" w:rsidP="00A55482">
      <w:pPr>
        <w:spacing w:before="120"/>
        <w:rPr>
          <w:sz w:val="18"/>
          <w:szCs w:val="18"/>
        </w:rPr>
      </w:pPr>
      <w:r w:rsidRPr="005E2AD2">
        <w:rPr>
          <w:sz w:val="18"/>
          <w:szCs w:val="18"/>
        </w:rPr>
        <w:t>2.</w:t>
      </w:r>
      <w:r w:rsidRPr="005E2AD2">
        <w:rPr>
          <w:sz w:val="18"/>
          <w:szCs w:val="18"/>
        </w:rPr>
        <w:tab/>
        <w:t>Con riferimento alla conoscenza e capacità di comprensione applicate</w:t>
      </w:r>
    </w:p>
    <w:p w14:paraId="4552E2FF" w14:textId="77777777" w:rsidR="00A55482" w:rsidRPr="005E2AD2" w:rsidRDefault="00A55482" w:rsidP="00A55482">
      <w:pPr>
        <w:pStyle w:val="Paragrafoelenco"/>
        <w:numPr>
          <w:ilvl w:val="0"/>
          <w:numId w:val="5"/>
        </w:numPr>
        <w:spacing w:line="240" w:lineRule="auto"/>
        <w:rPr>
          <w:sz w:val="18"/>
          <w:szCs w:val="18"/>
        </w:rPr>
      </w:pPr>
      <w:r w:rsidRPr="005E2AD2">
        <w:rPr>
          <w:sz w:val="18"/>
          <w:szCs w:val="18"/>
        </w:rPr>
        <w:t>Essere in grado di inquadrare correttamente il problema educativo e progettare percorsi efficaci.</w:t>
      </w:r>
    </w:p>
    <w:p w14:paraId="17DB380A" w14:textId="77777777" w:rsidR="00A55482" w:rsidRPr="005E2AD2" w:rsidRDefault="00A55482" w:rsidP="00A55482">
      <w:pPr>
        <w:pStyle w:val="Paragrafoelenco"/>
        <w:numPr>
          <w:ilvl w:val="0"/>
          <w:numId w:val="5"/>
        </w:numPr>
        <w:spacing w:line="240" w:lineRule="auto"/>
        <w:rPr>
          <w:sz w:val="18"/>
          <w:szCs w:val="18"/>
        </w:rPr>
      </w:pPr>
      <w:r w:rsidRPr="005E2AD2">
        <w:rPr>
          <w:sz w:val="18"/>
          <w:szCs w:val="18"/>
        </w:rPr>
        <w:t>Essere in grado di identificare i criteri chiave dell’intervento formativo attraverso la progettazione, la valutazione e la riflessione sulla didattica.</w:t>
      </w:r>
    </w:p>
    <w:p w14:paraId="5001A495" w14:textId="77777777" w:rsidR="00A55482" w:rsidRPr="005E2AD2" w:rsidRDefault="00A55482" w:rsidP="00A55482">
      <w:pPr>
        <w:pStyle w:val="Paragrafoelenco"/>
        <w:numPr>
          <w:ilvl w:val="0"/>
          <w:numId w:val="5"/>
        </w:numPr>
        <w:spacing w:line="240" w:lineRule="auto"/>
        <w:rPr>
          <w:sz w:val="18"/>
          <w:szCs w:val="18"/>
        </w:rPr>
      </w:pPr>
      <w:r w:rsidRPr="005E2AD2">
        <w:rPr>
          <w:sz w:val="18"/>
          <w:szCs w:val="18"/>
        </w:rPr>
        <w:t>Essere in grado di impostare e interpretare il curricolo e la programmazione educativa relativa alle attività motorie.</w:t>
      </w:r>
    </w:p>
    <w:p w14:paraId="6A13D6DF" w14:textId="77777777" w:rsidR="00A55482" w:rsidRDefault="00A55482" w:rsidP="00A5548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162714B0" w14:textId="77777777" w:rsidR="00A55482" w:rsidRPr="005E2AD2" w:rsidRDefault="00A55482" w:rsidP="00A55482">
      <w:pPr>
        <w:pStyle w:val="Paragrafoelenco"/>
        <w:numPr>
          <w:ilvl w:val="0"/>
          <w:numId w:val="4"/>
        </w:numPr>
        <w:tabs>
          <w:tab w:val="num" w:pos="720"/>
        </w:tabs>
        <w:spacing w:line="220" w:lineRule="exact"/>
        <w:rPr>
          <w:rFonts w:ascii="Times" w:hAnsi="Times"/>
          <w:noProof/>
          <w:sz w:val="18"/>
          <w:szCs w:val="20"/>
        </w:rPr>
      </w:pPr>
      <w:r w:rsidRPr="005E2AD2">
        <w:rPr>
          <w:rFonts w:ascii="Times" w:hAnsi="Times"/>
          <w:noProof/>
          <w:sz w:val="18"/>
          <w:szCs w:val="20"/>
        </w:rPr>
        <w:t>Introduzione, principi di didattica;</w:t>
      </w:r>
    </w:p>
    <w:p w14:paraId="74515816" w14:textId="77777777" w:rsidR="00A55482" w:rsidRPr="005E2AD2" w:rsidRDefault="00A55482" w:rsidP="00A55482">
      <w:pPr>
        <w:pStyle w:val="Paragrafoelenco"/>
        <w:numPr>
          <w:ilvl w:val="0"/>
          <w:numId w:val="4"/>
        </w:numPr>
        <w:tabs>
          <w:tab w:val="num" w:pos="720"/>
        </w:tabs>
        <w:spacing w:line="220" w:lineRule="exact"/>
        <w:rPr>
          <w:rFonts w:ascii="Times" w:hAnsi="Times"/>
          <w:noProof/>
          <w:sz w:val="18"/>
          <w:szCs w:val="20"/>
        </w:rPr>
      </w:pPr>
      <w:r w:rsidRPr="005E2AD2">
        <w:rPr>
          <w:rFonts w:ascii="Times" w:hAnsi="Times"/>
          <w:noProof/>
          <w:sz w:val="18"/>
          <w:szCs w:val="20"/>
        </w:rPr>
        <w:t>Strategie e metodologie didattiche</w:t>
      </w:r>
    </w:p>
    <w:p w14:paraId="6FAD2E03" w14:textId="77777777" w:rsidR="00A55482" w:rsidRPr="005E2AD2" w:rsidRDefault="00A55482" w:rsidP="00A55482">
      <w:pPr>
        <w:pStyle w:val="Paragrafoelenco"/>
        <w:numPr>
          <w:ilvl w:val="0"/>
          <w:numId w:val="4"/>
        </w:numPr>
        <w:tabs>
          <w:tab w:val="num" w:pos="720"/>
        </w:tabs>
        <w:spacing w:line="220" w:lineRule="exact"/>
        <w:rPr>
          <w:rFonts w:ascii="Times" w:hAnsi="Times"/>
          <w:noProof/>
          <w:sz w:val="18"/>
          <w:szCs w:val="20"/>
        </w:rPr>
      </w:pPr>
      <w:r w:rsidRPr="005E2AD2">
        <w:rPr>
          <w:rFonts w:ascii="Times" w:hAnsi="Times"/>
          <w:noProof/>
          <w:sz w:val="18"/>
          <w:szCs w:val="20"/>
        </w:rPr>
        <w:t>Attività motorie e apprendimento cooperativo</w:t>
      </w:r>
    </w:p>
    <w:p w14:paraId="61CB2A31" w14:textId="77777777" w:rsidR="00A55482" w:rsidRPr="005E2AD2" w:rsidRDefault="00A55482" w:rsidP="00A55482">
      <w:pPr>
        <w:pStyle w:val="Paragrafoelenco"/>
        <w:numPr>
          <w:ilvl w:val="0"/>
          <w:numId w:val="4"/>
        </w:numPr>
        <w:tabs>
          <w:tab w:val="num" w:pos="720"/>
        </w:tabs>
        <w:spacing w:line="220" w:lineRule="exact"/>
        <w:rPr>
          <w:rFonts w:ascii="Times" w:hAnsi="Times"/>
          <w:noProof/>
          <w:sz w:val="18"/>
          <w:szCs w:val="20"/>
          <w:lang w:val="en-US"/>
        </w:rPr>
      </w:pPr>
      <w:r w:rsidRPr="005E2AD2">
        <w:rPr>
          <w:rFonts w:ascii="Times" w:hAnsi="Times"/>
          <w:noProof/>
          <w:sz w:val="18"/>
          <w:szCs w:val="20"/>
          <w:lang w:val="en-US"/>
        </w:rPr>
        <w:t>Attività motorie, problem based learning e problem solving</w:t>
      </w:r>
    </w:p>
    <w:p w14:paraId="4A1E7271" w14:textId="77777777" w:rsidR="00A55482" w:rsidRPr="005E2AD2" w:rsidRDefault="00A55482" w:rsidP="00A55482">
      <w:pPr>
        <w:pStyle w:val="Paragrafoelenco"/>
        <w:numPr>
          <w:ilvl w:val="0"/>
          <w:numId w:val="4"/>
        </w:numPr>
        <w:tabs>
          <w:tab w:val="num" w:pos="720"/>
        </w:tabs>
        <w:spacing w:line="220" w:lineRule="exact"/>
        <w:rPr>
          <w:rFonts w:ascii="Times" w:hAnsi="Times"/>
          <w:noProof/>
          <w:sz w:val="18"/>
          <w:szCs w:val="20"/>
        </w:rPr>
      </w:pPr>
      <w:r w:rsidRPr="005E2AD2">
        <w:rPr>
          <w:rFonts w:ascii="Times" w:hAnsi="Times"/>
          <w:noProof/>
          <w:sz w:val="18"/>
          <w:szCs w:val="20"/>
        </w:rPr>
        <w:t>La creatività nella didattica delle attività motorie</w:t>
      </w:r>
    </w:p>
    <w:p w14:paraId="0D192E53" w14:textId="4F82E427" w:rsidR="00A55482" w:rsidRDefault="00A55482" w:rsidP="00A5548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DB7928">
        <w:rPr>
          <w:rStyle w:val="Rimandonotaapidipagina"/>
          <w:b/>
          <w:i/>
          <w:sz w:val="18"/>
        </w:rPr>
        <w:footnoteReference w:id="1"/>
      </w:r>
    </w:p>
    <w:p w14:paraId="1A12CE64" w14:textId="5F14329B" w:rsidR="00A55482" w:rsidRPr="00DB7928" w:rsidRDefault="00A55482" w:rsidP="00DB7928">
      <w:pPr>
        <w:spacing w:line="240" w:lineRule="auto"/>
        <w:rPr>
          <w:i/>
          <w:color w:val="0070C0"/>
          <w:sz w:val="18"/>
          <w:szCs w:val="18"/>
        </w:rPr>
      </w:pPr>
      <w:r w:rsidRPr="00DB7928">
        <w:rPr>
          <w:noProof/>
          <w:sz w:val="18"/>
          <w:szCs w:val="20"/>
        </w:rPr>
        <w:t>Pier Cesare Rivoltella, Che cosa è un EAS, editrice la scuola, 2016.</w:t>
      </w:r>
      <w:bookmarkStart w:id="2" w:name="_Hlk138412979"/>
      <w:r w:rsidR="00DB7928" w:rsidRPr="00DB7928">
        <w:rPr>
          <w:i/>
          <w:color w:val="0070C0"/>
          <w:sz w:val="18"/>
          <w:szCs w:val="18"/>
        </w:rPr>
        <w:t xml:space="preserve"> </w:t>
      </w:r>
      <w:hyperlink r:id="rId8" w:history="1">
        <w:r w:rsidR="00DB7928" w:rsidRPr="00DB7928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</w:p>
    <w:p w14:paraId="58BE941F" w14:textId="77777777" w:rsidR="00DB7928" w:rsidRPr="00DB7928" w:rsidRDefault="00DB7928" w:rsidP="00DB7928">
      <w:pPr>
        <w:spacing w:line="240" w:lineRule="auto"/>
        <w:rPr>
          <w:i/>
          <w:color w:val="0070C0"/>
          <w:sz w:val="18"/>
          <w:szCs w:val="18"/>
        </w:rPr>
      </w:pPr>
    </w:p>
    <w:p w14:paraId="5E849A8F" w14:textId="53C65E30" w:rsidR="00A55482" w:rsidRPr="00DB7928" w:rsidRDefault="00A55482" w:rsidP="00DB7928">
      <w:pPr>
        <w:spacing w:line="240" w:lineRule="auto"/>
        <w:rPr>
          <w:i/>
          <w:color w:val="0070C0"/>
          <w:sz w:val="18"/>
          <w:szCs w:val="18"/>
        </w:rPr>
      </w:pPr>
      <w:r w:rsidRPr="00DB7928">
        <w:rPr>
          <w:noProof/>
          <w:sz w:val="18"/>
          <w:szCs w:val="20"/>
        </w:rPr>
        <w:t>Simona Nicolosi, Strategie didattiche per l'educazione motoria, Franco Angeli, Milano, 2015.</w:t>
      </w:r>
      <w:r w:rsidR="00DB7928" w:rsidRPr="00DB7928">
        <w:rPr>
          <w:i/>
          <w:color w:val="0070C0"/>
          <w:sz w:val="18"/>
          <w:szCs w:val="18"/>
        </w:rPr>
        <w:t xml:space="preserve"> </w:t>
      </w:r>
      <w:hyperlink r:id="rId9" w:history="1">
        <w:r w:rsidR="00DB7928" w:rsidRPr="00DB7928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202A3DB0" w14:textId="77777777" w:rsidR="00A55482" w:rsidRDefault="00A55482" w:rsidP="00A5548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 xml:space="preserve">DIDATTICA DEL CORSO </w:t>
      </w:r>
    </w:p>
    <w:p w14:paraId="0F8D4555" w14:textId="77777777" w:rsidR="00A55482" w:rsidRPr="00A002CA" w:rsidRDefault="00A55482" w:rsidP="00A55482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A002CA">
        <w:rPr>
          <w:rFonts w:ascii="Times" w:hAnsi="Times"/>
          <w:noProof/>
          <w:sz w:val="18"/>
          <w:szCs w:val="20"/>
        </w:rPr>
        <w:t>Il corso prevede le lezioni in aula e alcune attività. Blackboard verrà utilizzato sia come strumento di repository dei materiali di approfondimento delle lezioni sia come spazio di discussione sulle tematiche trattate durante il corso. Verranno richiesti coinvolgimento e partecipazione attiva da parte degli studenti.</w:t>
      </w:r>
    </w:p>
    <w:p w14:paraId="39A990CA" w14:textId="77777777" w:rsidR="00A55482" w:rsidRDefault="00A55482" w:rsidP="00A5548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9247717" w14:textId="77777777" w:rsidR="00A55482" w:rsidRPr="005E2AD2" w:rsidRDefault="00A55482" w:rsidP="00A55482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5E2AD2">
        <w:rPr>
          <w:rFonts w:ascii="Times" w:hAnsi="Times"/>
          <w:noProof/>
          <w:sz w:val="18"/>
          <w:szCs w:val="20"/>
        </w:rPr>
        <w:t>L’esame consiste in un colloquio orale teso all'accertamento dell’acquisizione e della corretta comprensione dei contenuti dei testi previsti dalla bibliografia consigliata durante il corso, degli argomenti trattati a lezione e del materiale didattico messo a disposizione durante il semestre.</w:t>
      </w:r>
    </w:p>
    <w:p w14:paraId="46F981CD" w14:textId="77777777" w:rsidR="00A55482" w:rsidRPr="005E2AD2" w:rsidRDefault="00A55482" w:rsidP="00A55482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5E2AD2">
        <w:rPr>
          <w:rFonts w:ascii="Times" w:hAnsi="Times"/>
          <w:noProof/>
          <w:sz w:val="18"/>
          <w:szCs w:val="20"/>
        </w:rPr>
        <w:t>L’esame, inoltre, è volto a valutare la capacità di ragionamento e rigore analitico sui temi oggetto del corso, nonché la proprietà di linguaggio e le abilità comunicative. Il voto finale terrà conto della correttezza e della qualità delle risposte sulle conoscenze maturate e la capacità di collegare tali conoscenze alla pratica didattica.</w:t>
      </w:r>
    </w:p>
    <w:p w14:paraId="6CF56425" w14:textId="77777777" w:rsidR="00A55482" w:rsidRDefault="00A55482" w:rsidP="00A5548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 xml:space="preserve">AVVERTENZE E PRE-REQUISITI RICHIESTI </w:t>
      </w:r>
    </w:p>
    <w:p w14:paraId="036B610E" w14:textId="4FD5AD0E" w:rsidR="00A55482" w:rsidRPr="005E2AD2" w:rsidRDefault="00A55482" w:rsidP="00A55482">
      <w:pPr>
        <w:spacing w:before="240" w:after="120"/>
        <w:ind w:firstLine="284"/>
        <w:rPr>
          <w:rFonts w:ascii="Times" w:hAnsi="Times"/>
          <w:noProof/>
          <w:sz w:val="18"/>
          <w:szCs w:val="20"/>
        </w:rPr>
      </w:pPr>
      <w:r w:rsidRPr="005E2AD2">
        <w:rPr>
          <w:rFonts w:ascii="Times" w:hAnsi="Times"/>
          <w:noProof/>
          <w:sz w:val="18"/>
          <w:szCs w:val="20"/>
        </w:rPr>
        <w:t xml:space="preserve">Si ricorda agli </w:t>
      </w:r>
      <w:r>
        <w:rPr>
          <w:rFonts w:ascii="Times" w:hAnsi="Times"/>
          <w:noProof/>
          <w:sz w:val="18"/>
          <w:szCs w:val="20"/>
        </w:rPr>
        <w:t>studenti</w:t>
      </w:r>
      <w:r w:rsidRPr="005E2AD2">
        <w:rPr>
          <w:rFonts w:ascii="Times" w:hAnsi="Times"/>
          <w:noProof/>
          <w:sz w:val="18"/>
          <w:szCs w:val="20"/>
        </w:rPr>
        <w:t xml:space="preserve"> che i materiali e le slide fornite durante il corso non sostituiscono lo studio dei testi di riferimento del corso.</w:t>
      </w:r>
    </w:p>
    <w:p w14:paraId="497719D2" w14:textId="77777777" w:rsidR="00A55482" w:rsidRDefault="00A55482" w:rsidP="00A55482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14:paraId="19BF87F8" w14:textId="2AD354DC" w:rsidR="00A55482" w:rsidRPr="00A55482" w:rsidRDefault="00A55482" w:rsidP="00A55482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5E2AD2">
        <w:rPr>
          <w:rFonts w:ascii="Times" w:hAnsi="Times"/>
          <w:noProof/>
          <w:sz w:val="18"/>
          <w:szCs w:val="20"/>
        </w:rPr>
        <w:t>Il docente riceve gli studenti presso il Dipartimento di Pedagogia secondo le modalità che verranno comunicate sulla pagina web del docente raggiungibile dal sito dell’Università Cattolica.</w:t>
      </w:r>
    </w:p>
    <w:p w14:paraId="14E59544" w14:textId="77777777" w:rsidR="00336791" w:rsidRPr="00064188" w:rsidRDefault="00336791" w:rsidP="00336791">
      <w:pPr>
        <w:spacing w:before="240"/>
        <w:rPr>
          <w:sz w:val="18"/>
          <w:szCs w:val="22"/>
        </w:rPr>
      </w:pPr>
      <w:r w:rsidRPr="00064188">
        <w:rPr>
          <w:smallCaps/>
          <w:sz w:val="18"/>
          <w:szCs w:val="22"/>
        </w:rPr>
        <w:t>II Modulo:</w:t>
      </w:r>
      <w:r w:rsidRPr="00064188">
        <w:rPr>
          <w:sz w:val="18"/>
          <w:szCs w:val="22"/>
        </w:rPr>
        <w:t xml:space="preserve"> </w:t>
      </w:r>
      <w:r w:rsidRPr="009A0C47">
        <w:rPr>
          <w:i/>
          <w:szCs w:val="20"/>
        </w:rPr>
        <w:t>Storia dell’educazione motoria</w:t>
      </w:r>
      <w:r w:rsidRPr="009A0C47">
        <w:rPr>
          <w:szCs w:val="20"/>
        </w:rPr>
        <w:t xml:space="preserve"> (Prof. Paolo Alfieri)</w:t>
      </w:r>
    </w:p>
    <w:p w14:paraId="469BFDC3" w14:textId="77777777" w:rsidR="00336791" w:rsidRPr="00064188" w:rsidRDefault="00336791" w:rsidP="00064188">
      <w:pPr>
        <w:spacing w:before="240" w:after="120"/>
        <w:rPr>
          <w:b/>
          <w:sz w:val="18"/>
          <w:szCs w:val="22"/>
        </w:rPr>
      </w:pPr>
      <w:r w:rsidRPr="00064188">
        <w:rPr>
          <w:b/>
          <w:i/>
          <w:sz w:val="18"/>
          <w:szCs w:val="22"/>
        </w:rPr>
        <w:t>OBIETTIVO DEL CORSO</w:t>
      </w:r>
      <w:r w:rsidR="003F4778" w:rsidRPr="00064188">
        <w:rPr>
          <w:b/>
          <w:i/>
          <w:sz w:val="18"/>
          <w:szCs w:val="22"/>
        </w:rPr>
        <w:t xml:space="preserve"> E RISULTATI DI APPRENDIMENTO ATTESI</w:t>
      </w:r>
    </w:p>
    <w:p w14:paraId="6962F42F" w14:textId="77777777" w:rsidR="001A5BEF" w:rsidRPr="00064188" w:rsidRDefault="00336791" w:rsidP="00336791">
      <w:pPr>
        <w:rPr>
          <w:szCs w:val="22"/>
        </w:rPr>
      </w:pPr>
      <w:r w:rsidRPr="00064188">
        <w:rPr>
          <w:szCs w:val="22"/>
        </w:rPr>
        <w:t xml:space="preserve">Il modulo </w:t>
      </w:r>
      <w:r w:rsidR="001A5BEF" w:rsidRPr="00064188">
        <w:rPr>
          <w:szCs w:val="22"/>
        </w:rPr>
        <w:t>intende condurre gli studenti a riflettere sugli sviluppi storici dell’educazione motoria scolastica ed extrascolastica in Italia tra Otto e Novecento.</w:t>
      </w:r>
    </w:p>
    <w:p w14:paraId="143EA0D2" w14:textId="77777777" w:rsidR="001A5BEF" w:rsidRPr="00064188" w:rsidRDefault="001A5BEF" w:rsidP="00336791">
      <w:pPr>
        <w:rPr>
          <w:szCs w:val="22"/>
        </w:rPr>
      </w:pPr>
      <w:r w:rsidRPr="00064188">
        <w:rPr>
          <w:szCs w:val="22"/>
        </w:rPr>
        <w:t xml:space="preserve">Nello specifico, gli obiettivi del </w:t>
      </w:r>
      <w:r w:rsidR="003F4778" w:rsidRPr="00064188">
        <w:rPr>
          <w:szCs w:val="22"/>
        </w:rPr>
        <w:t>modulo</w:t>
      </w:r>
      <w:r w:rsidRPr="00064188">
        <w:rPr>
          <w:szCs w:val="22"/>
        </w:rPr>
        <w:t xml:space="preserve"> sono:</w:t>
      </w:r>
    </w:p>
    <w:p w14:paraId="41AC416D" w14:textId="77777777" w:rsidR="001A5BEF" w:rsidRPr="00064188" w:rsidRDefault="001A5BEF" w:rsidP="001A5BEF">
      <w:pPr>
        <w:pStyle w:val="Paragrafoelenco"/>
        <w:numPr>
          <w:ilvl w:val="0"/>
          <w:numId w:val="1"/>
        </w:numPr>
        <w:rPr>
          <w:szCs w:val="22"/>
        </w:rPr>
      </w:pPr>
      <w:r w:rsidRPr="00064188">
        <w:rPr>
          <w:szCs w:val="22"/>
        </w:rPr>
        <w:t xml:space="preserve">conoscere e contestualizzare </w:t>
      </w:r>
      <w:r w:rsidR="003F4778" w:rsidRPr="00064188">
        <w:rPr>
          <w:szCs w:val="22"/>
        </w:rPr>
        <w:t>i principali snodi della storia</w:t>
      </w:r>
      <w:r w:rsidRPr="00064188">
        <w:rPr>
          <w:szCs w:val="22"/>
        </w:rPr>
        <w:t xml:space="preserve"> dell’educazione fisica nella scuola e in altre istituzioni formative </w:t>
      </w:r>
      <w:r w:rsidR="003F4778" w:rsidRPr="00064188">
        <w:rPr>
          <w:szCs w:val="22"/>
        </w:rPr>
        <w:t>dall’Italia preunitaria al secondo dopoguerra;</w:t>
      </w:r>
    </w:p>
    <w:p w14:paraId="0856C1BA" w14:textId="77777777" w:rsidR="003F4778" w:rsidRPr="00064188" w:rsidRDefault="003F4778" w:rsidP="001A5BEF">
      <w:pPr>
        <w:pStyle w:val="Paragrafoelenco"/>
        <w:numPr>
          <w:ilvl w:val="0"/>
          <w:numId w:val="1"/>
        </w:numPr>
        <w:rPr>
          <w:szCs w:val="22"/>
        </w:rPr>
      </w:pPr>
      <w:r w:rsidRPr="00064188">
        <w:rPr>
          <w:szCs w:val="22"/>
        </w:rPr>
        <w:t xml:space="preserve">comprendere la progressiva affermazione della dignità educativa </w:t>
      </w:r>
      <w:r w:rsidR="00694B17" w:rsidRPr="00064188">
        <w:rPr>
          <w:szCs w:val="22"/>
        </w:rPr>
        <w:t>delle attività motorie</w:t>
      </w:r>
      <w:r w:rsidRPr="00064188">
        <w:rPr>
          <w:szCs w:val="22"/>
        </w:rPr>
        <w:t xml:space="preserve"> nel discorso pedagogico e nella prassi formativa nel quadro dei mutamenti soci</w:t>
      </w:r>
      <w:r w:rsidR="006B191B" w:rsidRPr="00064188">
        <w:rPr>
          <w:szCs w:val="22"/>
        </w:rPr>
        <w:t>o-politici e culturali dell’Italia dall’età liberale al secondo dopoguerra.</w:t>
      </w:r>
    </w:p>
    <w:p w14:paraId="0352A8DB" w14:textId="77777777" w:rsidR="00694B17" w:rsidRPr="00064188" w:rsidRDefault="00694B17" w:rsidP="00336791">
      <w:pPr>
        <w:rPr>
          <w:szCs w:val="22"/>
        </w:rPr>
      </w:pPr>
      <w:r w:rsidRPr="00064188">
        <w:rPr>
          <w:szCs w:val="22"/>
        </w:rPr>
        <w:t>Al termine del modulo, lo studente sarà in grado di:</w:t>
      </w:r>
    </w:p>
    <w:p w14:paraId="15249A73" w14:textId="77777777" w:rsidR="00694B17" w:rsidRPr="00064188" w:rsidRDefault="003D699F" w:rsidP="00694B17">
      <w:pPr>
        <w:pStyle w:val="Paragrafoelenco"/>
        <w:numPr>
          <w:ilvl w:val="0"/>
          <w:numId w:val="2"/>
        </w:numPr>
        <w:rPr>
          <w:szCs w:val="22"/>
        </w:rPr>
      </w:pPr>
      <w:r w:rsidRPr="00064188">
        <w:rPr>
          <w:szCs w:val="22"/>
        </w:rPr>
        <w:lastRenderedPageBreak/>
        <w:t>comprendere i più rilevanti</w:t>
      </w:r>
      <w:r w:rsidR="00694B17" w:rsidRPr="00064188">
        <w:rPr>
          <w:szCs w:val="22"/>
        </w:rPr>
        <w:t xml:space="preserve"> fondamenti epistemologici delle scienze pedagogiche che stanno alla base delle attività motorie da proporre; </w:t>
      </w:r>
    </w:p>
    <w:p w14:paraId="3845ECCC" w14:textId="77777777" w:rsidR="003D699F" w:rsidRPr="00064188" w:rsidRDefault="003D699F" w:rsidP="003D699F">
      <w:pPr>
        <w:pStyle w:val="Paragrafoelenco"/>
        <w:numPr>
          <w:ilvl w:val="0"/>
          <w:numId w:val="2"/>
        </w:numPr>
        <w:rPr>
          <w:szCs w:val="22"/>
        </w:rPr>
      </w:pPr>
      <w:r w:rsidRPr="00064188">
        <w:rPr>
          <w:szCs w:val="22"/>
        </w:rPr>
        <w:t xml:space="preserve">accostarsi </w:t>
      </w:r>
      <w:r w:rsidR="007159D3" w:rsidRPr="00064188">
        <w:rPr>
          <w:szCs w:val="22"/>
        </w:rPr>
        <w:t>con una consapevolezza storico-pedagogica</w:t>
      </w:r>
      <w:r w:rsidRPr="00064188">
        <w:rPr>
          <w:szCs w:val="22"/>
        </w:rPr>
        <w:t xml:space="preserve"> alla progettazione di interventi motorio-educativi e alla gestione di momenti di formazione nei diversi contesti;</w:t>
      </w:r>
    </w:p>
    <w:p w14:paraId="6D9A0F5F" w14:textId="77777777" w:rsidR="003D699F" w:rsidRPr="00064188" w:rsidRDefault="003D699F" w:rsidP="003D699F">
      <w:pPr>
        <w:pStyle w:val="Paragrafoelenco"/>
        <w:numPr>
          <w:ilvl w:val="0"/>
          <w:numId w:val="2"/>
        </w:numPr>
        <w:rPr>
          <w:szCs w:val="22"/>
        </w:rPr>
      </w:pPr>
      <w:r w:rsidRPr="00064188">
        <w:rPr>
          <w:szCs w:val="22"/>
        </w:rPr>
        <w:t>utilizzare il linguaggio specifico della disciplina.</w:t>
      </w:r>
    </w:p>
    <w:p w14:paraId="4A4C915E" w14:textId="77777777" w:rsidR="00336791" w:rsidRPr="00064188" w:rsidRDefault="00336791" w:rsidP="00064188">
      <w:pPr>
        <w:spacing w:before="240" w:after="120"/>
        <w:rPr>
          <w:b/>
          <w:sz w:val="18"/>
          <w:szCs w:val="22"/>
        </w:rPr>
      </w:pPr>
      <w:r w:rsidRPr="00064188">
        <w:rPr>
          <w:b/>
          <w:i/>
          <w:sz w:val="18"/>
          <w:szCs w:val="22"/>
        </w:rPr>
        <w:t>PROGRAMMA DEL CORSO</w:t>
      </w:r>
    </w:p>
    <w:p w14:paraId="7671A5AD" w14:textId="77777777" w:rsidR="00336791" w:rsidRPr="00064188" w:rsidRDefault="003D699F" w:rsidP="00336791">
      <w:pPr>
        <w:rPr>
          <w:iCs/>
          <w:szCs w:val="22"/>
        </w:rPr>
      </w:pPr>
      <w:r w:rsidRPr="00064188">
        <w:rPr>
          <w:iCs/>
          <w:szCs w:val="22"/>
        </w:rPr>
        <w:t>Il corso svilupperà i seguenti argomenti:</w:t>
      </w:r>
    </w:p>
    <w:p w14:paraId="00EDD896" w14:textId="77777777" w:rsidR="003D699F" w:rsidRPr="00064188" w:rsidRDefault="003D699F" w:rsidP="003227B2">
      <w:pPr>
        <w:pStyle w:val="Paragrafoelenco"/>
        <w:numPr>
          <w:ilvl w:val="0"/>
          <w:numId w:val="3"/>
        </w:numPr>
        <w:rPr>
          <w:iCs/>
          <w:szCs w:val="22"/>
        </w:rPr>
      </w:pPr>
      <w:r w:rsidRPr="00064188">
        <w:rPr>
          <w:iCs/>
          <w:szCs w:val="22"/>
        </w:rPr>
        <w:t>La ginnastica educativa in età moderna</w:t>
      </w:r>
    </w:p>
    <w:p w14:paraId="3F9A93FC" w14:textId="77777777" w:rsidR="003D699F" w:rsidRPr="00064188" w:rsidRDefault="003D699F" w:rsidP="003227B2">
      <w:pPr>
        <w:pStyle w:val="Paragrafoelenco"/>
        <w:numPr>
          <w:ilvl w:val="0"/>
          <w:numId w:val="3"/>
        </w:numPr>
        <w:rPr>
          <w:iCs/>
          <w:szCs w:val="22"/>
        </w:rPr>
      </w:pPr>
      <w:r w:rsidRPr="00064188">
        <w:rPr>
          <w:iCs/>
          <w:szCs w:val="22"/>
        </w:rPr>
        <w:t>Le più rilevanti esperienze di educazione motoria nell’Europa dell’Ottocento</w:t>
      </w:r>
    </w:p>
    <w:p w14:paraId="282C0BCF" w14:textId="77777777" w:rsidR="003D699F" w:rsidRPr="00064188" w:rsidRDefault="00C36332" w:rsidP="003227B2">
      <w:pPr>
        <w:pStyle w:val="Paragrafoelenco"/>
        <w:numPr>
          <w:ilvl w:val="0"/>
          <w:numId w:val="3"/>
        </w:numPr>
        <w:rPr>
          <w:iCs/>
          <w:szCs w:val="22"/>
        </w:rPr>
      </w:pPr>
      <w:r w:rsidRPr="00064188">
        <w:rPr>
          <w:iCs/>
          <w:szCs w:val="22"/>
        </w:rPr>
        <w:t xml:space="preserve">I primi sviluppi della ginnastica educativa in Italia e le proposte </w:t>
      </w:r>
      <w:r w:rsidR="006B191B" w:rsidRPr="00064188">
        <w:rPr>
          <w:iCs/>
          <w:szCs w:val="22"/>
        </w:rPr>
        <w:t xml:space="preserve">formative </w:t>
      </w:r>
      <w:r w:rsidRPr="00064188">
        <w:rPr>
          <w:iCs/>
          <w:szCs w:val="22"/>
        </w:rPr>
        <w:t>dei ginnasiarchi più influenti</w:t>
      </w:r>
    </w:p>
    <w:p w14:paraId="3CCDBA4C" w14:textId="77777777" w:rsidR="00C36332" w:rsidRPr="00064188" w:rsidRDefault="00C36332" w:rsidP="003227B2">
      <w:pPr>
        <w:pStyle w:val="Paragrafoelenco"/>
        <w:numPr>
          <w:ilvl w:val="0"/>
          <w:numId w:val="3"/>
        </w:numPr>
        <w:rPr>
          <w:iCs/>
          <w:szCs w:val="22"/>
        </w:rPr>
      </w:pPr>
      <w:r w:rsidRPr="00064188">
        <w:rPr>
          <w:iCs/>
          <w:szCs w:val="22"/>
        </w:rPr>
        <w:t>La ginnastica nella scuola italiana del secondo Ottocento</w:t>
      </w:r>
    </w:p>
    <w:p w14:paraId="3B70D4FE" w14:textId="77777777" w:rsidR="00C36332" w:rsidRPr="00064188" w:rsidRDefault="00C36332" w:rsidP="003227B2">
      <w:pPr>
        <w:pStyle w:val="Paragrafoelenco"/>
        <w:numPr>
          <w:ilvl w:val="0"/>
          <w:numId w:val="3"/>
        </w:numPr>
        <w:rPr>
          <w:iCs/>
          <w:szCs w:val="22"/>
        </w:rPr>
      </w:pPr>
      <w:r w:rsidRPr="00064188">
        <w:rPr>
          <w:iCs/>
          <w:szCs w:val="22"/>
        </w:rPr>
        <w:t xml:space="preserve">Ginnastica scolastica ed educazione </w:t>
      </w:r>
      <w:r w:rsidR="006B191B" w:rsidRPr="00064188">
        <w:rPr>
          <w:iCs/>
          <w:szCs w:val="22"/>
        </w:rPr>
        <w:t>ginnico-</w:t>
      </w:r>
      <w:r w:rsidRPr="00064188">
        <w:rPr>
          <w:iCs/>
          <w:szCs w:val="22"/>
        </w:rPr>
        <w:t>sportiva nell’Italia di inizio Novecento</w:t>
      </w:r>
    </w:p>
    <w:p w14:paraId="72A7F6E0" w14:textId="77777777" w:rsidR="00C36332" w:rsidRPr="00064188" w:rsidRDefault="00C36332" w:rsidP="003227B2">
      <w:pPr>
        <w:pStyle w:val="Paragrafoelenco"/>
        <w:numPr>
          <w:ilvl w:val="0"/>
          <w:numId w:val="3"/>
        </w:numPr>
        <w:rPr>
          <w:iCs/>
          <w:szCs w:val="22"/>
        </w:rPr>
      </w:pPr>
      <w:r w:rsidRPr="00064188">
        <w:rPr>
          <w:iCs/>
          <w:szCs w:val="22"/>
        </w:rPr>
        <w:t>L’educazione fisica nel ventennio fascista</w:t>
      </w:r>
    </w:p>
    <w:p w14:paraId="30B6F114" w14:textId="77777777" w:rsidR="00C36332" w:rsidRPr="00064188" w:rsidRDefault="00C36332" w:rsidP="003227B2">
      <w:pPr>
        <w:pStyle w:val="Paragrafoelenco"/>
        <w:numPr>
          <w:ilvl w:val="0"/>
          <w:numId w:val="3"/>
        </w:numPr>
        <w:rPr>
          <w:iCs/>
          <w:szCs w:val="22"/>
        </w:rPr>
      </w:pPr>
      <w:r w:rsidRPr="00064188">
        <w:rPr>
          <w:iCs/>
          <w:szCs w:val="22"/>
        </w:rPr>
        <w:t>L’educazione fisica scolastica nel secondo dopoguerra italiano.</w:t>
      </w:r>
    </w:p>
    <w:p w14:paraId="754B4FEC" w14:textId="4F83822F" w:rsidR="00336791" w:rsidRPr="00064188" w:rsidRDefault="00336791" w:rsidP="00064188">
      <w:pPr>
        <w:spacing w:before="240" w:after="120"/>
        <w:rPr>
          <w:b/>
          <w:i/>
          <w:sz w:val="18"/>
          <w:szCs w:val="22"/>
        </w:rPr>
      </w:pPr>
      <w:r w:rsidRPr="00064188">
        <w:rPr>
          <w:b/>
          <w:i/>
          <w:sz w:val="18"/>
          <w:szCs w:val="22"/>
        </w:rPr>
        <w:t>BIBLIOGRAFIA</w:t>
      </w:r>
      <w:r w:rsidR="00DB7928">
        <w:rPr>
          <w:rStyle w:val="Rimandonotaapidipagina"/>
          <w:b/>
          <w:i/>
          <w:sz w:val="18"/>
          <w:szCs w:val="22"/>
        </w:rPr>
        <w:footnoteReference w:id="2"/>
      </w:r>
    </w:p>
    <w:p w14:paraId="654611C2" w14:textId="77777777" w:rsidR="00336791" w:rsidRPr="00064188" w:rsidRDefault="00336791" w:rsidP="00064188">
      <w:pPr>
        <w:pStyle w:val="Testo1"/>
        <w:rPr>
          <w:rFonts w:ascii="Times New Roman" w:hAnsi="Times New Roman"/>
          <w:szCs w:val="22"/>
        </w:rPr>
      </w:pPr>
      <w:r w:rsidRPr="00064188">
        <w:rPr>
          <w:rFonts w:ascii="Times New Roman" w:hAnsi="Times New Roman"/>
          <w:smallCaps/>
          <w:sz w:val="16"/>
          <w:szCs w:val="22"/>
        </w:rPr>
        <w:t>P. Alfieri</w:t>
      </w:r>
      <w:r w:rsidRPr="00064188">
        <w:rPr>
          <w:rFonts w:ascii="Times New Roman" w:hAnsi="Times New Roman"/>
          <w:sz w:val="16"/>
          <w:szCs w:val="22"/>
        </w:rPr>
        <w:t xml:space="preserve"> (</w:t>
      </w:r>
      <w:r w:rsidRPr="00064188">
        <w:rPr>
          <w:rFonts w:ascii="Times New Roman" w:hAnsi="Times New Roman"/>
          <w:szCs w:val="22"/>
        </w:rPr>
        <w:t xml:space="preserve">a cura di), </w:t>
      </w:r>
      <w:r w:rsidRPr="00064188">
        <w:rPr>
          <w:rFonts w:ascii="Times New Roman" w:hAnsi="Times New Roman"/>
          <w:i/>
          <w:szCs w:val="22"/>
        </w:rPr>
        <w:t>L’educazione del corpo in Italia tra Otto e Novecento. Materiali per il modulo di Storia dell’educazione</w:t>
      </w:r>
      <w:r w:rsidRPr="00064188">
        <w:rPr>
          <w:rFonts w:ascii="Times New Roman" w:hAnsi="Times New Roman"/>
          <w:szCs w:val="22"/>
        </w:rPr>
        <w:t>, EDUCatt, Milano, 2012 (o successive edizioni).</w:t>
      </w:r>
    </w:p>
    <w:p w14:paraId="4C243796" w14:textId="77777777" w:rsidR="00336791" w:rsidRPr="00064188" w:rsidRDefault="00336791" w:rsidP="00064188">
      <w:pPr>
        <w:spacing w:before="240" w:after="120" w:line="220" w:lineRule="exact"/>
        <w:rPr>
          <w:b/>
          <w:i/>
          <w:sz w:val="18"/>
          <w:szCs w:val="22"/>
        </w:rPr>
      </w:pPr>
      <w:r w:rsidRPr="00064188">
        <w:rPr>
          <w:b/>
          <w:i/>
          <w:sz w:val="18"/>
          <w:szCs w:val="22"/>
        </w:rPr>
        <w:t>DIDATTICA DEL CORSO</w:t>
      </w:r>
    </w:p>
    <w:p w14:paraId="247555DA" w14:textId="77777777" w:rsidR="00336791" w:rsidRPr="00064188" w:rsidRDefault="00336791" w:rsidP="00064188">
      <w:pPr>
        <w:pStyle w:val="Testo2"/>
        <w:rPr>
          <w:rFonts w:ascii="Times New Roman" w:hAnsi="Times New Roman"/>
          <w:szCs w:val="22"/>
        </w:rPr>
      </w:pPr>
      <w:r w:rsidRPr="00064188">
        <w:rPr>
          <w:rFonts w:ascii="Times New Roman" w:hAnsi="Times New Roman"/>
          <w:szCs w:val="22"/>
        </w:rPr>
        <w:t xml:space="preserve">Sono previste </w:t>
      </w:r>
      <w:r w:rsidR="00C1420D" w:rsidRPr="00064188">
        <w:rPr>
          <w:rFonts w:ascii="Times New Roman" w:hAnsi="Times New Roman"/>
          <w:szCs w:val="22"/>
        </w:rPr>
        <w:t>lezioni frontali</w:t>
      </w:r>
      <w:r w:rsidR="006308EB" w:rsidRPr="00064188">
        <w:rPr>
          <w:rFonts w:ascii="Times New Roman" w:hAnsi="Times New Roman"/>
          <w:szCs w:val="22"/>
        </w:rPr>
        <w:t xml:space="preserve"> e dialogate</w:t>
      </w:r>
      <w:r w:rsidRPr="00064188">
        <w:rPr>
          <w:rFonts w:ascii="Times New Roman" w:hAnsi="Times New Roman"/>
          <w:szCs w:val="22"/>
        </w:rPr>
        <w:t>, che hanno lo scopo di introdurre ed esaminare i principali contenuti del corso, facendo emergere soprattutto la dimensione pedagogica delle varie proposte di educazione motoria presentate. Si utilizzano, inoltre, film o video da interpretare come fonte storica, allo scopo di condurre gli studenti a compiere un’analisi più dettagliata di alcuni snodi fondamentali degli argomenti affrontati. Il materiale del corso è disponibile sulla piattaforma Blackboard, che deve essere assiduam</w:t>
      </w:r>
      <w:r w:rsidR="00F72474" w:rsidRPr="00064188">
        <w:rPr>
          <w:rFonts w:ascii="Times New Roman" w:hAnsi="Times New Roman"/>
          <w:szCs w:val="22"/>
        </w:rPr>
        <w:t>ente consultata</w:t>
      </w:r>
      <w:r w:rsidRPr="00064188">
        <w:rPr>
          <w:rFonts w:ascii="Times New Roman" w:hAnsi="Times New Roman"/>
          <w:szCs w:val="22"/>
        </w:rPr>
        <w:t>.</w:t>
      </w:r>
    </w:p>
    <w:p w14:paraId="446B564D" w14:textId="77777777" w:rsidR="00336791" w:rsidRPr="00064188" w:rsidRDefault="00336791" w:rsidP="00064188">
      <w:pPr>
        <w:spacing w:before="240" w:after="120" w:line="220" w:lineRule="exact"/>
        <w:rPr>
          <w:b/>
          <w:i/>
          <w:sz w:val="18"/>
          <w:szCs w:val="22"/>
        </w:rPr>
      </w:pPr>
      <w:r w:rsidRPr="00064188">
        <w:rPr>
          <w:b/>
          <w:i/>
          <w:sz w:val="18"/>
          <w:szCs w:val="22"/>
        </w:rPr>
        <w:t xml:space="preserve">METODO </w:t>
      </w:r>
      <w:r w:rsidR="00C36332" w:rsidRPr="00064188">
        <w:rPr>
          <w:b/>
          <w:i/>
          <w:sz w:val="18"/>
          <w:szCs w:val="22"/>
        </w:rPr>
        <w:t xml:space="preserve">E CRITERI </w:t>
      </w:r>
      <w:r w:rsidRPr="00064188">
        <w:rPr>
          <w:b/>
          <w:i/>
          <w:sz w:val="18"/>
          <w:szCs w:val="22"/>
        </w:rPr>
        <w:t>DI VALUTAZIONE</w:t>
      </w:r>
    </w:p>
    <w:p w14:paraId="64DA9419" w14:textId="77777777" w:rsidR="00D118B8" w:rsidRPr="00064188" w:rsidRDefault="00336791" w:rsidP="00064188">
      <w:pPr>
        <w:pStyle w:val="Testo2"/>
        <w:rPr>
          <w:rFonts w:ascii="Times New Roman" w:hAnsi="Times New Roman"/>
          <w:szCs w:val="22"/>
        </w:rPr>
      </w:pPr>
      <w:r w:rsidRPr="00064188">
        <w:rPr>
          <w:rFonts w:ascii="Times New Roman" w:hAnsi="Times New Roman"/>
          <w:szCs w:val="22"/>
        </w:rPr>
        <w:t>L’esame consiste</w:t>
      </w:r>
      <w:r w:rsidR="00D118B8" w:rsidRPr="00064188">
        <w:rPr>
          <w:rFonts w:ascii="Times New Roman" w:hAnsi="Times New Roman"/>
          <w:szCs w:val="22"/>
        </w:rPr>
        <w:t xml:space="preserve"> in un colloquio orale che intende anzitutto accertare la conoscenza</w:t>
      </w:r>
      <w:r w:rsidRPr="00064188">
        <w:rPr>
          <w:rFonts w:ascii="Times New Roman" w:hAnsi="Times New Roman"/>
          <w:szCs w:val="22"/>
        </w:rPr>
        <w:t xml:space="preserve"> e la </w:t>
      </w:r>
      <w:r w:rsidR="00D118B8" w:rsidRPr="00064188">
        <w:rPr>
          <w:rFonts w:ascii="Times New Roman" w:hAnsi="Times New Roman"/>
          <w:szCs w:val="22"/>
        </w:rPr>
        <w:t>comprensione dei contenuti del modulo</w:t>
      </w:r>
      <w:r w:rsidRPr="00064188">
        <w:rPr>
          <w:rFonts w:ascii="Times New Roman" w:hAnsi="Times New Roman"/>
          <w:szCs w:val="22"/>
        </w:rPr>
        <w:t xml:space="preserve">. La prova, inoltre, </w:t>
      </w:r>
      <w:r w:rsidR="00D118B8" w:rsidRPr="00064188">
        <w:rPr>
          <w:rFonts w:ascii="Times New Roman" w:hAnsi="Times New Roman"/>
          <w:szCs w:val="22"/>
        </w:rPr>
        <w:t xml:space="preserve">mira a </w:t>
      </w:r>
      <w:r w:rsidRPr="00064188">
        <w:rPr>
          <w:rFonts w:ascii="Times New Roman" w:hAnsi="Times New Roman"/>
          <w:szCs w:val="22"/>
        </w:rPr>
        <w:t xml:space="preserve">valutare </w:t>
      </w:r>
      <w:r w:rsidR="00D118B8" w:rsidRPr="00064188">
        <w:rPr>
          <w:rFonts w:ascii="Times New Roman" w:hAnsi="Times New Roman"/>
          <w:szCs w:val="22"/>
        </w:rPr>
        <w:t xml:space="preserve">le competenze </w:t>
      </w:r>
      <w:r w:rsidR="00D118B8" w:rsidRPr="00064188">
        <w:rPr>
          <w:rFonts w:ascii="Times New Roman" w:hAnsi="Times New Roman"/>
          <w:szCs w:val="22"/>
        </w:rPr>
        <w:lastRenderedPageBreak/>
        <w:t xml:space="preserve">espositive degli studenti e la loro capacità di individuare le più rilevanti questioni pedagogiche emergenti </w:t>
      </w:r>
      <w:r w:rsidRPr="00064188">
        <w:rPr>
          <w:rFonts w:ascii="Times New Roman" w:hAnsi="Times New Roman"/>
          <w:szCs w:val="22"/>
        </w:rPr>
        <w:t xml:space="preserve">dalle teorie e dalle esperienze motorie illustrate durante il corso. </w:t>
      </w:r>
    </w:p>
    <w:p w14:paraId="307071E7" w14:textId="77777777" w:rsidR="00336791" w:rsidRPr="00064188" w:rsidRDefault="00336791" w:rsidP="00064188">
      <w:pPr>
        <w:spacing w:before="240" w:after="120" w:line="220" w:lineRule="exact"/>
        <w:rPr>
          <w:b/>
          <w:i/>
          <w:sz w:val="18"/>
          <w:szCs w:val="22"/>
        </w:rPr>
      </w:pPr>
      <w:r w:rsidRPr="00064188">
        <w:rPr>
          <w:b/>
          <w:i/>
          <w:sz w:val="18"/>
          <w:szCs w:val="22"/>
        </w:rPr>
        <w:t>AVVERTENZE</w:t>
      </w:r>
      <w:r w:rsidR="00D118B8" w:rsidRPr="00064188">
        <w:rPr>
          <w:b/>
          <w:i/>
          <w:sz w:val="18"/>
          <w:szCs w:val="22"/>
        </w:rPr>
        <w:t xml:space="preserve"> E PREREQUISITI</w:t>
      </w:r>
    </w:p>
    <w:p w14:paraId="64CE7731" w14:textId="77777777" w:rsidR="00336791" w:rsidRDefault="00D118B8" w:rsidP="00064188">
      <w:pPr>
        <w:pStyle w:val="Testo2"/>
        <w:rPr>
          <w:rFonts w:ascii="Times New Roman" w:hAnsi="Times New Roman"/>
          <w:szCs w:val="22"/>
        </w:rPr>
      </w:pPr>
      <w:r w:rsidRPr="00064188">
        <w:rPr>
          <w:rFonts w:ascii="Times New Roman" w:hAnsi="Times New Roman"/>
          <w:szCs w:val="22"/>
        </w:rPr>
        <w:t xml:space="preserve">Il modulo non richiede prerequisiti. </w:t>
      </w:r>
      <w:r w:rsidR="00336791" w:rsidRPr="00064188">
        <w:rPr>
          <w:rFonts w:ascii="Times New Roman" w:hAnsi="Times New Roman"/>
          <w:szCs w:val="22"/>
        </w:rPr>
        <w:t xml:space="preserve">Si invitano gli studenti </w:t>
      </w:r>
      <w:r w:rsidR="00F72474" w:rsidRPr="00064188">
        <w:rPr>
          <w:rFonts w:ascii="Times New Roman" w:hAnsi="Times New Roman"/>
          <w:szCs w:val="22"/>
        </w:rPr>
        <w:t>che seguono le lezioni a</w:t>
      </w:r>
      <w:r w:rsidR="00336791" w:rsidRPr="00064188">
        <w:rPr>
          <w:rFonts w:ascii="Times New Roman" w:hAnsi="Times New Roman"/>
          <w:szCs w:val="22"/>
        </w:rPr>
        <w:t xml:space="preserve"> prendere appunti, da integrare nello studio con i contenuti della bibliografia e delle slide pubblicate </w:t>
      </w:r>
      <w:r w:rsidR="00302793" w:rsidRPr="00064188">
        <w:rPr>
          <w:rFonts w:ascii="Times New Roman" w:hAnsi="Times New Roman"/>
          <w:szCs w:val="22"/>
        </w:rPr>
        <w:t>sulla piattaforma Blackboard</w:t>
      </w:r>
      <w:r w:rsidR="00336791" w:rsidRPr="00064188">
        <w:rPr>
          <w:rFonts w:ascii="Times New Roman" w:hAnsi="Times New Roman"/>
          <w:szCs w:val="22"/>
        </w:rPr>
        <w:t>.</w:t>
      </w:r>
    </w:p>
    <w:p w14:paraId="5FBF8F8E" w14:textId="77777777" w:rsidR="00336791" w:rsidRPr="00064188" w:rsidRDefault="00064188" w:rsidP="00064188">
      <w:pPr>
        <w:spacing w:before="120" w:line="220" w:lineRule="exact"/>
        <w:ind w:firstLine="284"/>
        <w:rPr>
          <w:i/>
          <w:sz w:val="18"/>
          <w:szCs w:val="22"/>
        </w:rPr>
      </w:pPr>
      <w:r w:rsidRPr="00064188">
        <w:rPr>
          <w:i/>
          <w:sz w:val="18"/>
          <w:szCs w:val="22"/>
        </w:rPr>
        <w:t>Orario e luogo di ricevimento</w:t>
      </w:r>
    </w:p>
    <w:p w14:paraId="52F324FC" w14:textId="77777777" w:rsidR="00336791" w:rsidRPr="00064188" w:rsidRDefault="00336791" w:rsidP="00064188">
      <w:pPr>
        <w:pStyle w:val="Testo2"/>
        <w:rPr>
          <w:rFonts w:ascii="Times New Roman" w:hAnsi="Times New Roman"/>
          <w:szCs w:val="22"/>
        </w:rPr>
      </w:pPr>
      <w:r w:rsidRPr="00064188">
        <w:rPr>
          <w:rFonts w:ascii="Times New Roman" w:hAnsi="Times New Roman"/>
          <w:szCs w:val="22"/>
        </w:rPr>
        <w:t>Il Prof. Paolo Alfieri riceve gli studenti secondo le modalità che verranno comunicate sulla pagina web del docente raggiungibile dal sito dell’Università Cattolica.</w:t>
      </w:r>
    </w:p>
    <w:sectPr w:rsidR="00336791" w:rsidRPr="0006418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68C1C" w14:textId="77777777" w:rsidR="007E17EC" w:rsidRDefault="007E17EC" w:rsidP="00681C19">
      <w:pPr>
        <w:spacing w:line="240" w:lineRule="auto"/>
      </w:pPr>
      <w:r>
        <w:separator/>
      </w:r>
    </w:p>
  </w:endnote>
  <w:endnote w:type="continuationSeparator" w:id="0">
    <w:p w14:paraId="2683158F" w14:textId="77777777" w:rsidR="007E17EC" w:rsidRDefault="007E17EC" w:rsidP="00681C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EAEB0" w14:textId="77777777" w:rsidR="007E17EC" w:rsidRDefault="007E17EC" w:rsidP="00681C19">
      <w:pPr>
        <w:spacing w:line="240" w:lineRule="auto"/>
      </w:pPr>
      <w:r>
        <w:separator/>
      </w:r>
    </w:p>
  </w:footnote>
  <w:footnote w:type="continuationSeparator" w:id="0">
    <w:p w14:paraId="279A068B" w14:textId="77777777" w:rsidR="007E17EC" w:rsidRDefault="007E17EC" w:rsidP="00681C19">
      <w:pPr>
        <w:spacing w:line="240" w:lineRule="auto"/>
      </w:pPr>
      <w:r>
        <w:continuationSeparator/>
      </w:r>
    </w:p>
  </w:footnote>
  <w:footnote w:id="1">
    <w:p w14:paraId="5ADC5C64" w14:textId="77777777" w:rsidR="00DB7928" w:rsidRDefault="00DB7928" w:rsidP="00DB7928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6B778EC5" w14:textId="6048A3BA" w:rsidR="00DB7928" w:rsidRDefault="00DB7928">
      <w:pPr>
        <w:pStyle w:val="Testonotaapidipagina"/>
      </w:pPr>
    </w:p>
  </w:footnote>
  <w:footnote w:id="2">
    <w:p w14:paraId="4C9C4061" w14:textId="77777777" w:rsidR="00DB7928" w:rsidRDefault="00DB7928" w:rsidP="00DB7928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03261447" w14:textId="6B1CD820" w:rsidR="00DB7928" w:rsidRDefault="00DB792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D44AF"/>
    <w:multiLevelType w:val="hybridMultilevel"/>
    <w:tmpl w:val="01F0AA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F56BB"/>
    <w:multiLevelType w:val="hybridMultilevel"/>
    <w:tmpl w:val="9312C17E"/>
    <w:lvl w:ilvl="0" w:tplc="3448FD7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13D8B"/>
    <w:multiLevelType w:val="hybridMultilevel"/>
    <w:tmpl w:val="5C2A2E9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A5E5F80"/>
    <w:multiLevelType w:val="hybridMultilevel"/>
    <w:tmpl w:val="FA72801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29174A7"/>
    <w:multiLevelType w:val="hybridMultilevel"/>
    <w:tmpl w:val="D27C92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13B"/>
    <w:rsid w:val="00064188"/>
    <w:rsid w:val="00077BEE"/>
    <w:rsid w:val="001454AA"/>
    <w:rsid w:val="001472FE"/>
    <w:rsid w:val="0016713B"/>
    <w:rsid w:val="001A5BEF"/>
    <w:rsid w:val="00206D9B"/>
    <w:rsid w:val="00302793"/>
    <w:rsid w:val="00336791"/>
    <w:rsid w:val="003A15C9"/>
    <w:rsid w:val="003D699F"/>
    <w:rsid w:val="003E74C6"/>
    <w:rsid w:val="003F4778"/>
    <w:rsid w:val="004213C5"/>
    <w:rsid w:val="004D1217"/>
    <w:rsid w:val="004D6008"/>
    <w:rsid w:val="004F49D4"/>
    <w:rsid w:val="005C6422"/>
    <w:rsid w:val="006308EB"/>
    <w:rsid w:val="006621B4"/>
    <w:rsid w:val="00681C19"/>
    <w:rsid w:val="00694B17"/>
    <w:rsid w:val="006B191B"/>
    <w:rsid w:val="006E64C9"/>
    <w:rsid w:val="006F1772"/>
    <w:rsid w:val="007159D3"/>
    <w:rsid w:val="007637F1"/>
    <w:rsid w:val="007E17EC"/>
    <w:rsid w:val="008130CC"/>
    <w:rsid w:val="00923050"/>
    <w:rsid w:val="00940DA2"/>
    <w:rsid w:val="009A0C47"/>
    <w:rsid w:val="009D0D48"/>
    <w:rsid w:val="00A002CA"/>
    <w:rsid w:val="00A441D4"/>
    <w:rsid w:val="00A55482"/>
    <w:rsid w:val="00A850FF"/>
    <w:rsid w:val="00A85840"/>
    <w:rsid w:val="00BA57EC"/>
    <w:rsid w:val="00C1420D"/>
    <w:rsid w:val="00C309BF"/>
    <w:rsid w:val="00C36332"/>
    <w:rsid w:val="00C74177"/>
    <w:rsid w:val="00C93A72"/>
    <w:rsid w:val="00D118B8"/>
    <w:rsid w:val="00D22501"/>
    <w:rsid w:val="00D225F7"/>
    <w:rsid w:val="00DB055F"/>
    <w:rsid w:val="00DB7928"/>
    <w:rsid w:val="00DF0A0A"/>
    <w:rsid w:val="00E32BEE"/>
    <w:rsid w:val="00EA0256"/>
    <w:rsid w:val="00F44532"/>
    <w:rsid w:val="00F7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2CE8C"/>
  <w15:docId w15:val="{7FBD795D-4854-45A7-8ABC-5D38AC48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A002CA"/>
    <w:rPr>
      <w:rFonts w:ascii="Times" w:hAnsi="Times"/>
      <w:smallCaps/>
      <w:noProof/>
      <w:sz w:val="18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EA02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A0256"/>
    <w:rPr>
      <w:rFonts w:ascii="Segoe UI" w:eastAsia="MS Mincho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A5BE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681C1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81C19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681C19"/>
    <w:rPr>
      <w:vertAlign w:val="superscript"/>
    </w:rPr>
  </w:style>
  <w:style w:type="character" w:styleId="Collegamentoipertestuale">
    <w:name w:val="Hyperlink"/>
    <w:basedOn w:val="Carpredefinitoparagrafo"/>
    <w:unhideWhenUsed/>
    <w:rsid w:val="00681C1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7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ier-cesare-rivoltella/che-cose-un-eas-lidea-il-metodo-la-didattica-9788828403685-70445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simona-nicolosi/strategie-didattiche-per-leducazione-motoria-9788891727107-52832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8BB87-1E25-4574-936F-3DB3512F7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4</Pages>
  <Words>874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2017-05-31T11:08:00Z</cp:lastPrinted>
  <dcterms:created xsi:type="dcterms:W3CDTF">2023-05-11T08:22:00Z</dcterms:created>
  <dcterms:modified xsi:type="dcterms:W3CDTF">2023-06-30T13:00:00Z</dcterms:modified>
</cp:coreProperties>
</file>