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7BB935FE" w:rsidR="00AD45F6" w:rsidRPr="00086238" w:rsidRDefault="00086238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Law and Practice of Capital M</w:t>
      </w:r>
      <w:r w:rsidRPr="0008623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ark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ets</w:t>
      </w:r>
    </w:p>
    <w:p w14:paraId="060E0FA4" w14:textId="16F89FC2" w:rsidR="00AD45F6" w:rsidRPr="007158C1" w:rsidRDefault="00A70899" w:rsidP="00086238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712EE8">
        <w:rPr>
          <w:rFonts w:eastAsia="Times New Roman" w:cs="Times New Roman"/>
          <w:noProof/>
          <w:kern w:val="0"/>
          <w:szCs w:val="20"/>
          <w:lang w:eastAsia="it-IT"/>
        </w:rPr>
        <w:t>Michele Mozzareli</w:t>
      </w:r>
    </w:p>
    <w:p w14:paraId="1F27F9A6" w14:textId="44F3010B" w:rsidR="00CD2BFB" w:rsidRDefault="00C45AE8" w:rsidP="007158C1">
      <w:pPr>
        <w:spacing w:before="360"/>
      </w:pPr>
      <w:r w:rsidRPr="00C45AE8">
        <w:rPr>
          <w:lang w:val="en-GB"/>
        </w:rPr>
        <w:t>The syllabus of this course, which is taught in the second year of the master program at the Università della Svizzera Italiana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712EE8" w:rsidRPr="00B66B31">
          <w:rPr>
            <w:rStyle w:val="Collegamentoipertestuale"/>
          </w:rPr>
          <w:t>https://search.usi.ch/corsi/35268469/law-and-practice-of-capital-markets</w:t>
        </w:r>
      </w:hyperlink>
    </w:p>
    <w:p w14:paraId="0F7DC3C0" w14:textId="77777777" w:rsidR="00712EE8" w:rsidRDefault="00712EE8" w:rsidP="007158C1">
      <w:pPr>
        <w:spacing w:before="360"/>
      </w:pPr>
    </w:p>
    <w:sectPr w:rsidR="00712EE8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336739">
    <w:abstractNumId w:val="0"/>
  </w:num>
  <w:num w:numId="2" w16cid:durableId="632054668">
    <w:abstractNumId w:val="3"/>
  </w:num>
  <w:num w:numId="3" w16cid:durableId="959342443">
    <w:abstractNumId w:val="1"/>
  </w:num>
  <w:num w:numId="4" w16cid:durableId="1419404842">
    <w:abstractNumId w:val="4"/>
  </w:num>
  <w:num w:numId="5" w16cid:durableId="418059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86238"/>
    <w:rsid w:val="000B2636"/>
    <w:rsid w:val="000C5FDF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2EE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24D4"/>
    <w:rsid w:val="00D97F70"/>
    <w:rsid w:val="00DB0376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D924D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2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8469/law-and-practice-of-capital-mark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10</cp:revision>
  <cp:lastPrinted>2003-03-27T08:42:00Z</cp:lastPrinted>
  <dcterms:created xsi:type="dcterms:W3CDTF">2021-04-27T11:20:00Z</dcterms:created>
  <dcterms:modified xsi:type="dcterms:W3CDTF">2023-09-08T07:43:00Z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