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2116" w14:textId="77777777" w:rsidR="001E04EE" w:rsidRDefault="001E04EE" w:rsidP="00A76DC3">
      <w:pPr>
        <w:pStyle w:val="Titolo1"/>
        <w:ind w:left="0" w:firstLine="0"/>
        <w:rPr>
          <w:shd w:val="clear" w:color="auto" w:fill="FFFFFF"/>
        </w:rPr>
      </w:pPr>
      <w:r w:rsidRPr="00A019F4">
        <w:rPr>
          <w:shd w:val="clear" w:color="auto" w:fill="FFFFFF"/>
        </w:rPr>
        <w:t>Marketing per i media e le industrie creative (con modulo di posizionamento e lancio di un prodotto mediale</w:t>
      </w:r>
      <w:r w:rsidR="00A42A59" w:rsidRPr="00A019F4">
        <w:rPr>
          <w:shd w:val="clear" w:color="auto" w:fill="FFFFFF"/>
        </w:rPr>
        <w:t xml:space="preserve">) </w:t>
      </w:r>
    </w:p>
    <w:p w14:paraId="35366CB6" w14:textId="33CAF91C" w:rsidR="00A42A59" w:rsidRPr="001E04EE" w:rsidRDefault="003E2FF7" w:rsidP="00A76DC3">
      <w:pPr>
        <w:pStyle w:val="Titolo2"/>
      </w:pPr>
      <w:r w:rsidRPr="001E04EE">
        <w:t>Prof.</w:t>
      </w:r>
      <w:r w:rsidR="00A76DC3">
        <w:t xml:space="preserve"> </w:t>
      </w:r>
      <w:r w:rsidR="00C11868">
        <w:t>Francesco Toniolo</w:t>
      </w:r>
      <w:r w:rsidR="00A76DC3">
        <w:t xml:space="preserve">; Prof. </w:t>
      </w:r>
      <w:r w:rsidR="00702945">
        <w:t>Anna Clerici</w:t>
      </w:r>
    </w:p>
    <w:p w14:paraId="64EEAEFE" w14:textId="4CC3B969" w:rsidR="003E2FF7" w:rsidRPr="00A76DC3" w:rsidRDefault="003E2FF7" w:rsidP="00A76DC3">
      <w:pPr>
        <w:tabs>
          <w:tab w:val="clear" w:pos="284"/>
        </w:tabs>
        <w:spacing w:before="240" w:after="120"/>
        <w:outlineLvl w:val="1"/>
        <w:rPr>
          <w:rFonts w:eastAsia="Calibri"/>
          <w:b/>
          <w:i/>
          <w:sz w:val="18"/>
          <w:szCs w:val="18"/>
          <w:lang w:eastAsia="en-US"/>
        </w:rPr>
      </w:pPr>
      <w:r w:rsidRPr="00A76DC3">
        <w:rPr>
          <w:rFonts w:eastAsia="Calibri"/>
          <w:b/>
          <w:i/>
          <w:sz w:val="18"/>
          <w:szCs w:val="18"/>
          <w:lang w:eastAsia="en-US"/>
        </w:rPr>
        <w:t>OBIETTIVO DEL CORSO</w:t>
      </w:r>
      <w:r w:rsidR="00FA7791" w:rsidRPr="00A76DC3">
        <w:rPr>
          <w:rFonts w:eastAsia="Calibri"/>
          <w:b/>
          <w:i/>
          <w:sz w:val="18"/>
          <w:szCs w:val="18"/>
          <w:lang w:eastAsia="en-US"/>
        </w:rPr>
        <w:t xml:space="preserve"> E RISULTATI DI APPRENDIMENTO ATTESI</w:t>
      </w:r>
    </w:p>
    <w:p w14:paraId="087ED22D" w14:textId="4F813510" w:rsidR="00711883" w:rsidRPr="00A019F4" w:rsidRDefault="00D72B64" w:rsidP="003E2FF7">
      <w:pPr>
        <w:rPr>
          <w:rFonts w:eastAsia="Calibri"/>
          <w:szCs w:val="20"/>
          <w:lang w:eastAsia="en-US" w:bidi="it-IT"/>
        </w:rPr>
      </w:pPr>
      <w:r w:rsidRPr="00A019F4">
        <w:rPr>
          <w:rFonts w:eastAsia="Calibri"/>
          <w:szCs w:val="20"/>
          <w:lang w:eastAsia="en-US"/>
        </w:rPr>
        <w:t xml:space="preserve">Il corso </w:t>
      </w:r>
      <w:r w:rsidR="003E2FF7" w:rsidRPr="00A019F4">
        <w:rPr>
          <w:rFonts w:eastAsia="Calibri"/>
          <w:szCs w:val="20"/>
          <w:lang w:eastAsia="en-US"/>
        </w:rPr>
        <w:t xml:space="preserve">si prefigge di fornire </w:t>
      </w:r>
      <w:r w:rsidR="003E2FF7" w:rsidRPr="00A019F4">
        <w:rPr>
          <w:rFonts w:eastAsia="Calibri"/>
          <w:szCs w:val="20"/>
          <w:lang w:eastAsia="en-US" w:bidi="it-IT"/>
        </w:rPr>
        <w:t xml:space="preserve">gli strumenti </w:t>
      </w:r>
      <w:r w:rsidR="00362F6C" w:rsidRPr="00A019F4">
        <w:rPr>
          <w:rFonts w:eastAsia="Calibri"/>
          <w:szCs w:val="20"/>
          <w:lang w:eastAsia="en-US" w:bidi="it-IT"/>
        </w:rPr>
        <w:t xml:space="preserve">teorici e pratici </w:t>
      </w:r>
      <w:r w:rsidR="003E2FF7" w:rsidRPr="00A019F4">
        <w:rPr>
          <w:rFonts w:eastAsia="Calibri"/>
          <w:szCs w:val="20"/>
          <w:lang w:eastAsia="en-US" w:bidi="it-IT"/>
        </w:rPr>
        <w:t>per riconoscere e analizzare</w:t>
      </w:r>
      <w:r w:rsidR="00362F6C" w:rsidRPr="00A019F4">
        <w:rPr>
          <w:rFonts w:eastAsia="Calibri"/>
          <w:szCs w:val="20"/>
          <w:lang w:eastAsia="en-US" w:bidi="it-IT"/>
        </w:rPr>
        <w:t xml:space="preserve"> le principali strategie di marketing adottate nel settore delle industrie </w:t>
      </w:r>
      <w:r w:rsidR="00702945">
        <w:rPr>
          <w:rFonts w:eastAsia="Calibri"/>
          <w:szCs w:val="20"/>
          <w:lang w:eastAsia="en-US" w:bidi="it-IT"/>
        </w:rPr>
        <w:t xml:space="preserve">culturali e </w:t>
      </w:r>
      <w:r w:rsidR="00362F6C" w:rsidRPr="00A019F4">
        <w:rPr>
          <w:rFonts w:eastAsia="Calibri"/>
          <w:szCs w:val="20"/>
          <w:lang w:eastAsia="en-US" w:bidi="it-IT"/>
        </w:rPr>
        <w:t>creative</w:t>
      </w:r>
      <w:r w:rsidR="00702945">
        <w:rPr>
          <w:rFonts w:eastAsia="Calibri"/>
          <w:szCs w:val="20"/>
          <w:lang w:eastAsia="en-US" w:bidi="it-IT"/>
        </w:rPr>
        <w:t xml:space="preserve"> (ICC)</w:t>
      </w:r>
      <w:r w:rsidR="003E4BCE" w:rsidRPr="00A019F4">
        <w:rPr>
          <w:rFonts w:eastAsia="Calibri"/>
          <w:szCs w:val="20"/>
          <w:lang w:eastAsia="en-US" w:bidi="it-IT"/>
        </w:rPr>
        <w:t>,</w:t>
      </w:r>
      <w:r w:rsidR="00362F6C" w:rsidRPr="00A019F4">
        <w:rPr>
          <w:rFonts w:eastAsia="Calibri"/>
          <w:szCs w:val="20"/>
          <w:lang w:eastAsia="en-US" w:bidi="it-IT"/>
        </w:rPr>
        <w:t xml:space="preserve"> e per </w:t>
      </w:r>
      <w:r w:rsidR="00711883" w:rsidRPr="00A019F4">
        <w:rPr>
          <w:rFonts w:eastAsia="Calibri"/>
          <w:szCs w:val="20"/>
          <w:lang w:eastAsia="en-US" w:bidi="it-IT"/>
        </w:rPr>
        <w:t xml:space="preserve">identificare le strategie </w:t>
      </w:r>
      <w:r w:rsidR="00DC4CEA" w:rsidRPr="00A019F4">
        <w:rPr>
          <w:rFonts w:eastAsia="Calibri"/>
          <w:szCs w:val="20"/>
          <w:lang w:eastAsia="en-US" w:bidi="it-IT"/>
        </w:rPr>
        <w:t xml:space="preserve">più adeguate </w:t>
      </w:r>
      <w:r w:rsidR="00362F6C" w:rsidRPr="00A019F4">
        <w:rPr>
          <w:rFonts w:eastAsia="Calibri"/>
          <w:szCs w:val="20"/>
          <w:lang w:eastAsia="en-US" w:bidi="it-IT"/>
        </w:rPr>
        <w:t>nell’elaborazione di azioni di promozione del prodotto mediale</w:t>
      </w:r>
      <w:r w:rsidR="003E2FF7" w:rsidRPr="00A019F4">
        <w:rPr>
          <w:rFonts w:eastAsia="Calibri"/>
          <w:szCs w:val="20"/>
          <w:lang w:eastAsia="en-US" w:bidi="it-IT"/>
        </w:rPr>
        <w:t xml:space="preserve">. Gli studenti saranno messi in grado di </w:t>
      </w:r>
      <w:r w:rsidR="00711883" w:rsidRPr="00A019F4">
        <w:rPr>
          <w:rFonts w:eastAsia="Calibri"/>
          <w:szCs w:val="20"/>
          <w:lang w:eastAsia="en-US" w:bidi="it-IT"/>
        </w:rPr>
        <w:t xml:space="preserve">valutare </w:t>
      </w:r>
      <w:r w:rsidR="00362F6C" w:rsidRPr="00A019F4">
        <w:rPr>
          <w:rFonts w:eastAsia="Calibri"/>
          <w:szCs w:val="20"/>
          <w:lang w:eastAsia="en-US" w:bidi="it-IT"/>
        </w:rPr>
        <w:t>l’identità, le caratteristiche e le tipologie di industrie creative; di identificare le azioni di marketing finalizzate alla valorizzazione e promozione del prodotto mediale; di mettere in opera le nozioni acquisite nella elaborazione di progettualità originali.</w:t>
      </w:r>
    </w:p>
    <w:p w14:paraId="5A549915" w14:textId="69DC6042" w:rsidR="00711883" w:rsidRPr="00A019F4" w:rsidRDefault="00711883" w:rsidP="001E04EE">
      <w:pPr>
        <w:spacing w:before="120"/>
        <w:rPr>
          <w:rFonts w:eastAsia="Calibri"/>
          <w:szCs w:val="20"/>
          <w:lang w:eastAsia="en-US" w:bidi="it-IT"/>
        </w:rPr>
      </w:pPr>
      <w:r w:rsidRPr="00A019F4">
        <w:rPr>
          <w:rFonts w:eastAsia="Calibri"/>
          <w:szCs w:val="20"/>
          <w:lang w:eastAsia="en-US" w:bidi="it-IT"/>
        </w:rPr>
        <w:t xml:space="preserve">Il Corso sarà articolato in due </w:t>
      </w:r>
      <w:r w:rsidR="00E7262C" w:rsidRPr="00A019F4">
        <w:rPr>
          <w:rFonts w:eastAsia="Calibri"/>
          <w:szCs w:val="20"/>
          <w:lang w:eastAsia="en-US" w:bidi="it-IT"/>
        </w:rPr>
        <w:t>moduli</w:t>
      </w:r>
      <w:r w:rsidRPr="00A019F4">
        <w:rPr>
          <w:rFonts w:eastAsia="Calibri"/>
          <w:szCs w:val="20"/>
          <w:lang w:eastAsia="en-US" w:bidi="it-IT"/>
        </w:rPr>
        <w:t>:</w:t>
      </w:r>
    </w:p>
    <w:p w14:paraId="6E45F42B" w14:textId="06F17195" w:rsidR="001213DF" w:rsidRPr="00A019F4" w:rsidRDefault="001078C6" w:rsidP="003E2FF7">
      <w:pPr>
        <w:rPr>
          <w:rFonts w:eastAsia="Calibri"/>
          <w:szCs w:val="20"/>
          <w:lang w:eastAsia="en-US" w:bidi="it-IT"/>
        </w:rPr>
      </w:pPr>
      <w:r w:rsidRPr="00A019F4">
        <w:rPr>
          <w:rFonts w:eastAsia="Calibri"/>
          <w:i/>
          <w:iCs/>
          <w:szCs w:val="20"/>
          <w:lang w:eastAsia="en-US" w:bidi="it-IT"/>
        </w:rPr>
        <w:t>Modulo A</w:t>
      </w:r>
      <w:r w:rsidR="00711883" w:rsidRPr="00A019F4">
        <w:rPr>
          <w:rFonts w:eastAsia="Calibri"/>
          <w:szCs w:val="20"/>
          <w:lang w:eastAsia="en-US" w:bidi="it-IT"/>
        </w:rPr>
        <w:t xml:space="preserve"> - </w:t>
      </w:r>
      <w:r w:rsidR="007F2893" w:rsidRPr="00A019F4">
        <w:rPr>
          <w:i/>
          <w:iCs/>
          <w:color w:val="000000" w:themeColor="text1"/>
          <w:szCs w:val="20"/>
          <w:shd w:val="clear" w:color="auto" w:fill="FFFFFF"/>
        </w:rPr>
        <w:t>Marketing per i media e le industrie creative</w:t>
      </w:r>
      <w:r w:rsidR="00711883" w:rsidRPr="00A019F4">
        <w:rPr>
          <w:rFonts w:eastAsia="Calibri"/>
          <w:i/>
          <w:iCs/>
          <w:szCs w:val="20"/>
          <w:lang w:eastAsia="en-US" w:bidi="it-IT"/>
        </w:rPr>
        <w:t>:</w:t>
      </w:r>
      <w:r w:rsidR="00711883" w:rsidRPr="00A019F4">
        <w:rPr>
          <w:rFonts w:eastAsia="Calibri"/>
          <w:szCs w:val="20"/>
          <w:lang w:eastAsia="en-US" w:bidi="it-IT"/>
        </w:rPr>
        <w:t xml:space="preserve"> </w:t>
      </w:r>
      <w:r w:rsidR="00A42A59" w:rsidRPr="00A019F4">
        <w:rPr>
          <w:rFonts w:eastAsia="Calibri"/>
          <w:szCs w:val="20"/>
          <w:lang w:eastAsia="en-US" w:bidi="it-IT"/>
        </w:rPr>
        <w:t>fornirà</w:t>
      </w:r>
      <w:r w:rsidR="00711883" w:rsidRPr="00A019F4">
        <w:rPr>
          <w:rFonts w:eastAsia="Calibri"/>
          <w:szCs w:val="20"/>
          <w:lang w:eastAsia="en-US" w:bidi="it-IT"/>
        </w:rPr>
        <w:t xml:space="preserve"> le conoscenze teoriche e le </w:t>
      </w:r>
      <w:r w:rsidR="00A42A59" w:rsidRPr="00A019F4">
        <w:rPr>
          <w:rFonts w:eastAsia="Calibri"/>
          <w:szCs w:val="20"/>
          <w:lang w:eastAsia="en-US" w:bidi="it-IT"/>
        </w:rPr>
        <w:t>basi</w:t>
      </w:r>
      <w:r w:rsidR="00711883" w:rsidRPr="00A019F4">
        <w:rPr>
          <w:rFonts w:eastAsia="Calibri"/>
          <w:szCs w:val="20"/>
          <w:lang w:eastAsia="en-US" w:bidi="it-IT"/>
        </w:rPr>
        <w:t xml:space="preserve"> metodologiche </w:t>
      </w:r>
      <w:r w:rsidR="00A42A59" w:rsidRPr="00A019F4">
        <w:rPr>
          <w:rFonts w:eastAsia="Calibri"/>
          <w:szCs w:val="20"/>
          <w:lang w:eastAsia="en-US" w:bidi="it-IT"/>
        </w:rPr>
        <w:t>necessarie</w:t>
      </w:r>
      <w:r w:rsidR="00711883" w:rsidRPr="00A019F4">
        <w:rPr>
          <w:rFonts w:eastAsia="Calibri"/>
          <w:szCs w:val="20"/>
          <w:lang w:eastAsia="en-US" w:bidi="it-IT"/>
        </w:rPr>
        <w:t xml:space="preserve"> a </w:t>
      </w:r>
      <w:r w:rsidR="00A42A59" w:rsidRPr="00A019F4">
        <w:rPr>
          <w:rFonts w:eastAsia="Calibri"/>
          <w:szCs w:val="20"/>
          <w:lang w:eastAsia="en-US" w:bidi="it-IT"/>
        </w:rPr>
        <w:t>comprendere e analizzare</w:t>
      </w:r>
      <w:r w:rsidR="00DE6D45" w:rsidRPr="00A019F4">
        <w:rPr>
          <w:rFonts w:eastAsia="Calibri"/>
          <w:szCs w:val="20"/>
          <w:lang w:eastAsia="en-US" w:bidi="it-IT"/>
        </w:rPr>
        <w:t xml:space="preserve"> l</w:t>
      </w:r>
      <w:r w:rsidR="001213DF" w:rsidRPr="00A019F4">
        <w:rPr>
          <w:rFonts w:eastAsia="Calibri"/>
          <w:szCs w:val="20"/>
          <w:lang w:eastAsia="en-US" w:bidi="it-IT"/>
        </w:rPr>
        <w:t>e principali strategie di marketing attuate</w:t>
      </w:r>
      <w:r w:rsidR="00DE6D45" w:rsidRPr="00A019F4">
        <w:rPr>
          <w:rFonts w:eastAsia="Calibri"/>
          <w:szCs w:val="20"/>
          <w:lang w:eastAsia="en-US" w:bidi="it-IT"/>
        </w:rPr>
        <w:t>, anche in modo sinergico,</w:t>
      </w:r>
      <w:r w:rsidR="001213DF" w:rsidRPr="00A019F4">
        <w:rPr>
          <w:rFonts w:eastAsia="Calibri"/>
          <w:szCs w:val="20"/>
          <w:lang w:eastAsia="en-US" w:bidi="it-IT"/>
        </w:rPr>
        <w:t xml:space="preserve"> da imprese </w:t>
      </w:r>
      <w:r w:rsidR="00DE6D45" w:rsidRPr="00A019F4">
        <w:rPr>
          <w:rFonts w:eastAsia="Calibri"/>
          <w:szCs w:val="20"/>
          <w:lang w:eastAsia="en-US" w:bidi="it-IT"/>
        </w:rPr>
        <w:t xml:space="preserve">nazionali e internazionali </w:t>
      </w:r>
      <w:r w:rsidR="001213DF" w:rsidRPr="00A019F4">
        <w:rPr>
          <w:rFonts w:eastAsia="Calibri"/>
          <w:szCs w:val="20"/>
          <w:lang w:eastAsia="en-US" w:bidi="it-IT"/>
        </w:rPr>
        <w:t xml:space="preserve">attive nel settore delle industrie </w:t>
      </w:r>
      <w:r w:rsidR="00702945">
        <w:rPr>
          <w:rFonts w:eastAsia="Calibri"/>
          <w:szCs w:val="20"/>
          <w:lang w:eastAsia="en-US" w:bidi="it-IT"/>
        </w:rPr>
        <w:t xml:space="preserve">culturali e </w:t>
      </w:r>
      <w:r w:rsidR="001213DF" w:rsidRPr="00A019F4">
        <w:rPr>
          <w:rFonts w:eastAsia="Calibri"/>
          <w:szCs w:val="20"/>
          <w:lang w:eastAsia="en-US" w:bidi="it-IT"/>
        </w:rPr>
        <w:t>creative</w:t>
      </w:r>
      <w:r w:rsidR="00DE6D45" w:rsidRPr="00A019F4">
        <w:rPr>
          <w:rFonts w:eastAsia="Calibri"/>
          <w:szCs w:val="20"/>
          <w:lang w:eastAsia="en-US" w:bidi="it-IT"/>
        </w:rPr>
        <w:t xml:space="preserve">. Il modulo </w:t>
      </w:r>
      <w:r w:rsidR="00444F6F" w:rsidRPr="00A019F4">
        <w:rPr>
          <w:rFonts w:eastAsia="Calibri"/>
          <w:szCs w:val="20"/>
          <w:lang w:eastAsia="en-US" w:bidi="it-IT"/>
        </w:rPr>
        <w:t xml:space="preserve">analizzerà, anche in prospettiva diacronica, </w:t>
      </w:r>
      <w:r w:rsidR="008A4406" w:rsidRPr="00A019F4">
        <w:rPr>
          <w:rFonts w:eastAsia="Calibri"/>
          <w:szCs w:val="20"/>
          <w:lang w:eastAsia="en-US" w:bidi="it-IT"/>
        </w:rPr>
        <w:t>il</w:t>
      </w:r>
      <w:r w:rsidR="00A41B3B" w:rsidRPr="00A019F4">
        <w:rPr>
          <w:rFonts w:eastAsia="Calibri"/>
          <w:szCs w:val="20"/>
          <w:lang w:eastAsia="en-US" w:bidi="it-IT"/>
        </w:rPr>
        <w:t xml:space="preserve"> ruolo</w:t>
      </w:r>
      <w:r w:rsidR="008A4406" w:rsidRPr="00A019F4">
        <w:rPr>
          <w:rFonts w:eastAsia="Calibri"/>
          <w:szCs w:val="20"/>
          <w:lang w:eastAsia="en-US" w:bidi="it-IT"/>
        </w:rPr>
        <w:t xml:space="preserve"> in continua evoluzione</w:t>
      </w:r>
      <w:r w:rsidR="00A41B3B" w:rsidRPr="00A019F4">
        <w:rPr>
          <w:rFonts w:eastAsia="Calibri"/>
          <w:szCs w:val="20"/>
          <w:lang w:eastAsia="en-US" w:bidi="it-IT"/>
        </w:rPr>
        <w:t xml:space="preserve"> che le attività di</w:t>
      </w:r>
      <w:r w:rsidR="00444F6F" w:rsidRPr="00A019F4">
        <w:rPr>
          <w:rFonts w:eastAsia="Calibri"/>
          <w:szCs w:val="20"/>
          <w:lang w:eastAsia="en-US" w:bidi="it-IT"/>
        </w:rPr>
        <w:t xml:space="preserve"> marketing</w:t>
      </w:r>
      <w:r w:rsidR="00A41B3B" w:rsidRPr="00A019F4">
        <w:rPr>
          <w:rFonts w:eastAsia="Calibri"/>
          <w:szCs w:val="20"/>
          <w:lang w:eastAsia="en-US" w:bidi="it-IT"/>
        </w:rPr>
        <w:t xml:space="preserve"> – e i relativi attori professionali – hanno </w:t>
      </w:r>
      <w:r w:rsidR="00444F6F" w:rsidRPr="00A019F4">
        <w:rPr>
          <w:rFonts w:eastAsia="Calibri"/>
          <w:szCs w:val="20"/>
          <w:lang w:eastAsia="en-US" w:bidi="it-IT"/>
        </w:rPr>
        <w:t xml:space="preserve">nello sviluppo e nel finanziamento dei </w:t>
      </w:r>
      <w:r w:rsidR="005D0210" w:rsidRPr="00A019F4">
        <w:rPr>
          <w:rFonts w:eastAsia="Calibri"/>
          <w:szCs w:val="20"/>
          <w:lang w:eastAsia="en-US" w:bidi="it-IT"/>
        </w:rPr>
        <w:t xml:space="preserve">media e di altri </w:t>
      </w:r>
      <w:r w:rsidR="00444F6F" w:rsidRPr="00A019F4">
        <w:rPr>
          <w:rFonts w:eastAsia="Calibri"/>
          <w:szCs w:val="20"/>
          <w:lang w:eastAsia="en-US" w:bidi="it-IT"/>
        </w:rPr>
        <w:t>prodotti delle industrie creative</w:t>
      </w:r>
      <w:r w:rsidR="00A41B3B" w:rsidRPr="00A019F4">
        <w:rPr>
          <w:rFonts w:eastAsia="Calibri"/>
          <w:szCs w:val="20"/>
          <w:lang w:eastAsia="en-US" w:bidi="it-IT"/>
        </w:rPr>
        <w:t>, il loro valore economico e culturale.</w:t>
      </w:r>
      <w:r w:rsidR="00444F6F" w:rsidRPr="00A019F4">
        <w:rPr>
          <w:rFonts w:eastAsia="Calibri"/>
          <w:szCs w:val="20"/>
          <w:lang w:eastAsia="en-US" w:bidi="it-IT"/>
        </w:rPr>
        <w:t xml:space="preserve"> </w:t>
      </w:r>
      <w:r w:rsidR="00702945">
        <w:rPr>
          <w:rFonts w:eastAsia="Calibri"/>
          <w:szCs w:val="20"/>
          <w:lang w:eastAsia="en-US" w:bidi="it-IT"/>
        </w:rPr>
        <w:t>Una particolare attenzione sarà destinata al ruolo che le tematiche della sostenibilità rivestono nella valorizzazione dei diversi settori in cui si articola il comparto delle ICC</w:t>
      </w:r>
    </w:p>
    <w:p w14:paraId="2E894412" w14:textId="3FE1CC9A" w:rsidR="00711883" w:rsidRPr="00A019F4" w:rsidRDefault="001078C6" w:rsidP="003E2FF7">
      <w:pPr>
        <w:rPr>
          <w:rFonts w:eastAsia="Calibri"/>
          <w:szCs w:val="20"/>
          <w:lang w:eastAsia="en-US" w:bidi="it-IT"/>
        </w:rPr>
      </w:pPr>
      <w:r w:rsidRPr="00A019F4">
        <w:rPr>
          <w:rFonts w:eastAsia="Calibri"/>
          <w:i/>
          <w:iCs/>
          <w:szCs w:val="20"/>
          <w:lang w:eastAsia="en-US" w:bidi="it-IT"/>
        </w:rPr>
        <w:t>Modulo B</w:t>
      </w:r>
      <w:r w:rsidR="00711883" w:rsidRPr="00A019F4">
        <w:rPr>
          <w:rFonts w:eastAsia="Calibri"/>
          <w:szCs w:val="20"/>
          <w:lang w:eastAsia="en-US" w:bidi="it-IT"/>
        </w:rPr>
        <w:t xml:space="preserve"> – </w:t>
      </w:r>
      <w:r w:rsidR="007F2893" w:rsidRPr="00A019F4">
        <w:rPr>
          <w:rFonts w:eastAsia="Calibri"/>
          <w:i/>
          <w:iCs/>
          <w:szCs w:val="20"/>
          <w:lang w:eastAsia="en-US" w:bidi="it-IT"/>
        </w:rPr>
        <w:t>Posizionamento e lancio di un prodotto mediale</w:t>
      </w:r>
      <w:r w:rsidR="007F2893" w:rsidRPr="00A019F4">
        <w:rPr>
          <w:rFonts w:eastAsia="Calibri"/>
          <w:szCs w:val="20"/>
          <w:lang w:eastAsia="en-US" w:bidi="it-IT"/>
        </w:rPr>
        <w:t>: fornirà le conoscenze teoriche e le competenze metodologiche atte a</w:t>
      </w:r>
      <w:r w:rsidR="00E63A23" w:rsidRPr="00A019F4">
        <w:rPr>
          <w:rFonts w:eastAsia="Calibri"/>
          <w:szCs w:val="20"/>
          <w:lang w:eastAsia="en-US" w:bidi="it-IT"/>
        </w:rPr>
        <w:t xml:space="preserve"> valutare e realizzare</w:t>
      </w:r>
      <w:r w:rsidR="007F2893" w:rsidRPr="00A019F4">
        <w:rPr>
          <w:rFonts w:eastAsia="Calibri"/>
          <w:szCs w:val="20"/>
          <w:lang w:eastAsia="en-US" w:bidi="it-IT"/>
        </w:rPr>
        <w:t xml:space="preserve"> </w:t>
      </w:r>
      <w:r w:rsidR="00E63A23" w:rsidRPr="00A019F4">
        <w:rPr>
          <w:rFonts w:eastAsia="Calibri"/>
          <w:szCs w:val="20"/>
          <w:lang w:eastAsia="en-US" w:bidi="it-IT"/>
        </w:rPr>
        <w:t xml:space="preserve">il lancio di un prodotto mediale. In particolare, il modulo si focalizzerà </w:t>
      </w:r>
      <w:r w:rsidR="00702945">
        <w:rPr>
          <w:rFonts w:eastAsia="Calibri"/>
          <w:szCs w:val="20"/>
          <w:lang w:eastAsia="en-US" w:bidi="it-IT"/>
        </w:rPr>
        <w:t xml:space="preserve">sul ruolo dei festival come strumento di promozione e come volano </w:t>
      </w:r>
      <w:proofErr w:type="spellStart"/>
      <w:r w:rsidR="00702945">
        <w:rPr>
          <w:rFonts w:eastAsia="Calibri"/>
          <w:szCs w:val="20"/>
          <w:lang w:eastAsia="en-US" w:bidi="it-IT"/>
        </w:rPr>
        <w:t>trasverale</w:t>
      </w:r>
      <w:proofErr w:type="spellEnd"/>
      <w:r w:rsidR="00702945">
        <w:rPr>
          <w:rFonts w:eastAsia="Calibri"/>
          <w:szCs w:val="20"/>
          <w:lang w:eastAsia="en-US" w:bidi="it-IT"/>
        </w:rPr>
        <w:t xml:space="preserve"> ai diversi settori delle ICC</w:t>
      </w:r>
      <w:r w:rsidR="007F2893" w:rsidRPr="00A019F4">
        <w:rPr>
          <w:rFonts w:eastAsia="Calibri"/>
          <w:szCs w:val="20"/>
          <w:lang w:eastAsia="en-US" w:bidi="it-IT"/>
        </w:rPr>
        <w:t xml:space="preserve">. </w:t>
      </w:r>
    </w:p>
    <w:p w14:paraId="240C6248" w14:textId="3166C255" w:rsidR="00711883" w:rsidRPr="00A019F4" w:rsidRDefault="00AC1144" w:rsidP="001E04EE">
      <w:pPr>
        <w:tabs>
          <w:tab w:val="clear" w:pos="284"/>
        </w:tabs>
        <w:spacing w:before="120" w:line="240" w:lineRule="auto"/>
        <w:rPr>
          <w:rFonts w:eastAsia="Calibri"/>
          <w:szCs w:val="20"/>
          <w:lang w:eastAsia="en-US"/>
        </w:rPr>
      </w:pPr>
      <w:r w:rsidRPr="00A019F4">
        <w:rPr>
          <w:rFonts w:eastAsia="Calibri"/>
          <w:szCs w:val="20"/>
          <w:lang w:eastAsia="en-US"/>
        </w:rPr>
        <w:t>Al termine del</w:t>
      </w:r>
      <w:r w:rsidR="00074442" w:rsidRPr="00A019F4">
        <w:rPr>
          <w:rFonts w:eastAsia="Calibri"/>
          <w:szCs w:val="20"/>
          <w:lang w:eastAsia="en-US"/>
        </w:rPr>
        <w:t xml:space="preserve"> corso</w:t>
      </w:r>
      <w:r w:rsidRPr="00A019F4">
        <w:rPr>
          <w:rFonts w:eastAsia="Calibri"/>
          <w:szCs w:val="20"/>
          <w:lang w:eastAsia="en-US"/>
        </w:rPr>
        <w:t xml:space="preserve">, lo studente sarà in grado di: </w:t>
      </w:r>
    </w:p>
    <w:p w14:paraId="7B3AE5E0" w14:textId="77777777" w:rsidR="001078C6" w:rsidRPr="00A019F4" w:rsidRDefault="001078C6" w:rsidP="00D01483">
      <w:pPr>
        <w:rPr>
          <w:rFonts w:eastAsia="Calibri"/>
          <w:szCs w:val="20"/>
          <w:lang w:eastAsia="en-US"/>
        </w:rPr>
      </w:pPr>
      <w:r w:rsidRPr="00A019F4">
        <w:rPr>
          <w:rFonts w:eastAsia="Calibri"/>
          <w:szCs w:val="20"/>
          <w:lang w:eastAsia="en-US"/>
        </w:rPr>
        <w:t xml:space="preserve">Con riferimento al </w:t>
      </w:r>
      <w:r w:rsidRPr="00A019F4">
        <w:rPr>
          <w:rFonts w:eastAsia="Calibri"/>
          <w:i/>
          <w:iCs/>
          <w:szCs w:val="20"/>
          <w:lang w:eastAsia="en-US"/>
        </w:rPr>
        <w:t>Modulo A</w:t>
      </w:r>
      <w:r w:rsidRPr="00A019F4">
        <w:rPr>
          <w:rFonts w:eastAsia="Calibri"/>
          <w:szCs w:val="20"/>
          <w:lang w:eastAsia="en-US"/>
        </w:rPr>
        <w:t xml:space="preserve">: </w:t>
      </w:r>
    </w:p>
    <w:p w14:paraId="592F62AE" w14:textId="0A4C7811" w:rsidR="009667EF" w:rsidRPr="00A019F4" w:rsidRDefault="00D01483" w:rsidP="001E04EE">
      <w:pPr>
        <w:ind w:left="284" w:hanging="284"/>
        <w:rPr>
          <w:rFonts w:eastAsia="Calibri"/>
          <w:szCs w:val="20"/>
          <w:lang w:eastAsia="en-US"/>
        </w:rPr>
      </w:pPr>
      <w:r w:rsidRPr="00A019F4">
        <w:rPr>
          <w:rFonts w:eastAsia="Calibri"/>
          <w:szCs w:val="20"/>
          <w:lang w:eastAsia="en-US"/>
        </w:rPr>
        <w:t xml:space="preserve">- </w:t>
      </w:r>
      <w:r w:rsidR="001E04EE">
        <w:rPr>
          <w:rFonts w:eastAsia="Calibri"/>
          <w:szCs w:val="20"/>
          <w:lang w:eastAsia="en-US"/>
        </w:rPr>
        <w:tab/>
      </w:r>
      <w:r w:rsidRPr="00A019F4">
        <w:rPr>
          <w:rFonts w:eastAsia="Calibri"/>
          <w:szCs w:val="20"/>
          <w:lang w:eastAsia="en-US"/>
        </w:rPr>
        <w:t>a</w:t>
      </w:r>
      <w:r w:rsidR="001078C6" w:rsidRPr="00A019F4">
        <w:rPr>
          <w:rFonts w:eastAsia="Calibri"/>
          <w:szCs w:val="20"/>
          <w:lang w:eastAsia="en-US"/>
        </w:rPr>
        <w:t xml:space="preserve">cquisire </w:t>
      </w:r>
      <w:r w:rsidR="009667EF" w:rsidRPr="00A019F4">
        <w:rPr>
          <w:rFonts w:eastAsia="Calibri"/>
          <w:szCs w:val="20"/>
          <w:lang w:eastAsia="en-US"/>
        </w:rPr>
        <w:t xml:space="preserve">conoscenze relative al </w:t>
      </w:r>
      <w:r w:rsidR="001078C6" w:rsidRPr="00A019F4">
        <w:rPr>
          <w:rFonts w:eastAsia="Calibri"/>
          <w:szCs w:val="20"/>
          <w:lang w:eastAsia="en-US"/>
        </w:rPr>
        <w:t xml:space="preserve">dibattito critico e teorico </w:t>
      </w:r>
      <w:r w:rsidR="009667EF" w:rsidRPr="00A019F4">
        <w:rPr>
          <w:rFonts w:eastAsia="Calibri"/>
          <w:szCs w:val="20"/>
          <w:lang w:eastAsia="en-US"/>
        </w:rPr>
        <w:t>intorno al concetto di industrie creative e alla sua adozione nelle politiche culturali nazionali e sovra-nazionali</w:t>
      </w:r>
      <w:r w:rsidR="00F76A15" w:rsidRPr="00A019F4">
        <w:rPr>
          <w:rFonts w:eastAsia="Calibri"/>
          <w:szCs w:val="20"/>
          <w:lang w:eastAsia="en-US"/>
        </w:rPr>
        <w:t>;</w:t>
      </w:r>
    </w:p>
    <w:p w14:paraId="1836C63E" w14:textId="32A6CAB1" w:rsidR="009667EF" w:rsidRPr="00A019F4" w:rsidRDefault="009667EF" w:rsidP="001E04EE">
      <w:pPr>
        <w:ind w:left="284" w:hanging="284"/>
        <w:rPr>
          <w:rFonts w:eastAsia="Calibri"/>
          <w:szCs w:val="20"/>
          <w:lang w:eastAsia="en-US"/>
        </w:rPr>
      </w:pPr>
      <w:r w:rsidRPr="00A019F4">
        <w:rPr>
          <w:rFonts w:eastAsia="Calibri"/>
          <w:szCs w:val="20"/>
          <w:lang w:eastAsia="en-US"/>
        </w:rPr>
        <w:t xml:space="preserve">- </w:t>
      </w:r>
      <w:r w:rsidR="001E04EE">
        <w:rPr>
          <w:rFonts w:eastAsia="Calibri"/>
          <w:szCs w:val="20"/>
          <w:lang w:eastAsia="en-US"/>
        </w:rPr>
        <w:tab/>
      </w:r>
      <w:r w:rsidRPr="00A019F4">
        <w:rPr>
          <w:rFonts w:eastAsia="Calibri"/>
          <w:szCs w:val="20"/>
          <w:lang w:eastAsia="en-US"/>
        </w:rPr>
        <w:t>acquisire competenze riguardanti il settore del marketing applicato ai</w:t>
      </w:r>
      <w:r w:rsidR="005D0210" w:rsidRPr="00A019F4">
        <w:rPr>
          <w:rFonts w:eastAsia="Calibri"/>
          <w:szCs w:val="20"/>
          <w:lang w:eastAsia="en-US"/>
        </w:rPr>
        <w:t xml:space="preserve"> p</w:t>
      </w:r>
      <w:r w:rsidRPr="00A019F4">
        <w:rPr>
          <w:rFonts w:eastAsia="Calibri"/>
          <w:szCs w:val="20"/>
          <w:lang w:eastAsia="en-US"/>
        </w:rPr>
        <w:t xml:space="preserve">rodotti e ai </w:t>
      </w:r>
      <w:r w:rsidR="008A4406" w:rsidRPr="00A019F4">
        <w:rPr>
          <w:rFonts w:eastAsia="Calibri"/>
          <w:szCs w:val="20"/>
          <w:lang w:eastAsia="en-US"/>
        </w:rPr>
        <w:t>servizi</w:t>
      </w:r>
      <w:r w:rsidRPr="00A019F4">
        <w:rPr>
          <w:rFonts w:eastAsia="Calibri"/>
          <w:szCs w:val="20"/>
          <w:lang w:eastAsia="en-US"/>
        </w:rPr>
        <w:t xml:space="preserve"> delle industrie creative;</w:t>
      </w:r>
    </w:p>
    <w:p w14:paraId="71897A7C" w14:textId="455B7E33" w:rsidR="00596188" w:rsidRPr="00A019F4" w:rsidRDefault="009667EF" w:rsidP="001E04EE">
      <w:pPr>
        <w:ind w:left="284" w:hanging="284"/>
        <w:rPr>
          <w:rFonts w:eastAsia="Calibri"/>
          <w:szCs w:val="20"/>
          <w:lang w:eastAsia="en-US"/>
        </w:rPr>
      </w:pPr>
      <w:r w:rsidRPr="00A019F4">
        <w:rPr>
          <w:rFonts w:eastAsia="Calibri"/>
          <w:szCs w:val="20"/>
          <w:lang w:eastAsia="en-US"/>
        </w:rPr>
        <w:t xml:space="preserve">- </w:t>
      </w:r>
      <w:r w:rsidR="001E04EE">
        <w:rPr>
          <w:rFonts w:eastAsia="Calibri"/>
          <w:szCs w:val="20"/>
          <w:lang w:eastAsia="en-US"/>
        </w:rPr>
        <w:tab/>
      </w:r>
      <w:r w:rsidR="00D01483" w:rsidRPr="00A019F4">
        <w:rPr>
          <w:rFonts w:eastAsia="Calibri"/>
          <w:szCs w:val="20"/>
          <w:lang w:eastAsia="en-US"/>
        </w:rPr>
        <w:t>r</w:t>
      </w:r>
      <w:r w:rsidR="00AC1144" w:rsidRPr="00A019F4">
        <w:rPr>
          <w:rFonts w:eastAsia="Calibri"/>
          <w:szCs w:val="20"/>
          <w:lang w:eastAsia="en-US"/>
        </w:rPr>
        <w:t xml:space="preserve">iconoscere e </w:t>
      </w:r>
      <w:r w:rsidRPr="00A019F4">
        <w:rPr>
          <w:rFonts w:eastAsia="Calibri"/>
          <w:szCs w:val="20"/>
          <w:lang w:eastAsia="en-US"/>
        </w:rPr>
        <w:t xml:space="preserve">analizzare le principali </w:t>
      </w:r>
      <w:r w:rsidR="00702945">
        <w:rPr>
          <w:rFonts w:eastAsia="Calibri"/>
          <w:szCs w:val="20"/>
          <w:lang w:eastAsia="en-US"/>
        </w:rPr>
        <w:t>leve d</w:t>
      </w:r>
      <w:r w:rsidRPr="00A019F4">
        <w:rPr>
          <w:rFonts w:eastAsia="Calibri"/>
          <w:szCs w:val="20"/>
          <w:lang w:eastAsia="en-US"/>
        </w:rPr>
        <w:t xml:space="preserve">el marketing dei </w:t>
      </w:r>
      <w:r w:rsidR="008A4406" w:rsidRPr="00A019F4">
        <w:rPr>
          <w:rFonts w:eastAsia="Calibri"/>
          <w:szCs w:val="20"/>
          <w:lang w:eastAsia="en-US"/>
        </w:rPr>
        <w:t xml:space="preserve">marchi e </w:t>
      </w:r>
      <w:r w:rsidRPr="00A019F4">
        <w:rPr>
          <w:rFonts w:eastAsia="Calibri"/>
          <w:szCs w:val="20"/>
          <w:lang w:eastAsia="en-US"/>
        </w:rPr>
        <w:t xml:space="preserve">prodotti </w:t>
      </w:r>
      <w:r w:rsidR="00596188" w:rsidRPr="00A019F4">
        <w:rPr>
          <w:rFonts w:eastAsia="Calibri"/>
          <w:szCs w:val="20"/>
          <w:lang w:eastAsia="en-US"/>
        </w:rPr>
        <w:t xml:space="preserve">delle industrie creative. </w:t>
      </w:r>
      <w:r w:rsidR="00AC1144" w:rsidRPr="00A019F4">
        <w:rPr>
          <w:rFonts w:eastAsia="Calibri"/>
          <w:szCs w:val="20"/>
          <w:lang w:eastAsia="en-US"/>
        </w:rPr>
        <w:t xml:space="preserve"> </w:t>
      </w:r>
    </w:p>
    <w:p w14:paraId="5032D2E6" w14:textId="7ACBA518" w:rsidR="001078C6" w:rsidRPr="00A019F4" w:rsidRDefault="003F0B36" w:rsidP="001E04EE">
      <w:pPr>
        <w:spacing w:before="120"/>
        <w:rPr>
          <w:rFonts w:eastAsia="Calibri"/>
          <w:szCs w:val="20"/>
          <w:lang w:eastAsia="en-US"/>
        </w:rPr>
      </w:pPr>
      <w:r w:rsidRPr="00A019F4">
        <w:rPr>
          <w:rFonts w:eastAsia="Calibri"/>
          <w:szCs w:val="20"/>
          <w:lang w:eastAsia="en-US"/>
        </w:rPr>
        <w:lastRenderedPageBreak/>
        <w:t xml:space="preserve">Con riferimento al </w:t>
      </w:r>
      <w:r w:rsidR="001078C6" w:rsidRPr="00A019F4">
        <w:rPr>
          <w:rFonts w:eastAsia="Calibri"/>
          <w:i/>
          <w:iCs/>
          <w:szCs w:val="20"/>
          <w:lang w:eastAsia="en-US"/>
        </w:rPr>
        <w:t>Modulo B</w:t>
      </w:r>
      <w:r w:rsidR="001078C6" w:rsidRPr="00A019F4">
        <w:rPr>
          <w:rFonts w:eastAsia="Calibri"/>
          <w:szCs w:val="20"/>
          <w:lang w:eastAsia="en-US"/>
        </w:rPr>
        <w:t xml:space="preserve">: </w:t>
      </w:r>
    </w:p>
    <w:p w14:paraId="744E49A4" w14:textId="50D5D8CC" w:rsidR="00F76A15" w:rsidRPr="00A019F4" w:rsidRDefault="00F76A15" w:rsidP="001E04EE">
      <w:pPr>
        <w:ind w:left="284" w:hanging="284"/>
        <w:rPr>
          <w:rFonts w:eastAsia="Calibri"/>
          <w:szCs w:val="20"/>
          <w:lang w:eastAsia="en-US"/>
        </w:rPr>
      </w:pPr>
      <w:r w:rsidRPr="00A019F4">
        <w:rPr>
          <w:rFonts w:eastAsia="Calibri"/>
          <w:szCs w:val="20"/>
          <w:lang w:eastAsia="en-US"/>
        </w:rPr>
        <w:t xml:space="preserve">- </w:t>
      </w:r>
      <w:r w:rsidR="001E04EE">
        <w:rPr>
          <w:rFonts w:eastAsia="Calibri"/>
          <w:szCs w:val="20"/>
          <w:lang w:eastAsia="en-US"/>
        </w:rPr>
        <w:tab/>
      </w:r>
      <w:r w:rsidRPr="00A019F4">
        <w:rPr>
          <w:rFonts w:eastAsia="Calibri"/>
          <w:szCs w:val="20"/>
          <w:lang w:eastAsia="en-US"/>
        </w:rPr>
        <w:t xml:space="preserve">acquisire le competenze per riconoscere le strategie messe in atto nel lancio di un prodotto mediale, valutando le </w:t>
      </w:r>
      <w:r w:rsidRPr="00A019F4">
        <w:rPr>
          <w:rFonts w:eastAsia="Calibri"/>
          <w:i/>
          <w:iCs/>
          <w:szCs w:val="20"/>
          <w:lang w:eastAsia="en-US"/>
        </w:rPr>
        <w:t>best</w:t>
      </w:r>
      <w:r w:rsidRPr="00A019F4">
        <w:rPr>
          <w:rFonts w:eastAsia="Calibri"/>
          <w:szCs w:val="20"/>
          <w:lang w:eastAsia="en-US"/>
        </w:rPr>
        <w:t xml:space="preserve"> e le </w:t>
      </w:r>
      <w:proofErr w:type="spellStart"/>
      <w:r w:rsidRPr="00A019F4">
        <w:rPr>
          <w:rFonts w:eastAsia="Calibri"/>
          <w:i/>
          <w:iCs/>
          <w:szCs w:val="20"/>
          <w:lang w:eastAsia="en-US"/>
        </w:rPr>
        <w:t>worst</w:t>
      </w:r>
      <w:proofErr w:type="spellEnd"/>
      <w:r w:rsidRPr="00A019F4">
        <w:rPr>
          <w:rFonts w:eastAsia="Calibri"/>
          <w:i/>
          <w:iCs/>
          <w:szCs w:val="20"/>
          <w:lang w:eastAsia="en-US"/>
        </w:rPr>
        <w:t xml:space="preserve"> practi</w:t>
      </w:r>
      <w:r w:rsidR="002F518B" w:rsidRPr="00A019F4">
        <w:rPr>
          <w:rFonts w:eastAsia="Calibri"/>
          <w:i/>
          <w:iCs/>
          <w:szCs w:val="20"/>
          <w:lang w:eastAsia="en-US"/>
        </w:rPr>
        <w:t>c</w:t>
      </w:r>
      <w:r w:rsidRPr="00A019F4">
        <w:rPr>
          <w:rFonts w:eastAsia="Calibri"/>
          <w:i/>
          <w:iCs/>
          <w:szCs w:val="20"/>
          <w:lang w:eastAsia="en-US"/>
        </w:rPr>
        <w:t>es</w:t>
      </w:r>
      <w:r w:rsidRPr="00A019F4">
        <w:rPr>
          <w:rFonts w:eastAsia="Calibri"/>
          <w:szCs w:val="20"/>
          <w:lang w:eastAsia="en-US"/>
        </w:rPr>
        <w:t>;</w:t>
      </w:r>
    </w:p>
    <w:p w14:paraId="5D34382D" w14:textId="4BE3B23C" w:rsidR="003E4BCE" w:rsidRPr="00A019F4" w:rsidRDefault="00F76A15" w:rsidP="00702945">
      <w:pPr>
        <w:ind w:left="284" w:hanging="284"/>
        <w:rPr>
          <w:rFonts w:eastAsia="Calibri"/>
          <w:szCs w:val="20"/>
          <w:lang w:eastAsia="en-US"/>
        </w:rPr>
      </w:pPr>
      <w:r w:rsidRPr="00A019F4">
        <w:rPr>
          <w:rFonts w:eastAsia="Calibri"/>
          <w:szCs w:val="20"/>
          <w:lang w:eastAsia="en-US"/>
        </w:rPr>
        <w:t xml:space="preserve">- </w:t>
      </w:r>
      <w:r w:rsidR="001E04EE">
        <w:rPr>
          <w:rFonts w:eastAsia="Calibri"/>
          <w:szCs w:val="20"/>
          <w:lang w:eastAsia="en-US"/>
        </w:rPr>
        <w:tab/>
      </w:r>
      <w:r w:rsidR="00702945">
        <w:rPr>
          <w:rFonts w:eastAsia="Calibri"/>
          <w:szCs w:val="20"/>
          <w:lang w:eastAsia="en-US"/>
        </w:rPr>
        <w:t xml:space="preserve">saper organizzare il lancio di un prodotto culturale e creativo con specifico riferimento all’uso degli eventi dal vivo. </w:t>
      </w:r>
    </w:p>
    <w:p w14:paraId="55BB0C97" w14:textId="4AF839D2" w:rsidR="003E2FF7" w:rsidRPr="00A76DC3" w:rsidRDefault="003E2FF7" w:rsidP="003E2FF7">
      <w:pPr>
        <w:tabs>
          <w:tab w:val="clear" w:pos="284"/>
        </w:tabs>
        <w:spacing w:before="240" w:after="120"/>
        <w:rPr>
          <w:rFonts w:eastAsia="Calibri"/>
          <w:b/>
          <w:sz w:val="18"/>
          <w:szCs w:val="18"/>
          <w:lang w:eastAsia="en-US"/>
        </w:rPr>
      </w:pPr>
      <w:r w:rsidRPr="00A76DC3">
        <w:rPr>
          <w:rFonts w:eastAsia="Calibri"/>
          <w:b/>
          <w:i/>
          <w:sz w:val="18"/>
          <w:szCs w:val="18"/>
          <w:lang w:eastAsia="en-US"/>
        </w:rPr>
        <w:t>PROGRAMMA DEL CORSO</w:t>
      </w:r>
    </w:p>
    <w:p w14:paraId="5CFC7218" w14:textId="0DC2E429" w:rsidR="001078C6" w:rsidRPr="00A019F4" w:rsidRDefault="001078C6" w:rsidP="00BF3AE4">
      <w:pPr>
        <w:rPr>
          <w:szCs w:val="20"/>
        </w:rPr>
      </w:pPr>
      <w:r w:rsidRPr="00A019F4">
        <w:rPr>
          <w:szCs w:val="20"/>
        </w:rPr>
        <w:t xml:space="preserve">Il programma </w:t>
      </w:r>
      <w:r w:rsidR="00596188" w:rsidRPr="00A019F4">
        <w:rPr>
          <w:szCs w:val="20"/>
        </w:rPr>
        <w:t>affronterà</w:t>
      </w:r>
      <w:r w:rsidRPr="00A019F4">
        <w:rPr>
          <w:szCs w:val="20"/>
        </w:rPr>
        <w:t xml:space="preserve"> le seguenti tematiche: </w:t>
      </w:r>
    </w:p>
    <w:p w14:paraId="0436BEAF" w14:textId="25376E9B" w:rsidR="00F9031F" w:rsidRPr="00A019F4" w:rsidRDefault="00F9031F" w:rsidP="001E04EE">
      <w:pPr>
        <w:spacing w:before="120"/>
        <w:rPr>
          <w:szCs w:val="20"/>
        </w:rPr>
      </w:pPr>
      <w:r w:rsidRPr="00A019F4">
        <w:rPr>
          <w:rFonts w:eastAsia="Calibri"/>
          <w:i/>
          <w:iCs/>
          <w:szCs w:val="20"/>
          <w:lang w:eastAsia="en-US" w:bidi="it-IT"/>
        </w:rPr>
        <w:t>Modulo A</w:t>
      </w:r>
      <w:r w:rsidRPr="00A019F4">
        <w:rPr>
          <w:rFonts w:eastAsia="Calibri"/>
          <w:szCs w:val="20"/>
          <w:lang w:eastAsia="en-US" w:bidi="it-IT"/>
        </w:rPr>
        <w:t xml:space="preserve"> - </w:t>
      </w:r>
      <w:r w:rsidR="00476A51" w:rsidRPr="00A019F4">
        <w:rPr>
          <w:i/>
          <w:iCs/>
          <w:color w:val="000000" w:themeColor="text1"/>
          <w:szCs w:val="20"/>
          <w:shd w:val="clear" w:color="auto" w:fill="FFFFFF"/>
        </w:rPr>
        <w:t>Marketing per i media e le industrie creative</w:t>
      </w:r>
    </w:p>
    <w:p w14:paraId="3419A928" w14:textId="77777777" w:rsidR="00702945" w:rsidRDefault="00596188" w:rsidP="00BF3AE4">
      <w:pPr>
        <w:rPr>
          <w:szCs w:val="20"/>
        </w:rPr>
      </w:pPr>
      <w:r w:rsidRPr="00A019F4">
        <w:rPr>
          <w:szCs w:val="20"/>
        </w:rPr>
        <w:t xml:space="preserve">Il </w:t>
      </w:r>
      <w:r w:rsidR="00AE6435" w:rsidRPr="00A019F4">
        <w:rPr>
          <w:szCs w:val="20"/>
        </w:rPr>
        <w:t xml:space="preserve">programma del modulo A </w:t>
      </w:r>
      <w:proofErr w:type="spellStart"/>
      <w:r w:rsidR="00702945">
        <w:rPr>
          <w:szCs w:val="20"/>
        </w:rPr>
        <w:t>approfondità</w:t>
      </w:r>
      <w:proofErr w:type="spellEnd"/>
      <w:r w:rsidR="00702945">
        <w:rPr>
          <w:szCs w:val="20"/>
        </w:rPr>
        <w:t xml:space="preserve"> 4 aree: </w:t>
      </w:r>
    </w:p>
    <w:p w14:paraId="16368489" w14:textId="77777777" w:rsidR="00702945" w:rsidRDefault="00702945" w:rsidP="00702945">
      <w:pPr>
        <w:pStyle w:val="Paragrafoelenco"/>
        <w:numPr>
          <w:ilvl w:val="0"/>
          <w:numId w:val="19"/>
        </w:numPr>
        <w:rPr>
          <w:szCs w:val="20"/>
        </w:rPr>
      </w:pPr>
      <w:r>
        <w:rPr>
          <w:szCs w:val="20"/>
        </w:rPr>
        <w:t>Le industrie culturali e creative, la loro definizione, le loro specificità;</w:t>
      </w:r>
    </w:p>
    <w:p w14:paraId="2141789E" w14:textId="77777777" w:rsidR="00702945" w:rsidRDefault="00702945" w:rsidP="00702945">
      <w:pPr>
        <w:pStyle w:val="Paragrafoelenco"/>
        <w:numPr>
          <w:ilvl w:val="0"/>
          <w:numId w:val="19"/>
        </w:numPr>
        <w:rPr>
          <w:szCs w:val="20"/>
        </w:rPr>
      </w:pPr>
      <w:proofErr w:type="gramStart"/>
      <w:r>
        <w:rPr>
          <w:szCs w:val="20"/>
        </w:rPr>
        <w:t>La logiche</w:t>
      </w:r>
      <w:proofErr w:type="gramEnd"/>
      <w:r>
        <w:rPr>
          <w:szCs w:val="20"/>
        </w:rPr>
        <w:t xml:space="preserve"> di promozione del prodotto cultural e creativo attraverso una serie di incontri e di testimonianze</w:t>
      </w:r>
    </w:p>
    <w:p w14:paraId="53C38CFE" w14:textId="195155A1" w:rsidR="00E63F76" w:rsidRPr="00702945" w:rsidRDefault="00702945" w:rsidP="00702945">
      <w:pPr>
        <w:pStyle w:val="Paragrafoelenco"/>
        <w:numPr>
          <w:ilvl w:val="0"/>
          <w:numId w:val="19"/>
        </w:numPr>
        <w:rPr>
          <w:szCs w:val="20"/>
        </w:rPr>
      </w:pPr>
      <w:r>
        <w:rPr>
          <w:szCs w:val="20"/>
        </w:rPr>
        <w:t>Il ruolo della sostenibilità come volano di promozione del prodotto culturale e creativo.</w:t>
      </w:r>
    </w:p>
    <w:p w14:paraId="44B8A7DA" w14:textId="77777777" w:rsidR="00BF3AE4" w:rsidRPr="00A019F4" w:rsidRDefault="00BF3AE4" w:rsidP="001E04EE">
      <w:pPr>
        <w:tabs>
          <w:tab w:val="clear" w:pos="284"/>
        </w:tabs>
        <w:spacing w:before="120"/>
        <w:rPr>
          <w:rFonts w:eastAsia="Calibri"/>
          <w:b/>
          <w:i/>
          <w:szCs w:val="20"/>
          <w:lang w:eastAsia="en-US"/>
        </w:rPr>
      </w:pPr>
      <w:r w:rsidRPr="00A019F4">
        <w:rPr>
          <w:rFonts w:eastAsia="Calibri"/>
          <w:i/>
          <w:iCs/>
          <w:szCs w:val="20"/>
          <w:lang w:eastAsia="en-US" w:bidi="it-IT"/>
        </w:rPr>
        <w:t>Modulo B</w:t>
      </w:r>
      <w:r w:rsidRPr="00A019F4">
        <w:rPr>
          <w:rFonts w:eastAsia="Calibri"/>
          <w:szCs w:val="20"/>
          <w:lang w:eastAsia="en-US" w:bidi="it-IT"/>
        </w:rPr>
        <w:t xml:space="preserve"> – </w:t>
      </w:r>
      <w:r w:rsidRPr="00A019F4">
        <w:rPr>
          <w:rFonts w:eastAsia="Calibri"/>
          <w:i/>
          <w:iCs/>
          <w:szCs w:val="20"/>
          <w:lang w:eastAsia="en-US" w:bidi="it-IT"/>
        </w:rPr>
        <w:t>Posizionamento e lancio di un prodotto mediale</w:t>
      </w:r>
      <w:r w:rsidRPr="00A019F4">
        <w:rPr>
          <w:rFonts w:eastAsia="Calibri"/>
          <w:szCs w:val="20"/>
          <w:lang w:eastAsia="en-US" w:bidi="it-IT"/>
        </w:rPr>
        <w:t>:</w:t>
      </w:r>
    </w:p>
    <w:p w14:paraId="7B0C3487" w14:textId="7F48B310" w:rsidR="00BF3AE4" w:rsidRPr="00A019F4" w:rsidRDefault="00BF3AE4" w:rsidP="00B87FB8">
      <w:pPr>
        <w:rPr>
          <w:szCs w:val="20"/>
        </w:rPr>
      </w:pPr>
      <w:r w:rsidRPr="00A019F4">
        <w:rPr>
          <w:szCs w:val="20"/>
        </w:rPr>
        <w:t xml:space="preserve">Il modulo si concentrerà sulle strategie di posizionamento dei prodotti mediali, con particolare riferimento </w:t>
      </w:r>
      <w:r w:rsidR="00702945">
        <w:rPr>
          <w:szCs w:val="20"/>
        </w:rPr>
        <w:t xml:space="preserve">al ruolo degli eventi dal vivo nel posizionare e lanciare il prodotto culturale e creativo. </w:t>
      </w:r>
    </w:p>
    <w:p w14:paraId="7F5DEE5B" w14:textId="56AA9CA3" w:rsidR="00F0613D" w:rsidRPr="00A76DC3" w:rsidRDefault="00F0613D" w:rsidP="00F0613D">
      <w:pPr>
        <w:spacing w:before="240" w:after="120"/>
        <w:rPr>
          <w:b/>
          <w:i/>
          <w:sz w:val="18"/>
          <w:szCs w:val="18"/>
        </w:rPr>
      </w:pPr>
      <w:r w:rsidRPr="00A76DC3">
        <w:rPr>
          <w:b/>
          <w:i/>
          <w:sz w:val="18"/>
          <w:szCs w:val="18"/>
        </w:rPr>
        <w:t>BIBLIOGRAFIA</w:t>
      </w:r>
      <w:r w:rsidR="00C82D72">
        <w:rPr>
          <w:rStyle w:val="Rimandonotaapidipagina"/>
          <w:b/>
          <w:i/>
          <w:sz w:val="18"/>
          <w:szCs w:val="18"/>
        </w:rPr>
        <w:footnoteReference w:id="1"/>
      </w:r>
    </w:p>
    <w:p w14:paraId="2BD2D353" w14:textId="7107C7E5" w:rsidR="00476A51" w:rsidRPr="00A76DC3" w:rsidRDefault="00476A51" w:rsidP="00A76DC3">
      <w:pPr>
        <w:pStyle w:val="Testo2"/>
      </w:pPr>
      <w:r w:rsidRPr="00A76DC3">
        <w:t xml:space="preserve">La bibliografia del corso sarà fornita all’inizio delle lezioni. I materiali del corso saranno indicati e resi disponibili su BlackBoard. Per gli studenti assenti per ragioni curriculari (stage o programmi di mobilità dell’Ateneo) verrà predisposto un programma alternativo, comunicato in BlackBoard (vedi Avvertenze).  </w:t>
      </w:r>
    </w:p>
    <w:p w14:paraId="3C7CF7D1" w14:textId="77777777" w:rsidR="00C7100F" w:rsidRPr="00A76DC3" w:rsidRDefault="00C7100F" w:rsidP="00C7100F">
      <w:pPr>
        <w:spacing w:before="240" w:after="120"/>
        <w:rPr>
          <w:b/>
          <w:i/>
          <w:sz w:val="18"/>
          <w:szCs w:val="18"/>
        </w:rPr>
      </w:pPr>
      <w:r w:rsidRPr="00A76DC3">
        <w:rPr>
          <w:b/>
          <w:i/>
          <w:sz w:val="18"/>
          <w:szCs w:val="18"/>
        </w:rPr>
        <w:t>DIDATTICA DEL CORSO</w:t>
      </w:r>
    </w:p>
    <w:p w14:paraId="6842051E" w14:textId="77777777" w:rsidR="00702945" w:rsidRPr="00A76DC3" w:rsidRDefault="00702945" w:rsidP="00A76DC3">
      <w:pPr>
        <w:pStyle w:val="Testo2"/>
      </w:pPr>
      <w:r w:rsidRPr="00A76DC3">
        <w:t xml:space="preserve">La didattica si svolgerà attraverso il commento di testi, la presentazione di ricerche e di studi di caso, lo sviluppo di competenze pratico-operative nello storytelling in ambienti mediali ibridi e complessi; la messa a punto di progetti. Gli studenti avranno inoltre l’opportunità di approfondire le tematiche del corso attraverso la testimonianza di professionisti che interveranno durante le lezioni. </w:t>
      </w:r>
    </w:p>
    <w:p w14:paraId="0FDA785B" w14:textId="022BF016" w:rsidR="00C7100F" w:rsidRPr="00A76DC3" w:rsidRDefault="00C7100F" w:rsidP="001E04EE">
      <w:pPr>
        <w:pStyle w:val="Testo2"/>
        <w:spacing w:before="240" w:after="120"/>
        <w:ind w:firstLine="0"/>
        <w:rPr>
          <w:rFonts w:ascii="Times New Roman" w:hAnsi="Times New Roman"/>
          <w:b/>
          <w:i/>
          <w:szCs w:val="18"/>
        </w:rPr>
      </w:pPr>
      <w:r w:rsidRPr="00A76DC3">
        <w:rPr>
          <w:rFonts w:ascii="Times New Roman" w:hAnsi="Times New Roman"/>
          <w:b/>
          <w:i/>
          <w:szCs w:val="18"/>
        </w:rPr>
        <w:t>METODO E CRITERI DI VALUTAZIONE</w:t>
      </w:r>
    </w:p>
    <w:p w14:paraId="645E3474" w14:textId="77777777" w:rsidR="00702945" w:rsidRPr="00A76DC3" w:rsidRDefault="00702945" w:rsidP="00A76DC3">
      <w:pPr>
        <w:pStyle w:val="Testo2"/>
      </w:pPr>
      <w:r w:rsidRPr="00A76DC3">
        <w:lastRenderedPageBreak/>
        <w:t xml:space="preserve">La valutazione sarà espressa sulla base di test e colloqui, volti a verificare la comprensione e la conoscenza dei contenuti discussi in aula nell’ambito dei due moduli e dei materiali a supporto del corso; e di un progetto.  </w:t>
      </w:r>
    </w:p>
    <w:p w14:paraId="0D0F2813" w14:textId="77777777" w:rsidR="00702945" w:rsidRPr="00A76DC3" w:rsidRDefault="00702945" w:rsidP="00A76DC3">
      <w:pPr>
        <w:pStyle w:val="Testo2"/>
      </w:pPr>
      <w:r w:rsidRPr="00A76DC3">
        <w:t xml:space="preserve">Il test/colloquio contribuirà per il 70% al voto finale; il progetto contribuirà per il 30% al voto finale. </w:t>
      </w:r>
    </w:p>
    <w:p w14:paraId="198123E4" w14:textId="77777777" w:rsidR="00702945" w:rsidRPr="000069EA" w:rsidRDefault="00702945" w:rsidP="00702945">
      <w:pPr>
        <w:pStyle w:val="Testo2"/>
      </w:pPr>
      <w:r w:rsidRPr="000069EA">
        <w:t>Nella valutazione si terrà conto dei seguent elementi:</w:t>
      </w:r>
    </w:p>
    <w:p w14:paraId="0A4AA425" w14:textId="77777777" w:rsidR="00702945" w:rsidRPr="000069EA" w:rsidRDefault="00702945" w:rsidP="00702945">
      <w:pPr>
        <w:pStyle w:val="Testo2"/>
      </w:pPr>
      <w:r w:rsidRPr="000069EA">
        <w:t>-</w:t>
      </w:r>
      <w:r w:rsidRPr="000069EA">
        <w:tab/>
        <w:t>Completezza dei saperi e delle competenze pratiche;</w:t>
      </w:r>
    </w:p>
    <w:p w14:paraId="6C87C966" w14:textId="77777777" w:rsidR="00702945" w:rsidRPr="000069EA" w:rsidRDefault="00702945" w:rsidP="00702945">
      <w:pPr>
        <w:pStyle w:val="Testo2"/>
      </w:pPr>
      <w:r w:rsidRPr="000069EA">
        <w:t>-</w:t>
      </w:r>
      <w:r w:rsidRPr="000069EA">
        <w:tab/>
        <w:t>Capacità di mettere all’opera quanto appreso su progetti concreti;</w:t>
      </w:r>
    </w:p>
    <w:p w14:paraId="30464378" w14:textId="77777777" w:rsidR="00702945" w:rsidRPr="000069EA" w:rsidRDefault="00702945" w:rsidP="00702945">
      <w:pPr>
        <w:pStyle w:val="Testo2"/>
      </w:pPr>
      <w:r w:rsidRPr="000069EA">
        <w:t>-</w:t>
      </w:r>
      <w:r w:rsidRPr="000069EA">
        <w:tab/>
        <w:t xml:space="preserve">Corrispondenza fra consegne e progetti; </w:t>
      </w:r>
    </w:p>
    <w:p w14:paraId="12971E59" w14:textId="77777777" w:rsidR="00702945" w:rsidRPr="000069EA" w:rsidRDefault="00702945" w:rsidP="00702945">
      <w:pPr>
        <w:pStyle w:val="Testo2"/>
      </w:pPr>
      <w:r w:rsidRPr="000069EA">
        <w:t>-</w:t>
      </w:r>
      <w:r w:rsidRPr="000069EA">
        <w:tab/>
        <w:t xml:space="preserve">Abilità nel comunicare obiettivi e risultati dei progetti. </w:t>
      </w:r>
    </w:p>
    <w:p w14:paraId="4A74084F" w14:textId="77777777" w:rsidR="00702945" w:rsidRPr="000069EA" w:rsidRDefault="00702945" w:rsidP="00702945">
      <w:pPr>
        <w:pStyle w:val="Testo2"/>
      </w:pPr>
      <w:r w:rsidRPr="000069EA">
        <w:t>Contribuiranno inoltre al voto finale:</w:t>
      </w:r>
    </w:p>
    <w:p w14:paraId="606F9F94" w14:textId="77777777" w:rsidR="00702945" w:rsidRPr="000069EA" w:rsidRDefault="00702945" w:rsidP="00702945">
      <w:pPr>
        <w:pStyle w:val="Testo2"/>
      </w:pPr>
      <w:r>
        <w:t xml:space="preserve">- </w:t>
      </w:r>
      <w:r w:rsidRPr="000069EA">
        <w:t>la partecipazione alle attività promosse nel quadro delle lezioni;</w:t>
      </w:r>
    </w:p>
    <w:p w14:paraId="3549EBA6" w14:textId="77777777" w:rsidR="00702945" w:rsidRPr="000069EA" w:rsidRDefault="00702945" w:rsidP="00702945">
      <w:pPr>
        <w:pStyle w:val="Testo2"/>
      </w:pPr>
      <w:r>
        <w:t xml:space="preserve">- </w:t>
      </w:r>
      <w:r w:rsidRPr="000069EA">
        <w:t>la partecipazione a iniziative consigliate e volte a rafforzare competenze complementari (es. competenze di tipo creativo-produttivo o soft);</w:t>
      </w:r>
    </w:p>
    <w:p w14:paraId="6FE214F2" w14:textId="77777777" w:rsidR="00702945" w:rsidRPr="000069EA" w:rsidRDefault="00702945" w:rsidP="00702945">
      <w:pPr>
        <w:pStyle w:val="Testo2"/>
      </w:pPr>
      <w:r>
        <w:t xml:space="preserve">- </w:t>
      </w:r>
      <w:r w:rsidRPr="000069EA">
        <w:t>la partecipazione a iniziative in partnership con le imprese nel quadro delle attività di orientamento in uscita, negli ambiti propri del corso.</w:t>
      </w:r>
    </w:p>
    <w:p w14:paraId="4F4A795B" w14:textId="77777777" w:rsidR="00702945" w:rsidRPr="000069EA" w:rsidRDefault="00702945" w:rsidP="00702945">
      <w:pPr>
        <w:pStyle w:val="Testo2"/>
      </w:pPr>
      <w:r w:rsidRPr="000069EA">
        <w:t xml:space="preserve">I criteri utilizzati per la valutazione di ciascuna attività saranno dettagliati in avvio di semestre e pubblicati in BlackBoard. </w:t>
      </w:r>
    </w:p>
    <w:p w14:paraId="5BD9FC48" w14:textId="77777777" w:rsidR="00933EC6" w:rsidRPr="00A76DC3" w:rsidRDefault="00933EC6" w:rsidP="00933EC6">
      <w:pPr>
        <w:spacing w:before="240" w:after="120"/>
        <w:rPr>
          <w:b/>
          <w:i/>
          <w:sz w:val="18"/>
          <w:szCs w:val="18"/>
        </w:rPr>
      </w:pPr>
      <w:r w:rsidRPr="00A76DC3">
        <w:rPr>
          <w:b/>
          <w:i/>
          <w:sz w:val="18"/>
          <w:szCs w:val="18"/>
        </w:rPr>
        <w:t>AVVERTENZE E PREREQUISITI</w:t>
      </w:r>
    </w:p>
    <w:p w14:paraId="5AB989E0" w14:textId="32A91AC5" w:rsidR="00751845" w:rsidRPr="001E04EE" w:rsidRDefault="00751845" w:rsidP="00A76DC3">
      <w:pPr>
        <w:pStyle w:val="Testo2"/>
      </w:pPr>
      <w:r w:rsidRPr="001E04EE">
        <w:t xml:space="preserve">I prerequisiti </w:t>
      </w:r>
      <w:r w:rsidR="00972DD0" w:rsidRPr="001E04EE">
        <w:t xml:space="preserve">necessari ad una proficua partecipazione al corso </w:t>
      </w:r>
      <w:r w:rsidR="00F74B2C" w:rsidRPr="001E04EE">
        <w:t>sono acquisit</w:t>
      </w:r>
      <w:r w:rsidR="0071546F" w:rsidRPr="001E04EE">
        <w:t>i</w:t>
      </w:r>
      <w:r w:rsidR="00F74B2C" w:rsidRPr="001E04EE">
        <w:t xml:space="preserve"> nel </w:t>
      </w:r>
      <w:r w:rsidR="00972DD0" w:rsidRPr="001E04EE">
        <w:t xml:space="preserve">corso del primo anno di laurea magistrale. </w:t>
      </w:r>
    </w:p>
    <w:p w14:paraId="28B7020A" w14:textId="1C74C32C" w:rsidR="00972DD0" w:rsidRPr="001E04EE" w:rsidRDefault="00933EC6" w:rsidP="00A76DC3">
      <w:pPr>
        <w:pStyle w:val="Testo2"/>
      </w:pPr>
      <w:r w:rsidRPr="001E04EE">
        <w:t>Gli studenti che fossero, per ragioni curriculari (</w:t>
      </w:r>
      <w:r w:rsidR="00D01483" w:rsidRPr="001E04EE">
        <w:t xml:space="preserve">come </w:t>
      </w:r>
      <w:r w:rsidRPr="001E04EE">
        <w:t xml:space="preserve">tirocinii curriculari, mobilità </w:t>
      </w:r>
      <w:r w:rsidR="00D01483" w:rsidRPr="001E04EE">
        <w:t>internazionale, ecc.</w:t>
      </w:r>
      <w:r w:rsidRPr="001E04EE">
        <w:t>), impossibilitati a frequentare il corso dovranno prendere contatto con i docenti all’inizio del semestre per concordare il programma alternativo.</w:t>
      </w:r>
      <w:r w:rsidR="00972DD0" w:rsidRPr="001E04EE">
        <w:t xml:space="preserve"> </w:t>
      </w:r>
    </w:p>
    <w:p w14:paraId="376AAFEE" w14:textId="46702D06" w:rsidR="00933EC6" w:rsidRPr="001E04EE" w:rsidRDefault="00933EC6" w:rsidP="00A76DC3">
      <w:pPr>
        <w:pStyle w:val="Testo2"/>
      </w:pPr>
      <w:r w:rsidRPr="001E04EE">
        <w:t>L’iscrizione alla piattaforma BlackBoard del corso è obbligatoria per tutti gli studenti. Le comunicazioni relative a iniziative, incontri, workshop e altre attività inerenti il corso saranno fornite attraverso la mailing list di BlackBoard.</w:t>
      </w:r>
    </w:p>
    <w:p w14:paraId="28C009C5" w14:textId="77777777" w:rsidR="00933EC6" w:rsidRPr="001E04EE" w:rsidRDefault="00933EC6" w:rsidP="00A76DC3">
      <w:pPr>
        <w:pStyle w:val="Testo2"/>
        <w:spacing w:before="120"/>
        <w:rPr>
          <w:i/>
        </w:rPr>
      </w:pPr>
      <w:r w:rsidRPr="001E04EE">
        <w:rPr>
          <w:i/>
        </w:rPr>
        <w:t>Orario e luogo di ricevimento</w:t>
      </w:r>
    </w:p>
    <w:p w14:paraId="64D6F9D4" w14:textId="22792687" w:rsidR="00DD2DEF" w:rsidRPr="001E04EE" w:rsidRDefault="00C11868" w:rsidP="00A76DC3">
      <w:pPr>
        <w:pStyle w:val="Testo2"/>
        <w:rPr>
          <w:i/>
          <w:iCs/>
        </w:rPr>
      </w:pPr>
      <w:r>
        <w:t>I</w:t>
      </w:r>
      <w:r w:rsidR="00916704">
        <w:t xml:space="preserve"> docenti ricevono a fine lezione. </w:t>
      </w:r>
    </w:p>
    <w:sectPr w:rsidR="00DD2DEF" w:rsidRPr="001E04E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9F56" w14:textId="77777777" w:rsidR="00B43EC1" w:rsidRDefault="00B43EC1" w:rsidP="003E2FF7">
      <w:pPr>
        <w:spacing w:line="240" w:lineRule="auto"/>
      </w:pPr>
      <w:r>
        <w:separator/>
      </w:r>
    </w:p>
  </w:endnote>
  <w:endnote w:type="continuationSeparator" w:id="0">
    <w:p w14:paraId="0A338D16" w14:textId="77777777" w:rsidR="00B43EC1" w:rsidRDefault="00B43EC1" w:rsidP="003E2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B810" w14:textId="77777777" w:rsidR="00B43EC1" w:rsidRDefault="00B43EC1" w:rsidP="003E2FF7">
      <w:pPr>
        <w:spacing w:line="240" w:lineRule="auto"/>
      </w:pPr>
      <w:r>
        <w:separator/>
      </w:r>
    </w:p>
  </w:footnote>
  <w:footnote w:type="continuationSeparator" w:id="0">
    <w:p w14:paraId="597DCFD9" w14:textId="77777777" w:rsidR="00B43EC1" w:rsidRDefault="00B43EC1" w:rsidP="003E2FF7">
      <w:pPr>
        <w:spacing w:line="240" w:lineRule="auto"/>
      </w:pPr>
      <w:r>
        <w:continuationSeparator/>
      </w:r>
    </w:p>
  </w:footnote>
  <w:footnote w:id="1">
    <w:p w14:paraId="6A47FE11" w14:textId="41B36799" w:rsidR="00C82D72" w:rsidRDefault="00C82D7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ADF"/>
    <w:multiLevelType w:val="hybridMultilevel"/>
    <w:tmpl w:val="BB2C248A"/>
    <w:lvl w:ilvl="0" w:tplc="AC8CE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0A1B"/>
    <w:multiLevelType w:val="hybridMultilevel"/>
    <w:tmpl w:val="92EABAE6"/>
    <w:lvl w:ilvl="0" w:tplc="4FC00462">
      <w:start w:val="4"/>
      <w:numFmt w:val="bullet"/>
      <w:lvlText w:val="–"/>
      <w:lvlJc w:val="left"/>
      <w:pPr>
        <w:ind w:left="720" w:hanging="360"/>
      </w:pPr>
      <w:rPr>
        <w:rFonts w:ascii="Times Roman" w:eastAsia="Times New Roman" w:hAnsi="Times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3185"/>
    <w:multiLevelType w:val="hybridMultilevel"/>
    <w:tmpl w:val="774C07AE"/>
    <w:lvl w:ilvl="0" w:tplc="6E22932C">
      <w:start w:val="3"/>
      <w:numFmt w:val="bullet"/>
      <w:lvlText w:val="–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6957569"/>
    <w:multiLevelType w:val="hybridMultilevel"/>
    <w:tmpl w:val="6CEABAC2"/>
    <w:lvl w:ilvl="0" w:tplc="ED0682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4EB6"/>
    <w:multiLevelType w:val="hybridMultilevel"/>
    <w:tmpl w:val="A19A32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B29B4"/>
    <w:multiLevelType w:val="hybridMultilevel"/>
    <w:tmpl w:val="D3422374"/>
    <w:lvl w:ilvl="0" w:tplc="70561F58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7B92F91"/>
    <w:multiLevelType w:val="hybridMultilevel"/>
    <w:tmpl w:val="906CE7A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A4DAB"/>
    <w:multiLevelType w:val="hybridMultilevel"/>
    <w:tmpl w:val="6158CEC6"/>
    <w:lvl w:ilvl="0" w:tplc="2FF40F3C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E4792"/>
    <w:multiLevelType w:val="hybridMultilevel"/>
    <w:tmpl w:val="327409AE"/>
    <w:lvl w:ilvl="0" w:tplc="E56A9DEE">
      <w:start w:val="1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6574AF"/>
    <w:multiLevelType w:val="hybridMultilevel"/>
    <w:tmpl w:val="572A6C2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D3820"/>
    <w:multiLevelType w:val="hybridMultilevel"/>
    <w:tmpl w:val="D924F0AA"/>
    <w:lvl w:ilvl="0" w:tplc="9014F6FC">
      <w:start w:val="2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85F2158"/>
    <w:multiLevelType w:val="hybridMultilevel"/>
    <w:tmpl w:val="EDAC8A1E"/>
    <w:lvl w:ilvl="0" w:tplc="CD466ED2">
      <w:start w:val="4"/>
      <w:numFmt w:val="bullet"/>
      <w:lvlText w:val="–"/>
      <w:lvlJc w:val="left"/>
      <w:pPr>
        <w:ind w:left="720" w:hanging="360"/>
      </w:pPr>
      <w:rPr>
        <w:rFonts w:ascii="Times Roman" w:eastAsia="Times New Roman" w:hAnsi="Times Roman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550C7"/>
    <w:multiLevelType w:val="hybridMultilevel"/>
    <w:tmpl w:val="FAD435DC"/>
    <w:lvl w:ilvl="0" w:tplc="FDEE53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D6E2B"/>
    <w:multiLevelType w:val="hybridMultilevel"/>
    <w:tmpl w:val="005C49E2"/>
    <w:lvl w:ilvl="0" w:tplc="9CBEAF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43814D6"/>
    <w:multiLevelType w:val="hybridMultilevel"/>
    <w:tmpl w:val="5F525F0E"/>
    <w:lvl w:ilvl="0" w:tplc="6C5ED5B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57553"/>
    <w:multiLevelType w:val="hybridMultilevel"/>
    <w:tmpl w:val="A19A32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35669"/>
    <w:multiLevelType w:val="hybridMultilevel"/>
    <w:tmpl w:val="212043D8"/>
    <w:lvl w:ilvl="0" w:tplc="AF82BE7C">
      <w:start w:val="4"/>
      <w:numFmt w:val="bullet"/>
      <w:lvlText w:val="–"/>
      <w:lvlJc w:val="left"/>
      <w:pPr>
        <w:ind w:left="720" w:hanging="360"/>
      </w:pPr>
      <w:rPr>
        <w:rFonts w:ascii="Times Roman" w:eastAsia="Times New Roman" w:hAnsi="Times Roman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D7EB0"/>
    <w:multiLevelType w:val="hybridMultilevel"/>
    <w:tmpl w:val="CF6CD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B1DE6"/>
    <w:multiLevelType w:val="hybridMultilevel"/>
    <w:tmpl w:val="C8584C8C"/>
    <w:lvl w:ilvl="0" w:tplc="E7986B82">
      <w:start w:val="4"/>
      <w:numFmt w:val="bullet"/>
      <w:lvlText w:val="-"/>
      <w:lvlJc w:val="left"/>
      <w:pPr>
        <w:ind w:left="720" w:hanging="360"/>
      </w:pPr>
      <w:rPr>
        <w:rFonts w:ascii="Times Roman" w:eastAsia="Times New Roman" w:hAnsi="Times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99980">
    <w:abstractNumId w:val="17"/>
  </w:num>
  <w:num w:numId="2" w16cid:durableId="1402867134">
    <w:abstractNumId w:val="2"/>
  </w:num>
  <w:num w:numId="3" w16cid:durableId="1724405682">
    <w:abstractNumId w:val="8"/>
  </w:num>
  <w:num w:numId="4" w16cid:durableId="1910578600">
    <w:abstractNumId w:val="10"/>
  </w:num>
  <w:num w:numId="5" w16cid:durableId="838739113">
    <w:abstractNumId w:val="6"/>
  </w:num>
  <w:num w:numId="6" w16cid:durableId="689259394">
    <w:abstractNumId w:val="11"/>
  </w:num>
  <w:num w:numId="7" w16cid:durableId="294289289">
    <w:abstractNumId w:val="16"/>
  </w:num>
  <w:num w:numId="8" w16cid:durableId="652953401">
    <w:abstractNumId w:val="18"/>
  </w:num>
  <w:num w:numId="9" w16cid:durableId="2140805924">
    <w:abstractNumId w:val="14"/>
  </w:num>
  <w:num w:numId="10" w16cid:durableId="1641156905">
    <w:abstractNumId w:val="1"/>
  </w:num>
  <w:num w:numId="11" w16cid:durableId="1983923377">
    <w:abstractNumId w:val="3"/>
  </w:num>
  <w:num w:numId="12" w16cid:durableId="848102540">
    <w:abstractNumId w:val="7"/>
  </w:num>
  <w:num w:numId="13" w16cid:durableId="245699894">
    <w:abstractNumId w:val="0"/>
  </w:num>
  <w:num w:numId="14" w16cid:durableId="1054308002">
    <w:abstractNumId w:val="5"/>
  </w:num>
  <w:num w:numId="15" w16cid:durableId="401606601">
    <w:abstractNumId w:val="4"/>
  </w:num>
  <w:num w:numId="16" w16cid:durableId="476722254">
    <w:abstractNumId w:val="15"/>
  </w:num>
  <w:num w:numId="17" w16cid:durableId="1995143109">
    <w:abstractNumId w:val="9"/>
  </w:num>
  <w:num w:numId="18" w16cid:durableId="1485929779">
    <w:abstractNumId w:val="13"/>
  </w:num>
  <w:num w:numId="19" w16cid:durableId="2079558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05B6F"/>
    <w:rsid w:val="00041A83"/>
    <w:rsid w:val="0006276A"/>
    <w:rsid w:val="00074442"/>
    <w:rsid w:val="00091820"/>
    <w:rsid w:val="000D062F"/>
    <w:rsid w:val="000D4AAD"/>
    <w:rsid w:val="000E207C"/>
    <w:rsid w:val="00104A11"/>
    <w:rsid w:val="001078C6"/>
    <w:rsid w:val="0011192B"/>
    <w:rsid w:val="001213DF"/>
    <w:rsid w:val="00134AF4"/>
    <w:rsid w:val="00172944"/>
    <w:rsid w:val="00172C17"/>
    <w:rsid w:val="00176EB7"/>
    <w:rsid w:val="00187B99"/>
    <w:rsid w:val="0019584D"/>
    <w:rsid w:val="00196F79"/>
    <w:rsid w:val="001A3FE1"/>
    <w:rsid w:val="001B354C"/>
    <w:rsid w:val="001B4927"/>
    <w:rsid w:val="001D10BD"/>
    <w:rsid w:val="001D2AD6"/>
    <w:rsid w:val="001E04EE"/>
    <w:rsid w:val="001E3C1D"/>
    <w:rsid w:val="001E3F01"/>
    <w:rsid w:val="002014DD"/>
    <w:rsid w:val="0024636C"/>
    <w:rsid w:val="00262CBA"/>
    <w:rsid w:val="002756D8"/>
    <w:rsid w:val="00282B1D"/>
    <w:rsid w:val="00283BFB"/>
    <w:rsid w:val="002A39F2"/>
    <w:rsid w:val="002B3C72"/>
    <w:rsid w:val="002B4F66"/>
    <w:rsid w:val="002D1DC6"/>
    <w:rsid w:val="002F518B"/>
    <w:rsid w:val="00321F31"/>
    <w:rsid w:val="003370C7"/>
    <w:rsid w:val="003506C0"/>
    <w:rsid w:val="00362F6C"/>
    <w:rsid w:val="00375F87"/>
    <w:rsid w:val="003A444B"/>
    <w:rsid w:val="003A6B38"/>
    <w:rsid w:val="003E2FF7"/>
    <w:rsid w:val="003E3654"/>
    <w:rsid w:val="003E4BCE"/>
    <w:rsid w:val="003F0B36"/>
    <w:rsid w:val="00444F6F"/>
    <w:rsid w:val="004701A9"/>
    <w:rsid w:val="00476A51"/>
    <w:rsid w:val="00497A8F"/>
    <w:rsid w:val="004B5DAB"/>
    <w:rsid w:val="004D01DF"/>
    <w:rsid w:val="004D1217"/>
    <w:rsid w:val="004D4CB0"/>
    <w:rsid w:val="004D6008"/>
    <w:rsid w:val="004F01A5"/>
    <w:rsid w:val="004F6E50"/>
    <w:rsid w:val="005027BA"/>
    <w:rsid w:val="00541E29"/>
    <w:rsid w:val="0055082D"/>
    <w:rsid w:val="00553AAB"/>
    <w:rsid w:val="005878C0"/>
    <w:rsid w:val="00596188"/>
    <w:rsid w:val="005A0B9D"/>
    <w:rsid w:val="005A6D65"/>
    <w:rsid w:val="005B496D"/>
    <w:rsid w:val="005D0210"/>
    <w:rsid w:val="005F60A4"/>
    <w:rsid w:val="00602843"/>
    <w:rsid w:val="00634959"/>
    <w:rsid w:val="00642651"/>
    <w:rsid w:val="006B2D93"/>
    <w:rsid w:val="006C0424"/>
    <w:rsid w:val="006D561A"/>
    <w:rsid w:val="006F1772"/>
    <w:rsid w:val="00702945"/>
    <w:rsid w:val="00705C97"/>
    <w:rsid w:val="00711883"/>
    <w:rsid w:val="0071546F"/>
    <w:rsid w:val="00720D55"/>
    <w:rsid w:val="00750ACC"/>
    <w:rsid w:val="00751845"/>
    <w:rsid w:val="0077638A"/>
    <w:rsid w:val="00784496"/>
    <w:rsid w:val="007B0F7F"/>
    <w:rsid w:val="007E7B75"/>
    <w:rsid w:val="007F2893"/>
    <w:rsid w:val="007F7137"/>
    <w:rsid w:val="0080750F"/>
    <w:rsid w:val="00812A8B"/>
    <w:rsid w:val="00880025"/>
    <w:rsid w:val="00886492"/>
    <w:rsid w:val="00892ED6"/>
    <w:rsid w:val="008A1204"/>
    <w:rsid w:val="008A4406"/>
    <w:rsid w:val="008B01DF"/>
    <w:rsid w:val="008D3302"/>
    <w:rsid w:val="00900CCA"/>
    <w:rsid w:val="00916704"/>
    <w:rsid w:val="00924B77"/>
    <w:rsid w:val="00932BFA"/>
    <w:rsid w:val="00933EC6"/>
    <w:rsid w:val="00937163"/>
    <w:rsid w:val="00940DA2"/>
    <w:rsid w:val="009513F4"/>
    <w:rsid w:val="00954742"/>
    <w:rsid w:val="009667EF"/>
    <w:rsid w:val="00972DD0"/>
    <w:rsid w:val="009B1646"/>
    <w:rsid w:val="009B1CDD"/>
    <w:rsid w:val="009C57AC"/>
    <w:rsid w:val="009E055C"/>
    <w:rsid w:val="009F2371"/>
    <w:rsid w:val="00A019F4"/>
    <w:rsid w:val="00A2797A"/>
    <w:rsid w:val="00A41B3B"/>
    <w:rsid w:val="00A42A59"/>
    <w:rsid w:val="00A433F4"/>
    <w:rsid w:val="00A56D17"/>
    <w:rsid w:val="00A617F4"/>
    <w:rsid w:val="00A74F6F"/>
    <w:rsid w:val="00A76DC3"/>
    <w:rsid w:val="00AA6895"/>
    <w:rsid w:val="00AC1144"/>
    <w:rsid w:val="00AD63DB"/>
    <w:rsid w:val="00AD7557"/>
    <w:rsid w:val="00AE6435"/>
    <w:rsid w:val="00B22705"/>
    <w:rsid w:val="00B230DC"/>
    <w:rsid w:val="00B315C5"/>
    <w:rsid w:val="00B43EC1"/>
    <w:rsid w:val="00B51253"/>
    <w:rsid w:val="00B525CC"/>
    <w:rsid w:val="00B614CB"/>
    <w:rsid w:val="00B61D13"/>
    <w:rsid w:val="00B65108"/>
    <w:rsid w:val="00B87FB8"/>
    <w:rsid w:val="00B9110D"/>
    <w:rsid w:val="00B927FE"/>
    <w:rsid w:val="00B96779"/>
    <w:rsid w:val="00BB4AD7"/>
    <w:rsid w:val="00BC002C"/>
    <w:rsid w:val="00BD14F5"/>
    <w:rsid w:val="00BE0EB9"/>
    <w:rsid w:val="00BF1AC1"/>
    <w:rsid w:val="00BF3AE4"/>
    <w:rsid w:val="00BF44D4"/>
    <w:rsid w:val="00C064F2"/>
    <w:rsid w:val="00C11868"/>
    <w:rsid w:val="00C12AFF"/>
    <w:rsid w:val="00C12E9D"/>
    <w:rsid w:val="00C13389"/>
    <w:rsid w:val="00C325FB"/>
    <w:rsid w:val="00C3372E"/>
    <w:rsid w:val="00C36F75"/>
    <w:rsid w:val="00C649BE"/>
    <w:rsid w:val="00C7100F"/>
    <w:rsid w:val="00C82D72"/>
    <w:rsid w:val="00C835AA"/>
    <w:rsid w:val="00C963B2"/>
    <w:rsid w:val="00CA59E0"/>
    <w:rsid w:val="00CB7955"/>
    <w:rsid w:val="00CC3629"/>
    <w:rsid w:val="00CC7876"/>
    <w:rsid w:val="00CD65FA"/>
    <w:rsid w:val="00CE76AE"/>
    <w:rsid w:val="00D01483"/>
    <w:rsid w:val="00D247DA"/>
    <w:rsid w:val="00D404F2"/>
    <w:rsid w:val="00D72B64"/>
    <w:rsid w:val="00DC4CEA"/>
    <w:rsid w:val="00DC7CA3"/>
    <w:rsid w:val="00DD2DEF"/>
    <w:rsid w:val="00DE09A0"/>
    <w:rsid w:val="00DE6D45"/>
    <w:rsid w:val="00E27E24"/>
    <w:rsid w:val="00E454A8"/>
    <w:rsid w:val="00E607E6"/>
    <w:rsid w:val="00E63A23"/>
    <w:rsid w:val="00E63F76"/>
    <w:rsid w:val="00E7262C"/>
    <w:rsid w:val="00E9163F"/>
    <w:rsid w:val="00E92A2C"/>
    <w:rsid w:val="00ED1BC8"/>
    <w:rsid w:val="00F0613D"/>
    <w:rsid w:val="00F16B98"/>
    <w:rsid w:val="00F25FBA"/>
    <w:rsid w:val="00F3619C"/>
    <w:rsid w:val="00F46A23"/>
    <w:rsid w:val="00F74B2C"/>
    <w:rsid w:val="00F76A15"/>
    <w:rsid w:val="00F9031F"/>
    <w:rsid w:val="00FA7791"/>
    <w:rsid w:val="00FB076D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40E81"/>
  <w15:docId w15:val="{B35E6551-F527-4258-B9C8-BF74DE0E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FF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3E2FF7"/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2E9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230DC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71188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11883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1188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118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11883"/>
    <w:rPr>
      <w:b/>
      <w:bCs/>
    </w:rPr>
  </w:style>
  <w:style w:type="paragraph" w:styleId="NormaleWeb">
    <w:name w:val="Normal (Web)"/>
    <w:basedOn w:val="Normale"/>
    <w:uiPriority w:val="99"/>
    <w:unhideWhenUsed/>
    <w:rsid w:val="00933EC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01D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D01483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B5DA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B5DAB"/>
  </w:style>
  <w:style w:type="character" w:styleId="Rimandonotaapidipagina">
    <w:name w:val="footnote reference"/>
    <w:basedOn w:val="Carpredefinitoparagrafo"/>
    <w:semiHidden/>
    <w:unhideWhenUsed/>
    <w:rsid w:val="004B5DAB"/>
    <w:rPr>
      <w:vertAlign w:val="superscript"/>
    </w:rPr>
  </w:style>
  <w:style w:type="paragraph" w:styleId="Revisione">
    <w:name w:val="Revision"/>
    <w:hidden/>
    <w:uiPriority w:val="99"/>
    <w:semiHidden/>
    <w:rsid w:val="00362F6C"/>
    <w:rPr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A019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01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8DC0E-53FA-4F17-859B-D192A0DE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5</cp:revision>
  <cp:lastPrinted>2003-03-27T09:42:00Z</cp:lastPrinted>
  <dcterms:created xsi:type="dcterms:W3CDTF">2023-09-13T06:41:00Z</dcterms:created>
  <dcterms:modified xsi:type="dcterms:W3CDTF">2023-10-17T08:03:00Z</dcterms:modified>
</cp:coreProperties>
</file>