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659D" w14:textId="5A2935D1" w:rsidR="007D72EC" w:rsidRPr="00A65F0A" w:rsidRDefault="00F752D5" w:rsidP="003445D0">
      <w:pPr>
        <w:pStyle w:val="Titolo1"/>
        <w:spacing w:before="0"/>
        <w:ind w:left="0" w:firstLine="0"/>
        <w:rPr>
          <w:rFonts w:ascii="Times New Roman" w:hAnsi="Times New Roman"/>
          <w:lang w:val="en-US"/>
        </w:rPr>
      </w:pPr>
      <w:r w:rsidRPr="00A65F0A">
        <w:rPr>
          <w:rFonts w:ascii="Times New Roman" w:hAnsi="Times New Roman"/>
          <w:lang w:val="en-US"/>
        </w:rPr>
        <w:t>Workshop</w:t>
      </w:r>
      <w:r w:rsidR="00DC24D6" w:rsidRPr="00A65F0A">
        <w:rPr>
          <w:rFonts w:ascii="Times New Roman" w:hAnsi="Times New Roman"/>
          <w:lang w:val="en-US"/>
        </w:rPr>
        <w:t xml:space="preserve"> </w:t>
      </w:r>
      <w:r w:rsidR="00A65F0A" w:rsidRPr="00A65F0A">
        <w:rPr>
          <w:rFonts w:ascii="Times New Roman" w:hAnsi="Times New Roman"/>
          <w:lang w:val="en-US"/>
        </w:rPr>
        <w:t>Thesis and Dissertation</w:t>
      </w:r>
    </w:p>
    <w:p w14:paraId="0A9F15E1" w14:textId="6880F7CE" w:rsidR="003943C7" w:rsidRPr="00A65F0A" w:rsidRDefault="007D72EC" w:rsidP="003943C7">
      <w:pPr>
        <w:pStyle w:val="Titolo2"/>
        <w:rPr>
          <w:rFonts w:ascii="Times New Roman" w:hAnsi="Times New Roman"/>
          <w:szCs w:val="18"/>
          <w:lang w:val="en-US"/>
        </w:rPr>
      </w:pPr>
      <w:r w:rsidRPr="00A65F0A">
        <w:rPr>
          <w:rFonts w:ascii="Times New Roman" w:hAnsi="Times New Roman"/>
          <w:szCs w:val="18"/>
          <w:lang w:val="en-US"/>
        </w:rPr>
        <w:t>Prof.</w:t>
      </w:r>
      <w:r w:rsidR="00DC24D6" w:rsidRPr="00A65F0A">
        <w:rPr>
          <w:rFonts w:ascii="Times New Roman" w:hAnsi="Times New Roman"/>
          <w:szCs w:val="18"/>
          <w:lang w:val="en-US"/>
        </w:rPr>
        <w:t xml:space="preserve"> </w:t>
      </w:r>
      <w:r w:rsidR="00A65F0A" w:rsidRPr="00A65F0A">
        <w:rPr>
          <w:rFonts w:ascii="Times New Roman" w:hAnsi="Times New Roman"/>
          <w:szCs w:val="18"/>
          <w:lang w:val="en-US"/>
        </w:rPr>
        <w:t>Mirko Olivieri</w:t>
      </w:r>
    </w:p>
    <w:p w14:paraId="2155100E" w14:textId="1E66DC68" w:rsidR="00A65F0A" w:rsidRPr="00284E5A" w:rsidRDefault="00A65F0A" w:rsidP="00042C5E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  <w:szCs w:val="18"/>
          <w:lang w:val="en-US"/>
        </w:rPr>
      </w:pPr>
      <w:r w:rsidRPr="00284E5A">
        <w:rPr>
          <w:b/>
          <w:i/>
          <w:sz w:val="18"/>
          <w:szCs w:val="18"/>
          <w:lang w:val="en-US"/>
        </w:rPr>
        <w:t>COURSE AIMS AND INTENDED LEARNING OUTCOMES</w:t>
      </w:r>
    </w:p>
    <w:p w14:paraId="34E9A3F9" w14:textId="19AE702F" w:rsidR="00A65F0A" w:rsidRPr="00284E5A" w:rsidRDefault="00A65F0A" w:rsidP="00A65F0A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The Workshop Thesis and Dissertation aims to provide support for the correct drafting and setting up of the final thesis, considering the objectives of the </w:t>
      </w:r>
      <w:r w:rsidR="004A7D33" w:rsidRPr="00284E5A">
        <w:rPr>
          <w:color w:val="000000" w:themeColor="text1"/>
          <w:szCs w:val="20"/>
          <w:lang w:val="en-US"/>
        </w:rPr>
        <w:t xml:space="preserve">Graduate </w:t>
      </w:r>
      <w:proofErr w:type="spellStart"/>
      <w:r w:rsidRPr="00284E5A">
        <w:rPr>
          <w:color w:val="000000" w:themeColor="text1"/>
          <w:szCs w:val="20"/>
          <w:lang w:val="en-US"/>
        </w:rPr>
        <w:t>Programme</w:t>
      </w:r>
      <w:proofErr w:type="spellEnd"/>
      <w:r w:rsidRPr="00284E5A">
        <w:rPr>
          <w:color w:val="000000" w:themeColor="text1"/>
          <w:szCs w:val="20"/>
          <w:lang w:val="en-US"/>
        </w:rPr>
        <w:t xml:space="preserve"> in Communication for business, media and culture. </w:t>
      </w:r>
      <w:r w:rsidR="00031404" w:rsidRPr="00284E5A">
        <w:rPr>
          <w:color w:val="000000" w:themeColor="text1"/>
          <w:szCs w:val="20"/>
          <w:lang w:val="en-US"/>
        </w:rPr>
        <w:t>All students must participate in this workshop b</w:t>
      </w:r>
      <w:r w:rsidRPr="00284E5A">
        <w:rPr>
          <w:color w:val="000000" w:themeColor="text1"/>
          <w:szCs w:val="20"/>
          <w:lang w:val="en-US"/>
        </w:rPr>
        <w:t>efore starting to write the thesis</w:t>
      </w:r>
      <w:r w:rsidR="00031404" w:rsidRPr="00284E5A">
        <w:rPr>
          <w:color w:val="000000" w:themeColor="text1"/>
          <w:szCs w:val="20"/>
          <w:lang w:val="en-US"/>
        </w:rPr>
        <w:t>.</w:t>
      </w:r>
    </w:p>
    <w:p w14:paraId="66BDE6BD" w14:textId="62CC3413" w:rsidR="00A65F0A" w:rsidRPr="00284E5A" w:rsidRDefault="00A65F0A" w:rsidP="00A65F0A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Before taking part in the workshop, the student must read all the materials </w:t>
      </w:r>
      <w:r w:rsidR="00A12AD8" w:rsidRPr="00284E5A">
        <w:rPr>
          <w:color w:val="000000" w:themeColor="text1"/>
          <w:szCs w:val="20"/>
          <w:lang w:val="en-US"/>
        </w:rPr>
        <w:t>about</w:t>
      </w:r>
      <w:r w:rsidRPr="00284E5A">
        <w:rPr>
          <w:color w:val="000000" w:themeColor="text1"/>
          <w:szCs w:val="20"/>
          <w:lang w:val="en-US"/>
        </w:rPr>
        <w:t xml:space="preserve"> the CIMO thesis available online, such as the videos created by the faculty, the information </w:t>
      </w:r>
      <w:r w:rsidR="003025A9" w:rsidRPr="00284E5A">
        <w:rPr>
          <w:color w:val="000000" w:themeColor="text1"/>
          <w:szCs w:val="20"/>
          <w:lang w:val="en-US"/>
        </w:rPr>
        <w:t xml:space="preserve">reported </w:t>
      </w:r>
      <w:r w:rsidRPr="00284E5A">
        <w:rPr>
          <w:color w:val="000000" w:themeColor="text1"/>
          <w:szCs w:val="20"/>
          <w:lang w:val="en-US"/>
        </w:rPr>
        <w:t>on the website, the FAQs.</w:t>
      </w:r>
    </w:p>
    <w:p w14:paraId="411F9BE3" w14:textId="74D927E9" w:rsidR="00A65F0A" w:rsidRPr="00284E5A" w:rsidRDefault="005A5AD0" w:rsidP="00A65F0A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Specifically</w:t>
      </w:r>
      <w:r w:rsidR="00A65F0A" w:rsidRPr="00284E5A">
        <w:rPr>
          <w:color w:val="000000" w:themeColor="text1"/>
          <w:szCs w:val="20"/>
          <w:lang w:val="en-US"/>
        </w:rPr>
        <w:t>, the Workshop Thesis and Dissertation will explore the following topics:</w:t>
      </w:r>
    </w:p>
    <w:p w14:paraId="429EE2A2" w14:textId="55DC4DAE" w:rsidR="00A65F0A" w:rsidRPr="00284E5A" w:rsidRDefault="00A65F0A" w:rsidP="00A65F0A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1. how to set up and carry out the systematic review and </w:t>
      </w:r>
      <w:r w:rsidR="00464FB9" w:rsidRPr="00284E5A">
        <w:rPr>
          <w:color w:val="000000" w:themeColor="text1"/>
          <w:szCs w:val="20"/>
          <w:lang w:val="en-US"/>
        </w:rPr>
        <w:t xml:space="preserve">the </w:t>
      </w:r>
      <w:r w:rsidRPr="00284E5A">
        <w:rPr>
          <w:color w:val="000000" w:themeColor="text1"/>
          <w:szCs w:val="20"/>
          <w:lang w:val="en-US"/>
        </w:rPr>
        <w:t>scenario analysis;</w:t>
      </w:r>
    </w:p>
    <w:p w14:paraId="7213E4E6" w14:textId="3550A572" w:rsidR="00A65F0A" w:rsidRPr="00284E5A" w:rsidRDefault="00A65F0A" w:rsidP="00A65F0A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2. how to find, evaluate and use correctly</w:t>
      </w:r>
      <w:r w:rsidR="00B0138D" w:rsidRPr="00284E5A">
        <w:rPr>
          <w:color w:val="000000" w:themeColor="text1"/>
          <w:szCs w:val="20"/>
          <w:lang w:val="en-US"/>
        </w:rPr>
        <w:t xml:space="preserve"> the sources</w:t>
      </w:r>
      <w:r w:rsidRPr="00284E5A">
        <w:rPr>
          <w:color w:val="000000" w:themeColor="text1"/>
          <w:szCs w:val="20"/>
          <w:lang w:val="en-US"/>
        </w:rPr>
        <w:t>;</w:t>
      </w:r>
    </w:p>
    <w:p w14:paraId="5EAD6340" w14:textId="6C91EEDE" w:rsidR="00A65F0A" w:rsidRPr="00284E5A" w:rsidRDefault="00A65F0A" w:rsidP="00A65F0A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3. how to </w:t>
      </w:r>
      <w:r w:rsidR="00387D5E" w:rsidRPr="00284E5A">
        <w:rPr>
          <w:color w:val="000000" w:themeColor="text1"/>
          <w:szCs w:val="20"/>
          <w:lang w:val="en-US"/>
        </w:rPr>
        <w:t>design</w:t>
      </w:r>
      <w:r w:rsidRPr="00284E5A">
        <w:rPr>
          <w:color w:val="000000" w:themeColor="text1"/>
          <w:szCs w:val="20"/>
          <w:lang w:val="en-US"/>
        </w:rPr>
        <w:t xml:space="preserve"> the research methodology;</w:t>
      </w:r>
    </w:p>
    <w:p w14:paraId="472FDDD7" w14:textId="3A2C45CE" w:rsidR="00A65F0A" w:rsidRPr="00284E5A" w:rsidRDefault="00A65F0A" w:rsidP="00A65F0A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4. how to structure the introduction and </w:t>
      </w:r>
      <w:r w:rsidR="00547B42" w:rsidRPr="00284E5A">
        <w:rPr>
          <w:color w:val="000000" w:themeColor="text1"/>
          <w:szCs w:val="20"/>
          <w:lang w:val="en-US"/>
        </w:rPr>
        <w:t xml:space="preserve">the </w:t>
      </w:r>
      <w:r w:rsidRPr="00284E5A">
        <w:rPr>
          <w:color w:val="000000" w:themeColor="text1"/>
          <w:szCs w:val="20"/>
          <w:lang w:val="en-US"/>
        </w:rPr>
        <w:t>conclusions of the thesis;</w:t>
      </w:r>
    </w:p>
    <w:p w14:paraId="22CC4629" w14:textId="33895838" w:rsidR="00B0138D" w:rsidRPr="00284E5A" w:rsidRDefault="00A65F0A" w:rsidP="00B0138D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5. how to prepare the presentation </w:t>
      </w:r>
      <w:r w:rsidR="00E463BC" w:rsidRPr="00284E5A">
        <w:rPr>
          <w:color w:val="000000" w:themeColor="text1"/>
          <w:szCs w:val="20"/>
          <w:lang w:val="en-US"/>
        </w:rPr>
        <w:t>to be used during</w:t>
      </w:r>
      <w:r w:rsidRPr="00284E5A">
        <w:rPr>
          <w:color w:val="000000" w:themeColor="text1"/>
          <w:szCs w:val="20"/>
          <w:lang w:val="en-US"/>
        </w:rPr>
        <w:t xml:space="preserve"> the final speech.</w:t>
      </w:r>
    </w:p>
    <w:p w14:paraId="77CC2703" w14:textId="55E3D93E" w:rsidR="00B0138D" w:rsidRPr="00284E5A" w:rsidRDefault="00B0138D" w:rsidP="00B0138D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At the end of the course, the students will be able to:</w:t>
      </w:r>
    </w:p>
    <w:p w14:paraId="52F54C2D" w14:textId="35EE9B80" w:rsidR="00B0138D" w:rsidRPr="00284E5A" w:rsidRDefault="00B0138D" w:rsidP="00B0138D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1. correctly set up the systematic review, the scenario analysis and the empirical research;</w:t>
      </w:r>
    </w:p>
    <w:p w14:paraId="281835FD" w14:textId="64032CDA" w:rsidR="00B0138D" w:rsidRPr="00284E5A" w:rsidRDefault="00B0138D" w:rsidP="00B0138D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2. evaluate and use correctly the sources;</w:t>
      </w:r>
    </w:p>
    <w:p w14:paraId="26DF3F08" w14:textId="11C62433" w:rsidR="00B0138D" w:rsidRPr="00284E5A" w:rsidRDefault="00B0138D" w:rsidP="00B0138D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3. effectively </w:t>
      </w:r>
      <w:r w:rsidR="00610D14" w:rsidRPr="00284E5A">
        <w:rPr>
          <w:color w:val="000000" w:themeColor="text1"/>
          <w:szCs w:val="20"/>
          <w:lang w:val="en-US"/>
        </w:rPr>
        <w:t>present</w:t>
      </w:r>
      <w:r w:rsidRPr="00284E5A">
        <w:rPr>
          <w:color w:val="000000" w:themeColor="text1"/>
          <w:szCs w:val="20"/>
          <w:lang w:val="en-US"/>
        </w:rPr>
        <w:t xml:space="preserve"> </w:t>
      </w:r>
      <w:r w:rsidR="00A50A01" w:rsidRPr="00284E5A">
        <w:rPr>
          <w:color w:val="000000" w:themeColor="text1"/>
          <w:szCs w:val="20"/>
          <w:lang w:val="en-US"/>
        </w:rPr>
        <w:t xml:space="preserve">and discuss </w:t>
      </w:r>
      <w:r w:rsidRPr="00284E5A">
        <w:rPr>
          <w:color w:val="000000" w:themeColor="text1"/>
          <w:szCs w:val="20"/>
          <w:lang w:val="en-US"/>
        </w:rPr>
        <w:t xml:space="preserve">the </w:t>
      </w:r>
      <w:r w:rsidR="009E5216" w:rsidRPr="00284E5A">
        <w:rPr>
          <w:color w:val="000000" w:themeColor="text1"/>
          <w:szCs w:val="20"/>
          <w:lang w:val="en-US"/>
        </w:rPr>
        <w:t xml:space="preserve">results of the </w:t>
      </w:r>
      <w:r w:rsidRPr="00284E5A">
        <w:rPr>
          <w:color w:val="000000" w:themeColor="text1"/>
          <w:szCs w:val="20"/>
          <w:lang w:val="en-US"/>
        </w:rPr>
        <w:t xml:space="preserve">research </w:t>
      </w:r>
      <w:r w:rsidR="009F21A2" w:rsidRPr="00284E5A">
        <w:rPr>
          <w:color w:val="000000" w:themeColor="text1"/>
          <w:szCs w:val="20"/>
          <w:lang w:val="en-US"/>
        </w:rPr>
        <w:t>thesis</w:t>
      </w:r>
      <w:r w:rsidRPr="00284E5A">
        <w:rPr>
          <w:color w:val="000000" w:themeColor="text1"/>
          <w:szCs w:val="20"/>
          <w:lang w:val="en-US"/>
        </w:rPr>
        <w:t>.</w:t>
      </w:r>
    </w:p>
    <w:p w14:paraId="3D82F98B" w14:textId="17486DFF" w:rsidR="00150C62" w:rsidRPr="00284E5A" w:rsidRDefault="00392587" w:rsidP="00392587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During the workshop, bureaucratic aspects will not be covered (communication of the title, thesis submission, etc.). For these aspects, students must check the deadlines online and contact the administrative offices.</w:t>
      </w:r>
    </w:p>
    <w:p w14:paraId="214B7701" w14:textId="77777777" w:rsidR="00B36104" w:rsidRPr="00284E5A" w:rsidRDefault="00B36104" w:rsidP="00B36104">
      <w:pPr>
        <w:spacing w:before="240" w:after="120"/>
        <w:rPr>
          <w:b/>
          <w:i/>
          <w:sz w:val="18"/>
          <w:szCs w:val="18"/>
          <w:lang w:val="en-US"/>
        </w:rPr>
      </w:pPr>
      <w:r w:rsidRPr="00284E5A">
        <w:rPr>
          <w:b/>
          <w:i/>
          <w:sz w:val="18"/>
          <w:szCs w:val="18"/>
          <w:lang w:val="en-US"/>
        </w:rPr>
        <w:t>COURSE C</w:t>
      </w:r>
      <w:bookmarkStart w:id="0" w:name="_GoBack"/>
      <w:bookmarkEnd w:id="0"/>
      <w:r w:rsidRPr="00284E5A">
        <w:rPr>
          <w:b/>
          <w:i/>
          <w:sz w:val="18"/>
          <w:szCs w:val="18"/>
          <w:lang w:val="en-US"/>
        </w:rPr>
        <w:t>ONTENT</w:t>
      </w:r>
    </w:p>
    <w:p w14:paraId="554143CF" w14:textId="04F8A2C5" w:rsidR="0063043D" w:rsidRPr="00284E5A" w:rsidRDefault="00B36104" w:rsidP="0063043D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The workshop </w:t>
      </w:r>
      <w:r w:rsidR="004B21C8" w:rsidRPr="00284E5A">
        <w:rPr>
          <w:color w:val="000000" w:themeColor="text1"/>
          <w:szCs w:val="20"/>
          <w:lang w:val="en-US"/>
        </w:rPr>
        <w:t>will be</w:t>
      </w:r>
      <w:r w:rsidRPr="00284E5A">
        <w:rPr>
          <w:color w:val="000000" w:themeColor="text1"/>
          <w:szCs w:val="20"/>
          <w:lang w:val="en-US"/>
        </w:rPr>
        <w:t xml:space="preserve"> divided into three </w:t>
      </w:r>
      <w:r w:rsidR="0063043D" w:rsidRPr="00284E5A">
        <w:rPr>
          <w:color w:val="000000" w:themeColor="text1"/>
          <w:szCs w:val="20"/>
          <w:lang w:val="en-US"/>
        </w:rPr>
        <w:t>parts</w:t>
      </w:r>
      <w:r w:rsidRPr="00284E5A">
        <w:rPr>
          <w:color w:val="000000" w:themeColor="text1"/>
          <w:szCs w:val="20"/>
          <w:lang w:val="en-US"/>
        </w:rPr>
        <w:t>:</w:t>
      </w:r>
      <w:r w:rsidR="0063043D" w:rsidRPr="00284E5A">
        <w:rPr>
          <w:color w:val="000000" w:themeColor="text1"/>
          <w:szCs w:val="20"/>
          <w:lang w:val="en-US"/>
        </w:rPr>
        <w:t xml:space="preserve"> </w:t>
      </w:r>
    </w:p>
    <w:p w14:paraId="5E6712A6" w14:textId="2211A412" w:rsidR="00B8298E" w:rsidRPr="00284E5A" w:rsidRDefault="0063043D" w:rsidP="00B8298E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 xml:space="preserve">1. the first part of the Workshop Thesis and Dissertation will be dedicated to the identification and analysis of the sources </w:t>
      </w:r>
      <w:r w:rsidR="008971AB" w:rsidRPr="00284E5A">
        <w:rPr>
          <w:color w:val="000000" w:themeColor="text1"/>
          <w:szCs w:val="20"/>
          <w:lang w:val="en-US"/>
        </w:rPr>
        <w:t>which will</w:t>
      </w:r>
      <w:r w:rsidRPr="00284E5A">
        <w:rPr>
          <w:color w:val="000000" w:themeColor="text1"/>
          <w:szCs w:val="20"/>
          <w:lang w:val="en-US"/>
        </w:rPr>
        <w:t xml:space="preserve"> constitute the systematic literature review, i.e. the definition of the theoretical framework of the research thesis.</w:t>
      </w:r>
      <w:r w:rsidR="008971AB" w:rsidRPr="00284E5A">
        <w:rPr>
          <w:color w:val="000000" w:themeColor="text1"/>
          <w:szCs w:val="20"/>
          <w:lang w:val="en-US"/>
        </w:rPr>
        <w:t xml:space="preserve"> P</w:t>
      </w:r>
      <w:r w:rsidRPr="00284E5A">
        <w:rPr>
          <w:color w:val="000000" w:themeColor="text1"/>
          <w:szCs w:val="20"/>
          <w:lang w:val="en-US"/>
        </w:rPr>
        <w:t>articular</w:t>
      </w:r>
      <w:r w:rsidR="008971AB" w:rsidRPr="00284E5A">
        <w:rPr>
          <w:color w:val="000000" w:themeColor="text1"/>
          <w:szCs w:val="20"/>
          <w:lang w:val="en-US"/>
        </w:rPr>
        <w:t>ly</w:t>
      </w:r>
      <w:r w:rsidRPr="00284E5A">
        <w:rPr>
          <w:color w:val="000000" w:themeColor="text1"/>
          <w:szCs w:val="20"/>
          <w:lang w:val="en-US"/>
        </w:rPr>
        <w:t xml:space="preserve">, this first part of the workshop will focus on the use of the </w:t>
      </w:r>
      <w:r w:rsidR="00A92793" w:rsidRPr="00284E5A">
        <w:rPr>
          <w:color w:val="000000" w:themeColor="text1"/>
          <w:szCs w:val="20"/>
          <w:lang w:val="en-US"/>
        </w:rPr>
        <w:t>tools</w:t>
      </w:r>
      <w:r w:rsidRPr="00284E5A">
        <w:rPr>
          <w:color w:val="000000" w:themeColor="text1"/>
          <w:szCs w:val="20"/>
          <w:lang w:val="en-US"/>
        </w:rPr>
        <w:t xml:space="preserve"> for finding academic sources</w:t>
      </w:r>
      <w:r w:rsidR="00A92793" w:rsidRPr="00284E5A">
        <w:rPr>
          <w:color w:val="000000" w:themeColor="text1"/>
          <w:szCs w:val="20"/>
          <w:lang w:val="en-US"/>
        </w:rPr>
        <w:t xml:space="preserve"> (for example, OPAC, Google Scholar, Research Gate)</w:t>
      </w:r>
      <w:r w:rsidR="00B8298E" w:rsidRPr="00284E5A">
        <w:rPr>
          <w:color w:val="000000" w:themeColor="text1"/>
          <w:szCs w:val="20"/>
          <w:lang w:val="en-US"/>
        </w:rPr>
        <w:t>;</w:t>
      </w:r>
    </w:p>
    <w:p w14:paraId="5D5C0FCC" w14:textId="568E1746" w:rsidR="00B8298E" w:rsidRPr="00284E5A" w:rsidRDefault="00B8298E" w:rsidP="00B8298E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2. the second part of the workshop will focus on setting up the empirical analysis, i.e. how to define the most appropriate research methodology for the objectives of the thesis;</w:t>
      </w:r>
    </w:p>
    <w:p w14:paraId="588FB0B0" w14:textId="145947A4" w:rsidR="00B36104" w:rsidRPr="00284E5A" w:rsidRDefault="00B8298E" w:rsidP="00B36104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284E5A">
        <w:rPr>
          <w:color w:val="000000" w:themeColor="text1"/>
          <w:szCs w:val="20"/>
          <w:lang w:val="en-US"/>
        </w:rPr>
        <w:t>3. finally, the last part of the workshop will be dedicated to setting up the introduction, the conclusions and the bibliography of the thesis</w:t>
      </w:r>
      <w:r w:rsidR="00E90145" w:rsidRPr="00284E5A">
        <w:rPr>
          <w:color w:val="000000" w:themeColor="text1"/>
          <w:szCs w:val="20"/>
          <w:lang w:val="en-US"/>
        </w:rPr>
        <w:t xml:space="preserve">. In </w:t>
      </w:r>
      <w:proofErr w:type="gramStart"/>
      <w:r w:rsidR="00E90145" w:rsidRPr="00284E5A">
        <w:rPr>
          <w:color w:val="000000" w:themeColor="text1"/>
          <w:szCs w:val="20"/>
          <w:lang w:val="en-US"/>
        </w:rPr>
        <w:t xml:space="preserve">addition, </w:t>
      </w:r>
      <w:r w:rsidRPr="00284E5A">
        <w:rPr>
          <w:color w:val="000000" w:themeColor="text1"/>
          <w:szCs w:val="20"/>
          <w:lang w:val="en-US"/>
        </w:rPr>
        <w:t xml:space="preserve"> </w:t>
      </w:r>
      <w:r w:rsidR="00E90145" w:rsidRPr="00284E5A">
        <w:rPr>
          <w:color w:val="000000" w:themeColor="text1"/>
          <w:szCs w:val="20"/>
          <w:lang w:val="en-US"/>
        </w:rPr>
        <w:t>s</w:t>
      </w:r>
      <w:r w:rsidRPr="00284E5A">
        <w:rPr>
          <w:color w:val="000000" w:themeColor="text1"/>
          <w:szCs w:val="20"/>
          <w:lang w:val="en-US"/>
        </w:rPr>
        <w:t>uggestions</w:t>
      </w:r>
      <w:proofErr w:type="gramEnd"/>
      <w:r w:rsidRPr="00284E5A">
        <w:rPr>
          <w:color w:val="000000" w:themeColor="text1"/>
          <w:szCs w:val="20"/>
          <w:lang w:val="en-US"/>
        </w:rPr>
        <w:t xml:space="preserve"> on how to effectively prepare the final speech </w:t>
      </w:r>
      <w:r w:rsidR="00E90145" w:rsidRPr="00284E5A">
        <w:rPr>
          <w:color w:val="000000" w:themeColor="text1"/>
          <w:szCs w:val="20"/>
          <w:lang w:val="en-US"/>
        </w:rPr>
        <w:t xml:space="preserve">to present the research work </w:t>
      </w:r>
      <w:r w:rsidRPr="00284E5A">
        <w:rPr>
          <w:color w:val="000000" w:themeColor="text1"/>
          <w:szCs w:val="20"/>
          <w:lang w:val="en-US"/>
        </w:rPr>
        <w:t xml:space="preserve">will be provided to participants. </w:t>
      </w:r>
    </w:p>
    <w:p w14:paraId="490A21EA" w14:textId="10BFE33C" w:rsidR="007D72EC" w:rsidRPr="00284E5A" w:rsidRDefault="00B36104" w:rsidP="00DC24D6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284E5A">
        <w:rPr>
          <w:b/>
          <w:i/>
          <w:sz w:val="18"/>
          <w:szCs w:val="18"/>
          <w:lang w:val="en-US"/>
        </w:rPr>
        <w:lastRenderedPageBreak/>
        <w:t>READING LIST</w:t>
      </w:r>
    </w:p>
    <w:p w14:paraId="572E863B" w14:textId="40F88052" w:rsidR="00B36104" w:rsidRPr="00284E5A" w:rsidRDefault="00B36104" w:rsidP="00284E5A">
      <w:pPr>
        <w:pStyle w:val="Testo1"/>
      </w:pPr>
      <w:r w:rsidRPr="00284E5A">
        <w:t>The materials will be made available to students on the Blackboard platform.</w:t>
      </w:r>
    </w:p>
    <w:p w14:paraId="0C994AE0" w14:textId="28FE509A" w:rsidR="007D72EC" w:rsidRPr="00284E5A" w:rsidRDefault="00B36104" w:rsidP="003445D0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284E5A">
        <w:rPr>
          <w:b/>
          <w:i/>
          <w:sz w:val="18"/>
          <w:szCs w:val="18"/>
          <w:lang w:val="en-US"/>
        </w:rPr>
        <w:t>TEACHING METHOD</w:t>
      </w:r>
    </w:p>
    <w:p w14:paraId="3C7353B4" w14:textId="77777777" w:rsidR="00B36104" w:rsidRDefault="00B36104" w:rsidP="00284E5A">
      <w:pPr>
        <w:pStyle w:val="Testo2"/>
        <w:rPr>
          <w:lang w:val="en-US"/>
        </w:rPr>
      </w:pPr>
      <w:r w:rsidRPr="00B36104">
        <w:rPr>
          <w:lang w:val="en-US"/>
        </w:rPr>
        <w:t>The lessons will adopt a practical approach: moments of discussion in the classroom will alternate with the assignment of tasks to be carried out independently or in a group.</w:t>
      </w:r>
    </w:p>
    <w:p w14:paraId="6167FBE4" w14:textId="20EA46F5" w:rsidR="00B36104" w:rsidRPr="00B36104" w:rsidRDefault="00B36104" w:rsidP="00284E5A">
      <w:pPr>
        <w:pStyle w:val="Testo2"/>
        <w:rPr>
          <w:lang w:val="en-US"/>
        </w:rPr>
      </w:pPr>
      <w:r w:rsidRPr="00B36104">
        <w:rPr>
          <w:lang w:val="en-US"/>
        </w:rPr>
        <w:t>The workshop requires mandatory attendance.</w:t>
      </w:r>
    </w:p>
    <w:p w14:paraId="3E201F82" w14:textId="280EB52D" w:rsidR="007D72EC" w:rsidRPr="00B23FCA" w:rsidRDefault="00B36104" w:rsidP="003445D0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23FCA">
        <w:rPr>
          <w:b/>
          <w:i/>
          <w:sz w:val="18"/>
          <w:szCs w:val="18"/>
          <w:lang w:val="en-US"/>
        </w:rPr>
        <w:t>ASSESSMENT METHOD AND CRITERIA</w:t>
      </w:r>
    </w:p>
    <w:p w14:paraId="58A92D34" w14:textId="2F81867B" w:rsidR="000F0EF0" w:rsidRPr="000F0EF0" w:rsidRDefault="000F0EF0" w:rsidP="00B23FCA">
      <w:pPr>
        <w:pStyle w:val="Testo2"/>
        <w:rPr>
          <w:lang w:val="en-US"/>
        </w:rPr>
      </w:pPr>
      <w:r w:rsidRPr="000F0EF0">
        <w:rPr>
          <w:lang w:val="en-US"/>
        </w:rPr>
        <w:t>The approval of the Workshop Thesis</w:t>
      </w:r>
      <w:r>
        <w:rPr>
          <w:lang w:val="en-US"/>
        </w:rPr>
        <w:t xml:space="preserve"> and Dissertation</w:t>
      </w:r>
      <w:r w:rsidRPr="000F0EF0">
        <w:rPr>
          <w:lang w:val="en-US"/>
        </w:rPr>
        <w:t xml:space="preserve"> will be linked to </w:t>
      </w:r>
      <w:r w:rsidR="006327A7">
        <w:rPr>
          <w:lang w:val="en-US"/>
        </w:rPr>
        <w:t xml:space="preserve">students </w:t>
      </w:r>
      <w:r w:rsidRPr="000F0EF0">
        <w:rPr>
          <w:lang w:val="en-US"/>
        </w:rPr>
        <w:t>attendance.</w:t>
      </w:r>
    </w:p>
    <w:p w14:paraId="69C05427" w14:textId="69D1B39E" w:rsidR="000F0EF0" w:rsidRPr="000F0EF0" w:rsidRDefault="00ED1FE9" w:rsidP="00B23FCA">
      <w:pPr>
        <w:pStyle w:val="Testo2"/>
        <w:rPr>
          <w:lang w:val="en-US"/>
        </w:rPr>
      </w:pPr>
      <w:r>
        <w:rPr>
          <w:lang w:val="en-US"/>
        </w:rPr>
        <w:t>T</w:t>
      </w:r>
      <w:r w:rsidR="00B1629B">
        <w:rPr>
          <w:lang w:val="en-US"/>
        </w:rPr>
        <w:t xml:space="preserve">he </w:t>
      </w:r>
      <w:r w:rsidRPr="000F0EF0">
        <w:rPr>
          <w:lang w:val="en-US"/>
        </w:rPr>
        <w:t>Workshop Thesis</w:t>
      </w:r>
      <w:r>
        <w:rPr>
          <w:lang w:val="en-US"/>
        </w:rPr>
        <w:t xml:space="preserve"> and Dissertatio</w:t>
      </w:r>
      <w:r w:rsidR="00F863C4">
        <w:rPr>
          <w:lang w:val="en-US"/>
        </w:rPr>
        <w:t>n (</w:t>
      </w:r>
      <w:r>
        <w:rPr>
          <w:lang w:val="en-US"/>
        </w:rPr>
        <w:t xml:space="preserve">1 CFU) </w:t>
      </w:r>
      <w:r w:rsidR="000F0EF0" w:rsidRPr="000F0EF0">
        <w:rPr>
          <w:lang w:val="en-US"/>
        </w:rPr>
        <w:t xml:space="preserve">will be </w:t>
      </w:r>
      <w:r w:rsidR="000F0EF0">
        <w:rPr>
          <w:lang w:val="en-US"/>
        </w:rPr>
        <w:t>verbalized</w:t>
      </w:r>
      <w:r w:rsidR="000F0EF0" w:rsidRPr="000F0EF0">
        <w:rPr>
          <w:lang w:val="en-US"/>
        </w:rPr>
        <w:t xml:space="preserve"> after registering for the dedicated </w:t>
      </w:r>
      <w:r w:rsidR="000F0EF0">
        <w:rPr>
          <w:lang w:val="en-US"/>
        </w:rPr>
        <w:t xml:space="preserve">exam </w:t>
      </w:r>
      <w:r w:rsidR="000F0EF0" w:rsidRPr="000F0EF0">
        <w:rPr>
          <w:lang w:val="en-US"/>
        </w:rPr>
        <w:t>session</w:t>
      </w:r>
      <w:r w:rsidR="000F0EF0">
        <w:rPr>
          <w:lang w:val="en-US"/>
        </w:rPr>
        <w:t>s</w:t>
      </w:r>
      <w:r w:rsidR="000F0EF0" w:rsidRPr="000F0EF0">
        <w:rPr>
          <w:lang w:val="en-US"/>
        </w:rPr>
        <w:t>.</w:t>
      </w:r>
    </w:p>
    <w:p w14:paraId="5311AF07" w14:textId="052CFCF4" w:rsidR="007D72EC" w:rsidRPr="00B23FCA" w:rsidRDefault="000F0EF0" w:rsidP="003445D0">
      <w:pPr>
        <w:spacing w:before="240" w:after="120"/>
        <w:rPr>
          <w:b/>
          <w:i/>
          <w:sz w:val="18"/>
          <w:szCs w:val="18"/>
          <w:lang w:val="en-US"/>
        </w:rPr>
      </w:pPr>
      <w:r w:rsidRPr="00B23FCA">
        <w:rPr>
          <w:b/>
          <w:i/>
          <w:sz w:val="18"/>
          <w:szCs w:val="18"/>
          <w:lang w:val="en-US"/>
        </w:rPr>
        <w:t>NOTES AND PREREQUISITES</w:t>
      </w:r>
    </w:p>
    <w:p w14:paraId="27D15871" w14:textId="77777777" w:rsidR="000F0EF0" w:rsidRDefault="000F0EF0" w:rsidP="00B23FCA">
      <w:pPr>
        <w:pStyle w:val="Testo2"/>
        <w:rPr>
          <w:lang w:val="en-US"/>
        </w:rPr>
      </w:pPr>
      <w:r w:rsidRPr="000F0EF0">
        <w:rPr>
          <w:lang w:val="en-US"/>
        </w:rPr>
        <w:t>The course does not require any particular prerequisites relating to the content</w:t>
      </w:r>
      <w:r>
        <w:rPr>
          <w:lang w:val="en-US"/>
        </w:rPr>
        <w:t>.</w:t>
      </w:r>
    </w:p>
    <w:p w14:paraId="5DA928B9" w14:textId="5F423642" w:rsidR="000F0EF0" w:rsidRPr="000F0EF0" w:rsidRDefault="000F0EF0" w:rsidP="00B23FCA">
      <w:pPr>
        <w:pStyle w:val="Testo2"/>
        <w:rPr>
          <w:lang w:val="en-US"/>
        </w:rPr>
      </w:pPr>
      <w:r w:rsidRPr="000F0EF0">
        <w:rPr>
          <w:lang w:val="en-US"/>
        </w:rPr>
        <w:t xml:space="preserve">Prof. Mirko Olivieri </w:t>
      </w:r>
      <w:r w:rsidR="00BB1E13">
        <w:rPr>
          <w:lang w:val="en-US"/>
        </w:rPr>
        <w:t>meets the</w:t>
      </w:r>
      <w:r w:rsidRPr="000F0EF0">
        <w:rPr>
          <w:lang w:val="en-US"/>
        </w:rPr>
        <w:t xml:space="preserve"> students online or in person at Centrimark </w:t>
      </w:r>
      <w:r w:rsidR="00BB1E13">
        <w:rPr>
          <w:lang w:val="en-US"/>
        </w:rPr>
        <w:t xml:space="preserve">- </w:t>
      </w:r>
      <w:r w:rsidRPr="000F0EF0">
        <w:rPr>
          <w:lang w:val="en-US"/>
        </w:rPr>
        <w:t>office 504</w:t>
      </w:r>
      <w:r w:rsidR="00BB1E13">
        <w:rPr>
          <w:lang w:val="en-US"/>
        </w:rPr>
        <w:t xml:space="preserve">, </w:t>
      </w:r>
      <w:r w:rsidRPr="000F0EF0">
        <w:rPr>
          <w:lang w:val="en-US"/>
        </w:rPr>
        <w:t>Via Necchi 7, 5th floor</w:t>
      </w:r>
      <w:r w:rsidR="00BB1E13">
        <w:rPr>
          <w:lang w:val="en-US"/>
        </w:rPr>
        <w:t xml:space="preserve"> - </w:t>
      </w:r>
      <w:r w:rsidRPr="000F0EF0">
        <w:rPr>
          <w:lang w:val="en-US"/>
        </w:rPr>
        <w:t xml:space="preserve">by </w:t>
      </w:r>
      <w:r w:rsidR="00BB1E13">
        <w:rPr>
          <w:lang w:val="en-US"/>
        </w:rPr>
        <w:t>requesting</w:t>
      </w:r>
      <w:r w:rsidRPr="000F0EF0">
        <w:rPr>
          <w:lang w:val="en-US"/>
        </w:rPr>
        <w:t xml:space="preserve"> an appointment via email: mirko.olivieri@unicatt.it</w:t>
      </w:r>
    </w:p>
    <w:sectPr w:rsidR="000F0EF0" w:rsidRPr="000F0E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4839" w14:textId="77777777" w:rsidR="00480352" w:rsidRDefault="00480352" w:rsidP="00581961">
      <w:pPr>
        <w:spacing w:line="240" w:lineRule="auto"/>
      </w:pPr>
      <w:r>
        <w:separator/>
      </w:r>
    </w:p>
  </w:endnote>
  <w:endnote w:type="continuationSeparator" w:id="0">
    <w:p w14:paraId="335FE593" w14:textId="77777777" w:rsidR="00480352" w:rsidRDefault="00480352" w:rsidP="00581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DE0D" w14:textId="77777777" w:rsidR="00480352" w:rsidRDefault="00480352" w:rsidP="00581961">
      <w:pPr>
        <w:spacing w:line="240" w:lineRule="auto"/>
      </w:pPr>
      <w:r>
        <w:separator/>
      </w:r>
    </w:p>
  </w:footnote>
  <w:footnote w:type="continuationSeparator" w:id="0">
    <w:p w14:paraId="66226DA7" w14:textId="77777777" w:rsidR="00480352" w:rsidRDefault="00480352" w:rsidP="00581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752"/>
    <w:multiLevelType w:val="multilevel"/>
    <w:tmpl w:val="6DC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49F2"/>
    <w:multiLevelType w:val="hybridMultilevel"/>
    <w:tmpl w:val="3FC6D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031404"/>
    <w:rsid w:val="00042C5E"/>
    <w:rsid w:val="000F0EF0"/>
    <w:rsid w:val="001147D7"/>
    <w:rsid w:val="00115B27"/>
    <w:rsid w:val="00150C62"/>
    <w:rsid w:val="00187B99"/>
    <w:rsid w:val="001F1CB0"/>
    <w:rsid w:val="00200DA8"/>
    <w:rsid w:val="002014DD"/>
    <w:rsid w:val="002455A2"/>
    <w:rsid w:val="00284E5A"/>
    <w:rsid w:val="002D5E17"/>
    <w:rsid w:val="003025A9"/>
    <w:rsid w:val="003445D0"/>
    <w:rsid w:val="00387D5E"/>
    <w:rsid w:val="00392587"/>
    <w:rsid w:val="003943C7"/>
    <w:rsid w:val="003A10C8"/>
    <w:rsid w:val="003B5EB6"/>
    <w:rsid w:val="003F3CF8"/>
    <w:rsid w:val="00450774"/>
    <w:rsid w:val="00461BA0"/>
    <w:rsid w:val="00464FB9"/>
    <w:rsid w:val="00480352"/>
    <w:rsid w:val="004A7D33"/>
    <w:rsid w:val="004B21C8"/>
    <w:rsid w:val="004D1217"/>
    <w:rsid w:val="004D6008"/>
    <w:rsid w:val="004E2BE0"/>
    <w:rsid w:val="00547B42"/>
    <w:rsid w:val="00570116"/>
    <w:rsid w:val="00581961"/>
    <w:rsid w:val="005A5AD0"/>
    <w:rsid w:val="005B65BF"/>
    <w:rsid w:val="00610D14"/>
    <w:rsid w:val="00627E1E"/>
    <w:rsid w:val="0063043D"/>
    <w:rsid w:val="006327A7"/>
    <w:rsid w:val="00640794"/>
    <w:rsid w:val="00641AE6"/>
    <w:rsid w:val="00675B56"/>
    <w:rsid w:val="006C3AE4"/>
    <w:rsid w:val="006D7B69"/>
    <w:rsid w:val="006F1772"/>
    <w:rsid w:val="006F2F6A"/>
    <w:rsid w:val="00725949"/>
    <w:rsid w:val="0073748C"/>
    <w:rsid w:val="007462EA"/>
    <w:rsid w:val="00760E22"/>
    <w:rsid w:val="007D72EC"/>
    <w:rsid w:val="00870E2F"/>
    <w:rsid w:val="008942E7"/>
    <w:rsid w:val="008950F9"/>
    <w:rsid w:val="008971AB"/>
    <w:rsid w:val="008A1204"/>
    <w:rsid w:val="008E4133"/>
    <w:rsid w:val="008E4981"/>
    <w:rsid w:val="00900653"/>
    <w:rsid w:val="00900CCA"/>
    <w:rsid w:val="009041CE"/>
    <w:rsid w:val="00924A3B"/>
    <w:rsid w:val="00924B77"/>
    <w:rsid w:val="00940DA2"/>
    <w:rsid w:val="009E055C"/>
    <w:rsid w:val="009E5216"/>
    <w:rsid w:val="009F21A2"/>
    <w:rsid w:val="00A12AD8"/>
    <w:rsid w:val="00A50A01"/>
    <w:rsid w:val="00A65F0A"/>
    <w:rsid w:val="00A74F6F"/>
    <w:rsid w:val="00A92793"/>
    <w:rsid w:val="00AD187C"/>
    <w:rsid w:val="00AD7557"/>
    <w:rsid w:val="00B0138D"/>
    <w:rsid w:val="00B04826"/>
    <w:rsid w:val="00B122BB"/>
    <w:rsid w:val="00B1629B"/>
    <w:rsid w:val="00B233F6"/>
    <w:rsid w:val="00B23FCA"/>
    <w:rsid w:val="00B36104"/>
    <w:rsid w:val="00B50C5D"/>
    <w:rsid w:val="00B51253"/>
    <w:rsid w:val="00B525CC"/>
    <w:rsid w:val="00B77E9E"/>
    <w:rsid w:val="00B8298E"/>
    <w:rsid w:val="00BA1DAE"/>
    <w:rsid w:val="00BB1E13"/>
    <w:rsid w:val="00BB3698"/>
    <w:rsid w:val="00C97819"/>
    <w:rsid w:val="00CA4592"/>
    <w:rsid w:val="00CC6E61"/>
    <w:rsid w:val="00D028A3"/>
    <w:rsid w:val="00D404F2"/>
    <w:rsid w:val="00D77B78"/>
    <w:rsid w:val="00DA0CAE"/>
    <w:rsid w:val="00DB7BF0"/>
    <w:rsid w:val="00DC24D6"/>
    <w:rsid w:val="00E463BC"/>
    <w:rsid w:val="00E50C53"/>
    <w:rsid w:val="00E607E6"/>
    <w:rsid w:val="00E60919"/>
    <w:rsid w:val="00E90145"/>
    <w:rsid w:val="00ED1FE9"/>
    <w:rsid w:val="00EF276D"/>
    <w:rsid w:val="00F24977"/>
    <w:rsid w:val="00F310D6"/>
    <w:rsid w:val="00F752D5"/>
    <w:rsid w:val="00F77FFE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819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1961"/>
  </w:style>
  <w:style w:type="character" w:styleId="Rimandonotaapidipagina">
    <w:name w:val="footnote reference"/>
    <w:basedOn w:val="Carpredefinitoparagrafo"/>
    <w:semiHidden/>
    <w:unhideWhenUsed/>
    <w:rsid w:val="0058196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5F0A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F0A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A65F0A"/>
  </w:style>
  <w:style w:type="character" w:styleId="Enfasicorsivo">
    <w:name w:val="Emphasis"/>
    <w:basedOn w:val="Carpredefinitoparagrafo"/>
    <w:qFormat/>
    <w:rsid w:val="00A65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45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96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4F0A-C166-4526-ADB3-4DC5EB7F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515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2023-10-25T07:14:00Z</dcterms:created>
  <dcterms:modified xsi:type="dcterms:W3CDTF">2023-10-25T07:18:00Z</dcterms:modified>
</cp:coreProperties>
</file>