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5583" w14:textId="77777777" w:rsidR="00355376" w:rsidRPr="00917D5F" w:rsidRDefault="00355376" w:rsidP="000D27B4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917D5F">
        <w:rPr>
          <w:rFonts w:ascii="Times" w:hAnsi="Times"/>
          <w:b/>
          <w:noProof/>
          <w:szCs w:val="20"/>
        </w:rPr>
        <w:t>Storia della metafisica antica</w:t>
      </w:r>
    </w:p>
    <w:p w14:paraId="017D7383" w14:textId="23CA10A9" w:rsidR="00355376" w:rsidRPr="00C1163D" w:rsidRDefault="00355376" w:rsidP="000D27B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C1163D">
        <w:rPr>
          <w:rFonts w:ascii="Times" w:hAnsi="Times"/>
          <w:smallCaps/>
          <w:noProof/>
          <w:sz w:val="18"/>
          <w:szCs w:val="20"/>
        </w:rPr>
        <w:t>Prof. Nicoletta Scotti</w:t>
      </w:r>
    </w:p>
    <w:p w14:paraId="44C511CD" w14:textId="2213ECD4" w:rsidR="00355376" w:rsidRDefault="00355376" w:rsidP="000D27B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182C96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248C7100" w14:textId="38EE22D5" w:rsidR="00BD5463" w:rsidRPr="006D2499" w:rsidRDefault="00BD5463" w:rsidP="00BD5463">
      <w:pPr>
        <w:rPr>
          <w:szCs w:val="20"/>
          <w:lang w:eastAsia="en-US"/>
        </w:rPr>
      </w:pPr>
      <w:r w:rsidRPr="006D2499">
        <w:rPr>
          <w:szCs w:val="20"/>
          <w:lang w:eastAsia="en-US"/>
        </w:rPr>
        <w:t xml:space="preserve">Il corso (6 CFU) si propone di offrire una panoramica delle principali concezioni di tempo ed eternità nel pensiero filosofico antico, sulla scorta dei testi </w:t>
      </w:r>
      <w:r w:rsidR="00313599">
        <w:rPr>
          <w:szCs w:val="20"/>
          <w:lang w:eastAsia="en-US"/>
        </w:rPr>
        <w:t xml:space="preserve">dei singoli autori </w:t>
      </w:r>
      <w:r w:rsidR="00127B8E">
        <w:rPr>
          <w:szCs w:val="20"/>
          <w:lang w:eastAsia="en-US"/>
        </w:rPr>
        <w:t xml:space="preserve">trattati </w:t>
      </w:r>
      <w:r w:rsidRPr="006D2499">
        <w:rPr>
          <w:szCs w:val="20"/>
          <w:lang w:eastAsia="en-US"/>
        </w:rPr>
        <w:t xml:space="preserve">e con riferimento ad alcune voci </w:t>
      </w:r>
      <w:r w:rsidR="002E0726">
        <w:rPr>
          <w:szCs w:val="20"/>
          <w:lang w:eastAsia="en-US"/>
        </w:rPr>
        <w:t>del dibattito critico</w:t>
      </w:r>
      <w:r w:rsidR="0003697A">
        <w:rPr>
          <w:szCs w:val="20"/>
          <w:lang w:eastAsia="en-US"/>
        </w:rPr>
        <w:t xml:space="preserve"> più recente</w:t>
      </w:r>
      <w:r w:rsidRPr="006D2499">
        <w:rPr>
          <w:szCs w:val="20"/>
          <w:lang w:eastAsia="en-US"/>
        </w:rPr>
        <w:t>.</w:t>
      </w:r>
    </w:p>
    <w:p w14:paraId="5748BB91" w14:textId="229AED8C" w:rsidR="00355376" w:rsidRPr="007F01D6" w:rsidRDefault="00EA05BC" w:rsidP="000D27B4">
      <w:r w:rsidRPr="006D2499">
        <w:rPr>
          <w:szCs w:val="20"/>
          <w:lang w:eastAsia="en-US"/>
        </w:rPr>
        <w:t>Al termine del corso lo studente</w:t>
      </w:r>
      <w:r>
        <w:rPr>
          <w:sz w:val="24"/>
          <w:lang w:eastAsia="en-US"/>
        </w:rPr>
        <w:t xml:space="preserve"> </w:t>
      </w:r>
      <w:r w:rsidR="00D671B6">
        <w:t>dovrebbe</w:t>
      </w:r>
      <w:r w:rsidR="006D2499">
        <w:t xml:space="preserve"> essere in grado</w:t>
      </w:r>
      <w:r w:rsidR="0003697A">
        <w:t xml:space="preserve"> di</w:t>
      </w:r>
      <w:r w:rsidR="006D2499">
        <w:t xml:space="preserve"> </w:t>
      </w:r>
      <w:r w:rsidR="00D671B6">
        <w:t xml:space="preserve">1. </w:t>
      </w:r>
      <w:r w:rsidR="0003697A">
        <w:t>E</w:t>
      </w:r>
      <w:r w:rsidR="006D2499">
        <w:t>sporre</w:t>
      </w:r>
      <w:r w:rsidR="00D671B6">
        <w:t xml:space="preserve"> le </w:t>
      </w:r>
      <w:r w:rsidR="006D2499">
        <w:t>posizioni</w:t>
      </w:r>
      <w:r w:rsidR="00D671B6">
        <w:t xml:space="preserve"> dei singoli autori </w:t>
      </w:r>
      <w:r w:rsidR="006D2499">
        <w:t xml:space="preserve">a partire dai testi </w:t>
      </w:r>
      <w:r w:rsidR="00D671B6">
        <w:t xml:space="preserve">e </w:t>
      </w:r>
      <w:r w:rsidR="00313599">
        <w:t xml:space="preserve">di </w:t>
      </w:r>
      <w:r w:rsidR="006D2499">
        <w:t>inquadrarle</w:t>
      </w:r>
      <w:r w:rsidR="00D671B6">
        <w:t xml:space="preserve"> nei rispettivi contesti storico-teoretici. 2. </w:t>
      </w:r>
      <w:r w:rsidR="0003697A">
        <w:t>D</w:t>
      </w:r>
      <w:r w:rsidR="006D2499">
        <w:t>istinguere</w:t>
      </w:r>
      <w:r w:rsidR="00D671B6">
        <w:t xml:space="preserve"> le </w:t>
      </w:r>
      <w:r w:rsidR="00313599">
        <w:t>diverse</w:t>
      </w:r>
      <w:r w:rsidR="00D671B6">
        <w:t xml:space="preserve"> connotazioni </w:t>
      </w:r>
      <w:r w:rsidR="00313599">
        <w:t xml:space="preserve">dell’esperienza temporale </w:t>
      </w:r>
      <w:r w:rsidR="00C22F12">
        <w:t>tramite</w:t>
      </w:r>
      <w:r w:rsidR="00313599">
        <w:t xml:space="preserve"> lo strumentario lessicale elaborato dagli autori trattati</w:t>
      </w:r>
      <w:r w:rsidR="00D671B6">
        <w:t>.</w:t>
      </w:r>
      <w:r w:rsidR="0003697A">
        <w:t xml:space="preserve"> 3. Utilizzare repertori bibliografici e </w:t>
      </w:r>
      <w:r w:rsidR="00C22F12">
        <w:t xml:space="preserve">accedere a </w:t>
      </w:r>
      <w:r w:rsidR="0003697A">
        <w:t>strumentazioni informatiche</w:t>
      </w:r>
      <w:r w:rsidR="00C22F12">
        <w:t xml:space="preserve"> </w:t>
      </w:r>
      <w:r w:rsidR="00182C96">
        <w:t>di interesse</w:t>
      </w:r>
      <w:r w:rsidR="0003697A">
        <w:t>.</w:t>
      </w:r>
    </w:p>
    <w:p w14:paraId="1C5083AB" w14:textId="77777777" w:rsidR="00355376" w:rsidRPr="00A16B47" w:rsidRDefault="00355376" w:rsidP="000D27B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543B0D" w14:textId="6CBCC43C" w:rsidR="00004F0E" w:rsidRDefault="00004F0E" w:rsidP="000D27B4">
      <w:pPr>
        <w:tabs>
          <w:tab w:val="clear" w:pos="284"/>
        </w:tabs>
      </w:pPr>
      <w:r>
        <w:t>Verranno esaminat</w:t>
      </w:r>
      <w:r w:rsidR="0067248C">
        <w:t>e le posizioni</w:t>
      </w:r>
      <w:r>
        <w:t xml:space="preserve"> di: Anass</w:t>
      </w:r>
      <w:r w:rsidR="003C778C">
        <w:t>imandro</w:t>
      </w:r>
      <w:r>
        <w:t xml:space="preserve">, </w:t>
      </w:r>
      <w:r w:rsidR="003C778C">
        <w:t>Eraclito</w:t>
      </w:r>
      <w:r>
        <w:t>,</w:t>
      </w:r>
      <w:r w:rsidR="00D119C3">
        <w:t xml:space="preserve"> Parmenide, Zenone,</w:t>
      </w:r>
      <w:r>
        <w:t xml:space="preserve"> Platone</w:t>
      </w:r>
      <w:r w:rsidR="0003697A">
        <w:t xml:space="preserve"> (da: </w:t>
      </w:r>
      <w:r w:rsidR="0003697A" w:rsidRPr="0003697A">
        <w:rPr>
          <w:i/>
          <w:iCs/>
        </w:rPr>
        <w:t>Parmenide, Timeo</w:t>
      </w:r>
      <w:r w:rsidR="0003697A">
        <w:t xml:space="preserve"> e </w:t>
      </w:r>
      <w:r w:rsidR="0003697A" w:rsidRPr="0003697A">
        <w:rPr>
          <w:i/>
          <w:iCs/>
        </w:rPr>
        <w:t>Politico</w:t>
      </w:r>
      <w:r w:rsidR="0003697A">
        <w:t>)</w:t>
      </w:r>
      <w:r>
        <w:t>, Aristotele</w:t>
      </w:r>
      <w:r w:rsidR="0003697A">
        <w:t xml:space="preserve"> (</w:t>
      </w:r>
      <w:proofErr w:type="spellStart"/>
      <w:r w:rsidR="0003697A" w:rsidRPr="0003697A">
        <w:rPr>
          <w:i/>
          <w:iCs/>
        </w:rPr>
        <w:t>Phys</w:t>
      </w:r>
      <w:proofErr w:type="spellEnd"/>
      <w:r w:rsidR="0003697A">
        <w:t>. IV)</w:t>
      </w:r>
      <w:r>
        <w:t xml:space="preserve">, Stoici, Epicuro, </w:t>
      </w:r>
      <w:proofErr w:type="spellStart"/>
      <w:r>
        <w:t>Plotino</w:t>
      </w:r>
      <w:proofErr w:type="spellEnd"/>
      <w:r w:rsidR="0003697A">
        <w:t xml:space="preserve"> (</w:t>
      </w:r>
      <w:proofErr w:type="spellStart"/>
      <w:r w:rsidR="0003697A" w:rsidRPr="0003697A">
        <w:rPr>
          <w:i/>
          <w:iCs/>
        </w:rPr>
        <w:t>Enn</w:t>
      </w:r>
      <w:proofErr w:type="spellEnd"/>
      <w:r w:rsidR="0003697A">
        <w:t>. III 7)</w:t>
      </w:r>
      <w:r w:rsidR="00D119C3">
        <w:t xml:space="preserve"> </w:t>
      </w:r>
      <w:r w:rsidR="006D2499">
        <w:t>e Agostino</w:t>
      </w:r>
      <w:r w:rsidR="0003697A">
        <w:t xml:space="preserve"> (</w:t>
      </w:r>
      <w:r w:rsidR="0003697A" w:rsidRPr="0003697A">
        <w:rPr>
          <w:i/>
          <w:iCs/>
        </w:rPr>
        <w:t>Conf.</w:t>
      </w:r>
      <w:r w:rsidR="0003697A">
        <w:t xml:space="preserve"> 10, 11-37 e 11, 15-38)</w:t>
      </w:r>
      <w:r w:rsidR="006D2499">
        <w:t xml:space="preserve"> </w:t>
      </w:r>
      <w:r>
        <w:t>raggruppandol</w:t>
      </w:r>
      <w:r w:rsidR="00340001">
        <w:t>e</w:t>
      </w:r>
      <w:r>
        <w:t xml:space="preserve"> intorno ai seguenti nuclei </w:t>
      </w:r>
      <w:r w:rsidR="00D119C3">
        <w:t>tematici</w:t>
      </w:r>
      <w:r>
        <w:t>:</w:t>
      </w:r>
    </w:p>
    <w:p w14:paraId="0C98A24C" w14:textId="2E0EE2CE" w:rsidR="00D119C3" w:rsidRPr="00313599" w:rsidRDefault="00D119C3" w:rsidP="00182C96">
      <w:pPr>
        <w:pStyle w:val="Paragrafoelenco"/>
        <w:numPr>
          <w:ilvl w:val="0"/>
          <w:numId w:val="7"/>
        </w:numPr>
        <w:spacing w:before="120"/>
        <w:rPr>
          <w:szCs w:val="20"/>
          <w:lang w:eastAsia="en-US"/>
        </w:rPr>
      </w:pPr>
      <w:r w:rsidRPr="00313599">
        <w:rPr>
          <w:szCs w:val="20"/>
          <w:lang w:eastAsia="en-US"/>
        </w:rPr>
        <w:t>Tempo mitico e tempo cosmico.</w:t>
      </w:r>
    </w:p>
    <w:p w14:paraId="4C7C7DEA" w14:textId="5ACDEEC1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Tempo, istante e eternità.</w:t>
      </w:r>
    </w:p>
    <w:p w14:paraId="7C1DFCC3" w14:textId="17666BD9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Tempo, spazio e movimento.</w:t>
      </w:r>
    </w:p>
    <w:p w14:paraId="3FDBA1AB" w14:textId="188DB95F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 xml:space="preserve">Tempo e intuizione intellettiva.  </w:t>
      </w:r>
    </w:p>
    <w:p w14:paraId="1F4F3690" w14:textId="56DED669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Tempo e memoria</w:t>
      </w:r>
    </w:p>
    <w:p w14:paraId="2CFF2C06" w14:textId="2D0B5E05" w:rsidR="00355376" w:rsidRPr="00182C96" w:rsidRDefault="003C778C" w:rsidP="00182C96">
      <w:pPr>
        <w:spacing w:before="240" w:after="120"/>
        <w:rPr>
          <w:b/>
          <w:i/>
          <w:sz w:val="18"/>
          <w:szCs w:val="18"/>
        </w:rPr>
      </w:pPr>
      <w:r w:rsidRPr="00182C96">
        <w:rPr>
          <w:sz w:val="18"/>
          <w:szCs w:val="18"/>
          <w:lang w:eastAsia="en-US"/>
        </w:rPr>
        <w:t xml:space="preserve"> </w:t>
      </w:r>
      <w:r w:rsidR="00355376" w:rsidRPr="00182C96">
        <w:rPr>
          <w:b/>
          <w:i/>
          <w:sz w:val="18"/>
          <w:szCs w:val="18"/>
        </w:rPr>
        <w:t>BIBLIOGRAFIA</w:t>
      </w:r>
      <w:r w:rsidR="00A2452B">
        <w:rPr>
          <w:rStyle w:val="Rimandonotaapidipagina"/>
          <w:b/>
          <w:i/>
          <w:sz w:val="18"/>
          <w:szCs w:val="18"/>
        </w:rPr>
        <w:footnoteReference w:id="1"/>
      </w:r>
    </w:p>
    <w:p w14:paraId="7FFDC97E" w14:textId="4A1C11EE" w:rsidR="00004F0E" w:rsidRPr="00182C96" w:rsidRDefault="00004F0E" w:rsidP="000D27B4">
      <w:pPr>
        <w:pStyle w:val="Testo1"/>
        <w:numPr>
          <w:ilvl w:val="0"/>
          <w:numId w:val="6"/>
        </w:numPr>
        <w:ind w:left="284" w:hanging="284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>Fonti</w:t>
      </w:r>
    </w:p>
    <w:p w14:paraId="795D9BC4" w14:textId="7B804EF5" w:rsidR="00004F0E" w:rsidRPr="00A2452B" w:rsidRDefault="00D119C3" w:rsidP="00A2452B">
      <w:pPr>
        <w:spacing w:line="240" w:lineRule="auto"/>
        <w:rPr>
          <w:i/>
          <w:color w:val="0070C0"/>
          <w:sz w:val="18"/>
          <w:szCs w:val="18"/>
        </w:rPr>
      </w:pPr>
      <w:r w:rsidRPr="00A2452B">
        <w:rPr>
          <w:sz w:val="18"/>
          <w:szCs w:val="18"/>
        </w:rPr>
        <w:t xml:space="preserve">Si farà riferimento alle seguenti traduzioni: </w:t>
      </w:r>
      <w:r w:rsidR="002E0726" w:rsidRPr="00A2452B">
        <w:rPr>
          <w:i/>
          <w:iCs/>
          <w:sz w:val="18"/>
          <w:szCs w:val="18"/>
        </w:rPr>
        <w:t>I Presocratici. Traduzione integrale con testi a fronte della raccolta di Hermann Diels e Walther Kranz</w:t>
      </w:r>
      <w:r w:rsidR="002E0726" w:rsidRPr="00A2452B">
        <w:rPr>
          <w:sz w:val="18"/>
          <w:szCs w:val="18"/>
        </w:rPr>
        <w:t>, a cura di G. Reale, Bompiani 2006.</w:t>
      </w:r>
      <w:bookmarkStart w:id="2" w:name="_Hlk138412979"/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8" w:history="1">
        <w:r w:rsidR="00A2452B" w:rsidRPr="00A2452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r w:rsidRPr="00A2452B">
        <w:rPr>
          <w:sz w:val="18"/>
          <w:szCs w:val="18"/>
        </w:rPr>
        <w:t xml:space="preserve"> Platone: </w:t>
      </w:r>
      <w:r w:rsidRPr="00A2452B">
        <w:rPr>
          <w:i/>
          <w:sz w:val="18"/>
          <w:szCs w:val="18"/>
        </w:rPr>
        <w:t>Tutti gli scritti</w:t>
      </w:r>
      <w:r w:rsidRPr="00A2452B">
        <w:rPr>
          <w:sz w:val="18"/>
          <w:szCs w:val="18"/>
        </w:rPr>
        <w:t>, a cura di G. Reale, Bompiani 2001</w:t>
      </w:r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9" w:history="1">
        <w:r w:rsidR="00A2452B" w:rsidRPr="00A2452B">
          <w:rPr>
            <w:rStyle w:val="Collegamentoipertestuale"/>
            <w:i/>
            <w:sz w:val="18"/>
            <w:szCs w:val="18"/>
          </w:rPr>
          <w:t>Acquista da VP</w:t>
        </w:r>
      </w:hyperlink>
      <w:r w:rsidRPr="00A2452B">
        <w:rPr>
          <w:sz w:val="18"/>
          <w:szCs w:val="18"/>
        </w:rPr>
        <w:t>.</w:t>
      </w:r>
      <w:r w:rsidR="00C22F12" w:rsidRPr="00A2452B">
        <w:rPr>
          <w:sz w:val="18"/>
          <w:szCs w:val="18"/>
        </w:rPr>
        <w:t xml:space="preserve"> In alternativa: edizioni di singoli dialoghi.</w:t>
      </w:r>
      <w:r w:rsidRPr="00A2452B">
        <w:rPr>
          <w:sz w:val="18"/>
          <w:szCs w:val="18"/>
        </w:rPr>
        <w:t xml:space="preserve"> Aristotele, </w:t>
      </w:r>
      <w:r w:rsidRPr="00A2452B">
        <w:rPr>
          <w:i/>
          <w:sz w:val="18"/>
          <w:szCs w:val="18"/>
        </w:rPr>
        <w:t>Fisica</w:t>
      </w:r>
      <w:r w:rsidRPr="00A2452B">
        <w:rPr>
          <w:sz w:val="18"/>
          <w:szCs w:val="18"/>
        </w:rPr>
        <w:t>, Introduzione, traduzione, note e apparati a cura di R. Radice, Bompiani 2011</w:t>
      </w:r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10" w:history="1">
        <w:r w:rsidR="00A2452B" w:rsidRPr="00A2452B">
          <w:rPr>
            <w:rStyle w:val="Collegamentoipertestuale"/>
            <w:i/>
            <w:sz w:val="18"/>
            <w:szCs w:val="18"/>
          </w:rPr>
          <w:t>Acquista da VP</w:t>
        </w:r>
      </w:hyperlink>
      <w:r w:rsidRPr="00A2452B">
        <w:rPr>
          <w:sz w:val="18"/>
          <w:szCs w:val="18"/>
        </w:rPr>
        <w:t xml:space="preserve">. Aristotele: </w:t>
      </w:r>
      <w:r w:rsidRPr="00A2452B">
        <w:rPr>
          <w:i/>
          <w:sz w:val="18"/>
          <w:szCs w:val="18"/>
        </w:rPr>
        <w:t xml:space="preserve">Fisica </w:t>
      </w:r>
      <w:r w:rsidRPr="00A2452B">
        <w:rPr>
          <w:sz w:val="18"/>
          <w:szCs w:val="18"/>
        </w:rPr>
        <w:t>IV, testo greco a fronte, a cura di L.M. Castelli, Carocci 2012.</w:t>
      </w:r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11" w:history="1">
        <w:r w:rsidR="00A2452B" w:rsidRPr="00A2452B">
          <w:rPr>
            <w:rStyle w:val="Collegamentoipertestuale"/>
            <w:i/>
            <w:sz w:val="18"/>
            <w:szCs w:val="18"/>
          </w:rPr>
          <w:t>Acquista da VP</w:t>
        </w:r>
      </w:hyperlink>
      <w:r w:rsidRPr="00A2452B">
        <w:rPr>
          <w:sz w:val="18"/>
          <w:szCs w:val="18"/>
        </w:rPr>
        <w:t xml:space="preserve"> Stoici antichi: </w:t>
      </w:r>
      <w:r w:rsidRPr="00A2452B">
        <w:rPr>
          <w:i/>
          <w:sz w:val="18"/>
          <w:szCs w:val="18"/>
        </w:rPr>
        <w:t>Tutti i frammenti</w:t>
      </w:r>
      <w:r w:rsidRPr="00A2452B">
        <w:rPr>
          <w:sz w:val="18"/>
          <w:szCs w:val="18"/>
        </w:rPr>
        <w:t>, Introduzione, traduzione e note</w:t>
      </w:r>
      <w:r w:rsidRPr="00182C96">
        <w:rPr>
          <w:szCs w:val="18"/>
        </w:rPr>
        <w:t xml:space="preserve"> </w:t>
      </w:r>
      <w:r w:rsidRPr="00A2452B">
        <w:rPr>
          <w:sz w:val="18"/>
          <w:szCs w:val="18"/>
        </w:rPr>
        <w:t>a cura di R. Radice, Bompiani 2002</w:t>
      </w:r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12" w:history="1">
        <w:r w:rsidR="00A2452B" w:rsidRPr="00A2452B">
          <w:rPr>
            <w:rStyle w:val="Collegamentoipertestuale"/>
            <w:i/>
            <w:sz w:val="18"/>
            <w:szCs w:val="18"/>
          </w:rPr>
          <w:t>Acquista da VP</w:t>
        </w:r>
        <w:r w:rsidRPr="00A2452B">
          <w:rPr>
            <w:rStyle w:val="Collegamentoipertestuale"/>
            <w:sz w:val="18"/>
            <w:szCs w:val="18"/>
          </w:rPr>
          <w:t>.</w:t>
        </w:r>
      </w:hyperlink>
      <w:r w:rsidRPr="00A2452B">
        <w:rPr>
          <w:sz w:val="18"/>
          <w:szCs w:val="18"/>
        </w:rPr>
        <w:t xml:space="preserve"> </w:t>
      </w:r>
      <w:r w:rsidRPr="00A2452B">
        <w:rPr>
          <w:i/>
          <w:sz w:val="18"/>
          <w:szCs w:val="18"/>
        </w:rPr>
        <w:t>Eternità e tempo</w:t>
      </w:r>
      <w:r w:rsidRPr="00A2452B">
        <w:rPr>
          <w:sz w:val="18"/>
          <w:szCs w:val="18"/>
        </w:rPr>
        <w:t xml:space="preserve">: Plotino, </w:t>
      </w:r>
      <w:r w:rsidRPr="00A2452B">
        <w:rPr>
          <w:i/>
          <w:sz w:val="18"/>
          <w:szCs w:val="18"/>
        </w:rPr>
        <w:t>Enneadi</w:t>
      </w:r>
      <w:r w:rsidRPr="00A2452B">
        <w:rPr>
          <w:sz w:val="18"/>
          <w:szCs w:val="18"/>
        </w:rPr>
        <w:t xml:space="preserve"> III 7, Saggio introduttivo, testo con traduzione e </w:t>
      </w:r>
      <w:r w:rsidRPr="00A2452B">
        <w:rPr>
          <w:sz w:val="18"/>
          <w:szCs w:val="18"/>
        </w:rPr>
        <w:lastRenderedPageBreak/>
        <w:t xml:space="preserve">commentario di W. Beierwaltes, Vita e Pensiero 1995. </w:t>
      </w:r>
      <w:r w:rsidRPr="00A2452B">
        <w:rPr>
          <w:bCs/>
          <w:color w:val="000000"/>
          <w:sz w:val="18"/>
          <w:szCs w:val="18"/>
        </w:rPr>
        <w:t xml:space="preserve">Agostino: </w:t>
      </w:r>
      <w:r w:rsidRPr="00A2452B">
        <w:rPr>
          <w:bCs/>
          <w:i/>
          <w:color w:val="000000"/>
          <w:sz w:val="18"/>
          <w:szCs w:val="18"/>
        </w:rPr>
        <w:t>Confessioni</w:t>
      </w:r>
      <w:r w:rsidRPr="00A2452B">
        <w:rPr>
          <w:bCs/>
          <w:color w:val="000000"/>
          <w:sz w:val="18"/>
          <w:szCs w:val="18"/>
        </w:rPr>
        <w:t xml:space="preserve">, Monografia introduttiva, traduzione, note e indici di G. Reale, </w:t>
      </w:r>
      <w:r w:rsidRPr="00A2452B">
        <w:rPr>
          <w:sz w:val="18"/>
          <w:szCs w:val="18"/>
        </w:rPr>
        <w:t>Bompiani 2012</w:t>
      </w:r>
      <w:r w:rsidR="002E0726" w:rsidRPr="00A2452B">
        <w:rPr>
          <w:sz w:val="18"/>
          <w:szCs w:val="18"/>
        </w:rPr>
        <w:t>.</w:t>
      </w:r>
      <w:r w:rsidR="00A2452B" w:rsidRPr="00A2452B">
        <w:rPr>
          <w:i/>
          <w:color w:val="0070C0"/>
          <w:sz w:val="18"/>
          <w:szCs w:val="18"/>
        </w:rPr>
        <w:t xml:space="preserve"> </w:t>
      </w:r>
      <w:hyperlink r:id="rId13" w:history="1">
        <w:r w:rsidR="00A2452B" w:rsidRPr="00B76D4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72DB5C0" w14:textId="332EB99B" w:rsidR="00004F0E" w:rsidRPr="00182C96" w:rsidRDefault="0067248C" w:rsidP="000D27B4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 xml:space="preserve">Letteratura critica: Silloge di articoli </w:t>
      </w:r>
      <w:r w:rsidR="00C22F12" w:rsidRPr="00182C96">
        <w:rPr>
          <w:rFonts w:ascii="Times New Roman" w:hAnsi="Times New Roman"/>
          <w:szCs w:val="18"/>
        </w:rPr>
        <w:t>anche in lingua straniera</w:t>
      </w:r>
      <w:r w:rsidR="002E0726" w:rsidRPr="00182C96">
        <w:rPr>
          <w:rFonts w:ascii="Times New Roman" w:hAnsi="Times New Roman"/>
          <w:szCs w:val="18"/>
        </w:rPr>
        <w:t>.</w:t>
      </w:r>
    </w:p>
    <w:p w14:paraId="2086D7AE" w14:textId="3CB443BB" w:rsidR="0067248C" w:rsidRPr="00182C96" w:rsidRDefault="0067248C" w:rsidP="000D27B4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>Appunti del corso</w:t>
      </w:r>
    </w:p>
    <w:p w14:paraId="47CBC8C1" w14:textId="77777777" w:rsidR="00355376" w:rsidRPr="00182C96" w:rsidRDefault="00355376" w:rsidP="000D27B4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182C96">
        <w:rPr>
          <w:b/>
          <w:i/>
          <w:noProof/>
          <w:sz w:val="18"/>
          <w:szCs w:val="18"/>
        </w:rPr>
        <w:t>DIDATTICA DEL CORSO</w:t>
      </w:r>
    </w:p>
    <w:p w14:paraId="6A2D682F" w14:textId="305934B1" w:rsidR="00004F0E" w:rsidRPr="00182C96" w:rsidRDefault="00004F0E" w:rsidP="00182C96">
      <w:pPr>
        <w:pStyle w:val="Testo2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 xml:space="preserve">Lezioni frontali alternate a discussioni seminariali. Si farà uso della piattaforma </w:t>
      </w:r>
      <w:r w:rsidR="00127B8E" w:rsidRPr="00182C96">
        <w:rPr>
          <w:rFonts w:ascii="Times New Roman" w:hAnsi="Times New Roman"/>
          <w:szCs w:val="18"/>
        </w:rPr>
        <w:t>B</w:t>
      </w:r>
      <w:r w:rsidRPr="00182C96">
        <w:rPr>
          <w:rFonts w:ascii="Times New Roman" w:hAnsi="Times New Roman"/>
          <w:szCs w:val="18"/>
        </w:rPr>
        <w:t xml:space="preserve">lackboard per </w:t>
      </w:r>
      <w:r w:rsidR="00C22F12" w:rsidRPr="00182C96">
        <w:rPr>
          <w:rFonts w:ascii="Times New Roman" w:hAnsi="Times New Roman"/>
          <w:szCs w:val="18"/>
        </w:rPr>
        <w:t>trasmettere</w:t>
      </w:r>
      <w:r w:rsidR="00127B8E" w:rsidRPr="00182C96">
        <w:rPr>
          <w:rFonts w:ascii="Times New Roman" w:hAnsi="Times New Roman"/>
          <w:szCs w:val="18"/>
        </w:rPr>
        <w:t xml:space="preserve"> i protocolli delle lezioni e comunicare col gruppo</w:t>
      </w:r>
      <w:r w:rsidRPr="00182C96">
        <w:rPr>
          <w:rFonts w:ascii="Times New Roman" w:hAnsi="Times New Roman"/>
          <w:szCs w:val="18"/>
        </w:rPr>
        <w:t>.</w:t>
      </w:r>
    </w:p>
    <w:p w14:paraId="366959A2" w14:textId="77777777" w:rsidR="00355376" w:rsidRPr="00182C96" w:rsidRDefault="00355376" w:rsidP="000D27B4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182C96">
        <w:rPr>
          <w:b/>
          <w:i/>
          <w:noProof/>
          <w:sz w:val="18"/>
          <w:szCs w:val="18"/>
        </w:rPr>
        <w:t>METODO E CRITERI DI VALUTAZIONE</w:t>
      </w:r>
    </w:p>
    <w:p w14:paraId="121664E2" w14:textId="33223A29" w:rsidR="0067248C" w:rsidRPr="00182C96" w:rsidRDefault="0067248C" w:rsidP="00182C96">
      <w:pPr>
        <w:pStyle w:val="Testo2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 xml:space="preserve">Coefficienti di valutazione: frequenza e partecipazione attiva al corso (20%); </w:t>
      </w:r>
      <w:r w:rsidR="002E0726" w:rsidRPr="00182C96">
        <w:rPr>
          <w:rFonts w:ascii="Times New Roman" w:hAnsi="Times New Roman"/>
          <w:szCs w:val="18"/>
        </w:rPr>
        <w:t>esposizione</w:t>
      </w:r>
      <w:r w:rsidRPr="00182C96">
        <w:rPr>
          <w:rFonts w:ascii="Times New Roman" w:hAnsi="Times New Roman"/>
          <w:szCs w:val="18"/>
        </w:rPr>
        <w:t xml:space="preserve"> </w:t>
      </w:r>
      <w:r w:rsidR="002E0726" w:rsidRPr="00182C96">
        <w:rPr>
          <w:rFonts w:ascii="Times New Roman" w:hAnsi="Times New Roman"/>
          <w:szCs w:val="18"/>
        </w:rPr>
        <w:t xml:space="preserve">in aula </w:t>
      </w:r>
      <w:r w:rsidRPr="00182C96">
        <w:rPr>
          <w:rFonts w:ascii="Times New Roman" w:hAnsi="Times New Roman"/>
          <w:szCs w:val="18"/>
        </w:rPr>
        <w:t>di un saggio critico scelto dallo studente</w:t>
      </w:r>
      <w:r w:rsidR="002E0726" w:rsidRPr="00182C96">
        <w:rPr>
          <w:rFonts w:ascii="Times New Roman" w:hAnsi="Times New Roman"/>
          <w:szCs w:val="18"/>
        </w:rPr>
        <w:t xml:space="preserve"> con relativo elaborato scritto di ca. 1500 parole</w:t>
      </w:r>
      <w:r w:rsidRPr="00182C96">
        <w:rPr>
          <w:rFonts w:ascii="Times New Roman" w:hAnsi="Times New Roman"/>
          <w:szCs w:val="18"/>
        </w:rPr>
        <w:t xml:space="preserve"> (30%); interrogazione orale finale (50%) che verterà: 1. sull'esposizione analitica di due testi delle fonti mettendoli in connessione con i nuclei teorici indicati nel programma; 2. su tre domande relative agli appunti del corso. Verranno apprezzate la proprietà terminologica, l'analiticità espositiva e la capacità argomentativa. </w:t>
      </w:r>
    </w:p>
    <w:p w14:paraId="5E79F3DF" w14:textId="77777777" w:rsidR="00355376" w:rsidRPr="00182C96" w:rsidRDefault="00355376" w:rsidP="000D27B4">
      <w:pPr>
        <w:spacing w:before="240" w:after="120"/>
        <w:rPr>
          <w:rFonts w:eastAsia="MS Mincho"/>
          <w:b/>
          <w:i/>
          <w:sz w:val="18"/>
          <w:szCs w:val="18"/>
        </w:rPr>
      </w:pPr>
      <w:r w:rsidRPr="00182C96">
        <w:rPr>
          <w:rFonts w:eastAsia="MS Mincho"/>
          <w:b/>
          <w:i/>
          <w:sz w:val="18"/>
          <w:szCs w:val="18"/>
        </w:rPr>
        <w:t>AVVERTENZE E PREREQUISITI</w:t>
      </w:r>
    </w:p>
    <w:p w14:paraId="5E23BCE2" w14:textId="145F445C" w:rsidR="00355376" w:rsidRPr="00182C96" w:rsidRDefault="00355376" w:rsidP="00182C96">
      <w:pPr>
        <w:pStyle w:val="Testo2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>È consigliata la p</w:t>
      </w:r>
      <w:r w:rsidR="00C16A64" w:rsidRPr="00182C96">
        <w:rPr>
          <w:rFonts w:ascii="Times New Roman" w:hAnsi="Times New Roman"/>
          <w:szCs w:val="18"/>
        </w:rPr>
        <w:t>artecipazione</w:t>
      </w:r>
      <w:r w:rsidRPr="00182C96">
        <w:rPr>
          <w:rFonts w:ascii="Times New Roman" w:hAnsi="Times New Roman"/>
          <w:szCs w:val="18"/>
        </w:rPr>
        <w:t xml:space="preserve"> costante al corso. Gli studenti non frequentanti potranno concordare </w:t>
      </w:r>
      <w:r w:rsidR="0067248C" w:rsidRPr="00182C96">
        <w:rPr>
          <w:rFonts w:ascii="Times New Roman" w:hAnsi="Times New Roman"/>
          <w:szCs w:val="18"/>
        </w:rPr>
        <w:t xml:space="preserve">un programma alternativo previo tempestivo accordo con la docente. </w:t>
      </w:r>
      <w:r w:rsidR="00313599" w:rsidRPr="00182C96">
        <w:rPr>
          <w:rFonts w:ascii="Times New Roman" w:hAnsi="Times New Roman"/>
          <w:szCs w:val="18"/>
        </w:rPr>
        <w:t xml:space="preserve">Il corso non presenta prerequisiti, </w:t>
      </w:r>
      <w:r w:rsidR="00127B8E" w:rsidRPr="00182C96">
        <w:rPr>
          <w:rFonts w:ascii="Times New Roman" w:hAnsi="Times New Roman"/>
          <w:szCs w:val="18"/>
        </w:rPr>
        <w:t>è</w:t>
      </w:r>
      <w:r w:rsidR="00313599" w:rsidRPr="00182C96">
        <w:rPr>
          <w:rFonts w:ascii="Times New Roman" w:hAnsi="Times New Roman"/>
          <w:szCs w:val="18"/>
        </w:rPr>
        <w:t xml:space="preserve"> tuttavia auspicabile </w:t>
      </w:r>
      <w:r w:rsidR="00127B8E" w:rsidRPr="00182C96">
        <w:rPr>
          <w:rFonts w:ascii="Times New Roman" w:hAnsi="Times New Roman"/>
          <w:szCs w:val="18"/>
        </w:rPr>
        <w:t xml:space="preserve">che lo Studente </w:t>
      </w:r>
      <w:r w:rsidR="00C22F12" w:rsidRPr="00182C96">
        <w:rPr>
          <w:rFonts w:ascii="Times New Roman" w:hAnsi="Times New Roman"/>
          <w:szCs w:val="18"/>
        </w:rPr>
        <w:t xml:space="preserve">già </w:t>
      </w:r>
      <w:r w:rsidR="00127B8E" w:rsidRPr="00182C96">
        <w:rPr>
          <w:rFonts w:ascii="Times New Roman" w:hAnsi="Times New Roman"/>
          <w:szCs w:val="18"/>
        </w:rPr>
        <w:t xml:space="preserve">possieda conoscenze basilari </w:t>
      </w:r>
      <w:r w:rsidR="00C22F12" w:rsidRPr="00182C96">
        <w:rPr>
          <w:rFonts w:ascii="Times New Roman" w:hAnsi="Times New Roman"/>
          <w:szCs w:val="18"/>
        </w:rPr>
        <w:t>riguardanti la</w:t>
      </w:r>
      <w:r w:rsidR="00127B8E" w:rsidRPr="00182C96">
        <w:rPr>
          <w:rFonts w:ascii="Times New Roman" w:hAnsi="Times New Roman"/>
          <w:szCs w:val="18"/>
        </w:rPr>
        <w:t xml:space="preserve"> storia del pensiero filosofico antico</w:t>
      </w:r>
      <w:r w:rsidR="00313599" w:rsidRPr="00182C96">
        <w:rPr>
          <w:rFonts w:ascii="Times New Roman" w:hAnsi="Times New Roman"/>
          <w:szCs w:val="18"/>
        </w:rPr>
        <w:t>.</w:t>
      </w:r>
      <w:r w:rsidR="0067248C" w:rsidRPr="00182C96">
        <w:rPr>
          <w:rFonts w:ascii="Times New Roman" w:hAnsi="Times New Roman"/>
          <w:szCs w:val="18"/>
        </w:rPr>
        <w:t xml:space="preserve"> </w:t>
      </w:r>
    </w:p>
    <w:p w14:paraId="1C1216C0" w14:textId="77777777" w:rsidR="00355376" w:rsidRPr="00182C96" w:rsidRDefault="00355376" w:rsidP="00182C9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82C96">
        <w:rPr>
          <w:rFonts w:ascii="Times New Roman" w:eastAsia="MS Mincho" w:hAnsi="Times New Roman"/>
          <w:i/>
          <w:szCs w:val="18"/>
        </w:rPr>
        <w:t>Orario e luogo di ricevimento</w:t>
      </w:r>
      <w:r w:rsidRPr="00182C96">
        <w:rPr>
          <w:rFonts w:ascii="Times New Roman" w:hAnsi="Times New Roman"/>
          <w:i/>
          <w:szCs w:val="18"/>
        </w:rPr>
        <w:t xml:space="preserve"> </w:t>
      </w:r>
    </w:p>
    <w:p w14:paraId="7CFF85C2" w14:textId="786903B9" w:rsidR="00355376" w:rsidRPr="00182C96" w:rsidRDefault="00C16A64" w:rsidP="00182C96">
      <w:pPr>
        <w:pStyle w:val="Testo2"/>
        <w:rPr>
          <w:rFonts w:ascii="Times New Roman" w:hAnsi="Times New Roman"/>
          <w:szCs w:val="18"/>
        </w:rPr>
      </w:pPr>
      <w:r w:rsidRPr="00182C96">
        <w:rPr>
          <w:rFonts w:ascii="Times New Roman" w:hAnsi="Times New Roman"/>
          <w:szCs w:val="18"/>
        </w:rPr>
        <w:t>La Prof.ssa</w:t>
      </w:r>
      <w:r w:rsidR="00355376" w:rsidRPr="00182C96">
        <w:rPr>
          <w:rFonts w:ascii="Times New Roman" w:hAnsi="Times New Roman"/>
          <w:szCs w:val="18"/>
        </w:rPr>
        <w:t xml:space="preserve"> Nicoletta Scotti riceve gli studenti il martedì dalle ore 14,30 presso il Dipartimento di Filosofia (Edificio Gregorianum, III piano, studio 3</w:t>
      </w:r>
      <w:r w:rsidR="00004F0E" w:rsidRPr="00182C96">
        <w:rPr>
          <w:rFonts w:ascii="Times New Roman" w:hAnsi="Times New Roman"/>
          <w:szCs w:val="18"/>
        </w:rPr>
        <w:t>12</w:t>
      </w:r>
      <w:r w:rsidR="00355376" w:rsidRPr="00182C96">
        <w:rPr>
          <w:rFonts w:ascii="Times New Roman" w:hAnsi="Times New Roman"/>
          <w:szCs w:val="18"/>
        </w:rPr>
        <w:t xml:space="preserve">) oppure su appuntamento: </w:t>
      </w:r>
      <w:r w:rsidR="00355376" w:rsidRPr="00182C96">
        <w:rPr>
          <w:rFonts w:ascii="Times New Roman" w:hAnsi="Times New Roman"/>
          <w:i/>
          <w:szCs w:val="18"/>
        </w:rPr>
        <w:t>nicoletta.scotti@unicatt.it</w:t>
      </w:r>
    </w:p>
    <w:p w14:paraId="71BB64A6" w14:textId="77777777" w:rsidR="00355376" w:rsidRPr="00182C96" w:rsidRDefault="00355376" w:rsidP="000D27B4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14:paraId="70031081" w14:textId="77777777" w:rsidR="002E5E16" w:rsidRPr="00182C96" w:rsidRDefault="002E5E16" w:rsidP="000D27B4">
      <w:pPr>
        <w:rPr>
          <w:sz w:val="18"/>
          <w:szCs w:val="18"/>
        </w:rPr>
      </w:pPr>
    </w:p>
    <w:sectPr w:rsidR="002E5E16" w:rsidRPr="00182C96" w:rsidSect="0002625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D4BC" w14:textId="77777777" w:rsidR="00A2452B" w:rsidRDefault="00A2452B" w:rsidP="00A2452B">
      <w:pPr>
        <w:spacing w:line="240" w:lineRule="auto"/>
      </w:pPr>
      <w:r>
        <w:separator/>
      </w:r>
    </w:p>
  </w:endnote>
  <w:endnote w:type="continuationSeparator" w:id="0">
    <w:p w14:paraId="1EBC83D1" w14:textId="77777777" w:rsidR="00A2452B" w:rsidRDefault="00A2452B" w:rsidP="00A2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467E" w14:textId="77777777" w:rsidR="00A2452B" w:rsidRDefault="00A2452B" w:rsidP="00A2452B">
      <w:pPr>
        <w:spacing w:line="240" w:lineRule="auto"/>
      </w:pPr>
      <w:r>
        <w:separator/>
      </w:r>
    </w:p>
  </w:footnote>
  <w:footnote w:type="continuationSeparator" w:id="0">
    <w:p w14:paraId="68D58BD4" w14:textId="77777777" w:rsidR="00A2452B" w:rsidRDefault="00A2452B" w:rsidP="00A2452B">
      <w:pPr>
        <w:spacing w:line="240" w:lineRule="auto"/>
      </w:pPr>
      <w:r>
        <w:continuationSeparator/>
      </w:r>
    </w:p>
  </w:footnote>
  <w:footnote w:id="1">
    <w:p w14:paraId="2B649F01" w14:textId="77777777" w:rsidR="00A2452B" w:rsidRDefault="00A2452B" w:rsidP="00A2452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822AD99" w14:textId="76AA6021" w:rsidR="00A2452B" w:rsidRDefault="00A245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920"/>
    <w:multiLevelType w:val="hybridMultilevel"/>
    <w:tmpl w:val="F790E2B0"/>
    <w:lvl w:ilvl="0" w:tplc="732609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8244F8"/>
    <w:multiLevelType w:val="hybridMultilevel"/>
    <w:tmpl w:val="905CAC84"/>
    <w:lvl w:ilvl="0" w:tplc="4B6A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5152"/>
    <w:multiLevelType w:val="hybridMultilevel"/>
    <w:tmpl w:val="E444C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6FC6"/>
    <w:multiLevelType w:val="hybridMultilevel"/>
    <w:tmpl w:val="DBF4C0BE"/>
    <w:lvl w:ilvl="0" w:tplc="DCC8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489A"/>
    <w:multiLevelType w:val="hybridMultilevel"/>
    <w:tmpl w:val="DA20AEFC"/>
    <w:lvl w:ilvl="0" w:tplc="7842E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CE5068"/>
    <w:multiLevelType w:val="hybridMultilevel"/>
    <w:tmpl w:val="569024DC"/>
    <w:lvl w:ilvl="0" w:tplc="3A22A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2B19"/>
    <w:multiLevelType w:val="hybridMultilevel"/>
    <w:tmpl w:val="FDD0B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4A18"/>
    <w:multiLevelType w:val="hybridMultilevel"/>
    <w:tmpl w:val="5246B344"/>
    <w:lvl w:ilvl="0" w:tplc="36E42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6"/>
    <w:rsid w:val="00004F0E"/>
    <w:rsid w:val="0001204C"/>
    <w:rsid w:val="0002625F"/>
    <w:rsid w:val="0003697A"/>
    <w:rsid w:val="000B114D"/>
    <w:rsid w:val="000D27B4"/>
    <w:rsid w:val="00127B8E"/>
    <w:rsid w:val="00182C96"/>
    <w:rsid w:val="002D6F58"/>
    <w:rsid w:val="002E0726"/>
    <w:rsid w:val="002E5E16"/>
    <w:rsid w:val="00313599"/>
    <w:rsid w:val="00340001"/>
    <w:rsid w:val="00355376"/>
    <w:rsid w:val="00391040"/>
    <w:rsid w:val="003C778C"/>
    <w:rsid w:val="00452CD8"/>
    <w:rsid w:val="00511DDA"/>
    <w:rsid w:val="00557396"/>
    <w:rsid w:val="005949C3"/>
    <w:rsid w:val="005F06E5"/>
    <w:rsid w:val="0067248C"/>
    <w:rsid w:val="006D2499"/>
    <w:rsid w:val="006D35B4"/>
    <w:rsid w:val="0072673F"/>
    <w:rsid w:val="007C37DC"/>
    <w:rsid w:val="007F01D6"/>
    <w:rsid w:val="00845EAC"/>
    <w:rsid w:val="009F1918"/>
    <w:rsid w:val="00A20375"/>
    <w:rsid w:val="00A2452B"/>
    <w:rsid w:val="00A27E2B"/>
    <w:rsid w:val="00A453D5"/>
    <w:rsid w:val="00B66E1A"/>
    <w:rsid w:val="00B76D4E"/>
    <w:rsid w:val="00BD5463"/>
    <w:rsid w:val="00C1163D"/>
    <w:rsid w:val="00C16A64"/>
    <w:rsid w:val="00C22F12"/>
    <w:rsid w:val="00CB7B4F"/>
    <w:rsid w:val="00CC35FA"/>
    <w:rsid w:val="00D119C3"/>
    <w:rsid w:val="00D671B6"/>
    <w:rsid w:val="00DE0BB3"/>
    <w:rsid w:val="00EA05BC"/>
    <w:rsid w:val="00F058AE"/>
    <w:rsid w:val="00FB5EAC"/>
    <w:rsid w:val="00FB6CA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BB26"/>
  <w15:docId w15:val="{D2BE1DC7-CC66-454F-A5E3-2A9FAEDB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5376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35537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553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553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FF2004"/>
    <w:rPr>
      <w:b/>
      <w:bCs/>
    </w:rPr>
  </w:style>
  <w:style w:type="paragraph" w:customStyle="1" w:styleId="Testo1">
    <w:name w:val="Testo 1"/>
    <w:rsid w:val="00004F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9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45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45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452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-presocratici-9788845257407-174548.html" TargetMode="External"/><Relationship Id="rId13" Type="http://schemas.openxmlformats.org/officeDocument/2006/relationships/hyperlink" Target="https://librerie.unicatt.it/scheda-libro/agostino-sant/confessioni-9788845272011-1805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tutti-i-frammenti-degli-stoici-antichi-9788845290565-1746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ristotele/fisica-libro-iv-testo-greco-a-fronte-9788843062706-51764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ristotele/fisica-9788845269219-1781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latone/tutti-gli-scritti-9788845290039-1746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15AD-AAA9-487E-800C-8A801E71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Locci Amedeo</cp:lastModifiedBy>
  <cp:revision>4</cp:revision>
  <dcterms:created xsi:type="dcterms:W3CDTF">2023-05-04T12:52:00Z</dcterms:created>
  <dcterms:modified xsi:type="dcterms:W3CDTF">2023-06-26T12:29:00Z</dcterms:modified>
</cp:coreProperties>
</file>