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3F6E" w14:textId="2C221179" w:rsidR="002D5E17" w:rsidRDefault="00BD61C4" w:rsidP="002D5E17">
      <w:pPr>
        <w:pStyle w:val="Titolo1"/>
      </w:pPr>
      <w:r>
        <w:t xml:space="preserve">Seminario: </w:t>
      </w:r>
      <w:r w:rsidR="00BC7EC4">
        <w:t>Il proce</w:t>
      </w:r>
      <w:r w:rsidR="00A029F4">
        <w:t>sso</w:t>
      </w:r>
      <w:r w:rsidR="00BC7EC4">
        <w:t xml:space="preserve"> amm</w:t>
      </w:r>
      <w:r w:rsidR="00076836">
        <w:t>inistrativo telematico</w:t>
      </w:r>
    </w:p>
    <w:p w14:paraId="1C8C2869" w14:textId="72A843C3" w:rsidR="00BD61C4" w:rsidRDefault="00BD61C4" w:rsidP="00BD61C4">
      <w:pPr>
        <w:pStyle w:val="Titolo2"/>
      </w:pPr>
      <w:r>
        <w:t xml:space="preserve">Prof. </w:t>
      </w:r>
      <w:r w:rsidR="00FE46FA">
        <w:t>Giovanni D’Angelo</w:t>
      </w:r>
      <w:r w:rsidR="00C845F4">
        <w:t xml:space="preserve">; </w:t>
      </w:r>
      <w:r w:rsidR="00577FE2">
        <w:t>Dott.</w:t>
      </w:r>
      <w:r w:rsidR="00EF2305">
        <w:t>ssa</w:t>
      </w:r>
      <w:r w:rsidR="00577FE2">
        <w:t xml:space="preserve"> Laura Patelli</w:t>
      </w:r>
    </w:p>
    <w:p w14:paraId="274F78E8" w14:textId="77777777" w:rsidR="00BD61C4" w:rsidRDefault="00BD61C4" w:rsidP="00BD61C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7809CE2" w14:textId="6A1C66AC" w:rsidR="00FA7152" w:rsidRDefault="00A51FA5" w:rsidP="0012231A">
      <w:pPr>
        <w:spacing w:line="252" w:lineRule="auto"/>
        <w:ind w:left="-6" w:right="-11" w:hanging="11"/>
        <w:rPr>
          <w:szCs w:val="20"/>
        </w:rPr>
      </w:pPr>
      <w:r w:rsidRPr="00252C1B">
        <w:rPr>
          <w:szCs w:val="20"/>
        </w:rPr>
        <w:t xml:space="preserve">Il seminario ha lo scopo di illustrare le caratteristiche fondamentali del processo amministrativo telematico, introdotto a partire dal 1° gennaio 2017 e oggi pienamente operativo. </w:t>
      </w:r>
    </w:p>
    <w:p w14:paraId="1BD52DFD" w14:textId="7E7137CF" w:rsidR="0012231A" w:rsidRPr="00252C1B" w:rsidRDefault="0012231A" w:rsidP="00FA7152">
      <w:pPr>
        <w:spacing w:after="197" w:line="252" w:lineRule="auto"/>
        <w:ind w:left="-5" w:right="-13" w:hanging="10"/>
        <w:rPr>
          <w:szCs w:val="20"/>
        </w:rPr>
      </w:pPr>
      <w:r>
        <w:rPr>
          <w:szCs w:val="20"/>
        </w:rPr>
        <w:t xml:space="preserve">Al termine delle lezioni lo studente </w:t>
      </w:r>
      <w:r w:rsidR="00745DD4">
        <w:rPr>
          <w:szCs w:val="20"/>
        </w:rPr>
        <w:t>avrà</w:t>
      </w:r>
      <w:r w:rsidRPr="005D2D65">
        <w:t xml:space="preserve"> acquisito una conoscenza di base delle </w:t>
      </w:r>
      <w:r w:rsidR="00194E22">
        <w:t>disposizioni</w:t>
      </w:r>
      <w:r w:rsidRPr="005D2D65">
        <w:t xml:space="preserve"> </w:t>
      </w:r>
      <w:r w:rsidR="00D0425C">
        <w:t>sul processo amministrativo telematico</w:t>
      </w:r>
      <w:r w:rsidR="00F55A4A">
        <w:t>, delle regole tecnic</w:t>
      </w:r>
      <w:r w:rsidR="002A0491">
        <w:t>he</w:t>
      </w:r>
      <w:r w:rsidR="00EB6651">
        <w:t>-operative,</w:t>
      </w:r>
      <w:r w:rsidR="00A23426">
        <w:t xml:space="preserve"> dei profili critici di maggiore </w:t>
      </w:r>
      <w:r w:rsidR="00E14CF0">
        <w:t>rilevanza</w:t>
      </w:r>
      <w:r w:rsidRPr="005D2D65">
        <w:t xml:space="preserve"> </w:t>
      </w:r>
      <w:r w:rsidR="00E14CF0">
        <w:t xml:space="preserve">connessi alla </w:t>
      </w:r>
      <w:r w:rsidR="00C933CA">
        <w:t>digitalizzazione</w:t>
      </w:r>
      <w:r w:rsidR="00EE4874">
        <w:t xml:space="preserve"> e </w:t>
      </w:r>
      <w:r w:rsidR="00F26F53">
        <w:t xml:space="preserve">alla </w:t>
      </w:r>
      <w:r w:rsidR="00EE4874">
        <w:t>informatizzazione degli adempimenti processuali</w:t>
      </w:r>
      <w:r w:rsidR="00F26F53">
        <w:t>,</w:t>
      </w:r>
      <w:r w:rsidR="00EE4874">
        <w:t xml:space="preserve"> e</w:t>
      </w:r>
      <w:r w:rsidR="00E14CF0">
        <w:t xml:space="preserve"> </w:t>
      </w:r>
      <w:r w:rsidRPr="005D2D65">
        <w:t>s</w:t>
      </w:r>
      <w:r w:rsidR="00D0425C">
        <w:t>arà</w:t>
      </w:r>
      <w:r w:rsidRPr="005D2D65">
        <w:t xml:space="preserve"> in grado di descrivere lo svolgimento di un contenzioso </w:t>
      </w:r>
      <w:r w:rsidR="003F3C0F">
        <w:t xml:space="preserve">con </w:t>
      </w:r>
      <w:r w:rsidR="006519F0">
        <w:t>tali</w:t>
      </w:r>
      <w:r w:rsidR="003F3C0F">
        <w:t xml:space="preserve"> caratteristiche </w:t>
      </w:r>
      <w:r w:rsidR="00D369C5">
        <w:t>davanti al giudice amministrativo</w:t>
      </w:r>
      <w:r w:rsidRPr="005D2D65">
        <w:t>.</w:t>
      </w:r>
    </w:p>
    <w:p w14:paraId="0564EA81" w14:textId="77777777" w:rsidR="00BD61C4" w:rsidRDefault="00BD61C4" w:rsidP="00BD61C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7BFB63E" w14:textId="789145A0" w:rsidR="00BD61C4" w:rsidRPr="00F7216F" w:rsidRDefault="00252C1B" w:rsidP="00BD61C4">
      <w:pPr>
        <w:rPr>
          <w:szCs w:val="20"/>
        </w:rPr>
      </w:pPr>
      <w:r w:rsidRPr="00252C1B">
        <w:rPr>
          <w:szCs w:val="20"/>
        </w:rPr>
        <w:t>Nel corso del seminario s</w:t>
      </w:r>
      <w:r w:rsidR="00E35CA6">
        <w:rPr>
          <w:szCs w:val="20"/>
        </w:rPr>
        <w:t>aranno</w:t>
      </w:r>
      <w:r w:rsidRPr="00252C1B">
        <w:rPr>
          <w:szCs w:val="20"/>
        </w:rPr>
        <w:t xml:space="preserve"> illustr</w:t>
      </w:r>
      <w:r w:rsidR="00E35CA6">
        <w:rPr>
          <w:szCs w:val="20"/>
        </w:rPr>
        <w:t>ati</w:t>
      </w:r>
      <w:r w:rsidRPr="00252C1B">
        <w:rPr>
          <w:szCs w:val="20"/>
        </w:rPr>
        <w:t xml:space="preserve"> i profili </w:t>
      </w:r>
      <w:r w:rsidR="00B50EFF">
        <w:rPr>
          <w:szCs w:val="20"/>
        </w:rPr>
        <w:t>fondamentali</w:t>
      </w:r>
      <w:r w:rsidRPr="00252C1B">
        <w:rPr>
          <w:szCs w:val="20"/>
        </w:rPr>
        <w:t xml:space="preserve"> del processo amministrativo telematico, anche in relazione agli istituti processuali trattati nel corso di </w:t>
      </w:r>
      <w:r w:rsidR="005A4292">
        <w:rPr>
          <w:szCs w:val="20"/>
        </w:rPr>
        <w:t>D</w:t>
      </w:r>
      <w:r w:rsidRPr="00252C1B">
        <w:rPr>
          <w:szCs w:val="20"/>
        </w:rPr>
        <w:t xml:space="preserve">iritto amministrativo II; per esempio: i moduli di deposito, il domicilio digitale, le comunicazioni e le notificazioni, la firma digitale, il deposito degli atti in scadenza, la procura in calce o a margine dell’atto digitale, </w:t>
      </w:r>
      <w:r w:rsidR="00270E58">
        <w:rPr>
          <w:szCs w:val="20"/>
        </w:rPr>
        <w:t xml:space="preserve">il fascicolo informatico, </w:t>
      </w:r>
      <w:r w:rsidRPr="00252C1B">
        <w:rPr>
          <w:szCs w:val="20"/>
        </w:rPr>
        <w:t>l’udienza da remoto.</w:t>
      </w:r>
    </w:p>
    <w:p w14:paraId="1D06F02B" w14:textId="54C10FCC" w:rsidR="00BD61C4" w:rsidRDefault="00BD61C4" w:rsidP="00BD61C4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DE0149">
        <w:rPr>
          <w:rStyle w:val="Rimandonotaapidipagina"/>
          <w:b/>
          <w:i/>
          <w:sz w:val="18"/>
        </w:rPr>
        <w:footnoteReference w:id="1"/>
      </w:r>
    </w:p>
    <w:p w14:paraId="4CC5DCEE" w14:textId="28B59029" w:rsidR="00BD61C4" w:rsidRPr="00BD61C4" w:rsidRDefault="00BD61C4" w:rsidP="006819E3">
      <w:pPr>
        <w:pStyle w:val="Testo1"/>
        <w:ind w:left="0" w:firstLine="0"/>
      </w:pPr>
      <w:r w:rsidRPr="00BD61C4">
        <w:t xml:space="preserve">Il materiale per lo studio sarà costituito da </w:t>
      </w:r>
      <w:r w:rsidR="0095586B" w:rsidRPr="00960D92">
        <w:rPr>
          <w:i/>
          <w:iCs/>
        </w:rPr>
        <w:t>slide</w:t>
      </w:r>
      <w:r w:rsidR="00CE3C3E">
        <w:t xml:space="preserve">, </w:t>
      </w:r>
      <w:r w:rsidRPr="00BD61C4">
        <w:t>testi legislativi</w:t>
      </w:r>
      <w:r w:rsidR="00CE3C3E">
        <w:t>,</w:t>
      </w:r>
      <w:r w:rsidRPr="00BD61C4">
        <w:t xml:space="preserve"> </w:t>
      </w:r>
      <w:r w:rsidR="001F595C">
        <w:t xml:space="preserve">casi </w:t>
      </w:r>
      <w:r w:rsidRPr="00BD61C4">
        <w:t>giurisprudenziali</w:t>
      </w:r>
      <w:r w:rsidR="00CE3C3E">
        <w:t>,</w:t>
      </w:r>
      <w:r w:rsidRPr="00BD61C4">
        <w:t xml:space="preserve"> che saranno </w:t>
      </w:r>
      <w:r w:rsidR="001F595C">
        <w:t>illustrati</w:t>
      </w:r>
      <w:r w:rsidRPr="00BD61C4">
        <w:t xml:space="preserve"> agli studenti durante </w:t>
      </w:r>
      <w:r w:rsidR="00CE3C3E">
        <w:t>le lezioni</w:t>
      </w:r>
      <w:r w:rsidR="00EF5E24" w:rsidRPr="0034443D">
        <w:rPr>
          <w:rFonts w:cs="Times"/>
        </w:rPr>
        <w:t xml:space="preserve"> e messi a disposizione su </w:t>
      </w:r>
      <w:r w:rsidR="00EF5E24" w:rsidRPr="00960D92">
        <w:rPr>
          <w:rFonts w:cs="Times"/>
          <w:i/>
          <w:iCs/>
        </w:rPr>
        <w:t>Blackboard</w:t>
      </w:r>
      <w:r w:rsidR="00EF5E24" w:rsidRPr="0034443D">
        <w:rPr>
          <w:rFonts w:cs="Times"/>
        </w:rPr>
        <w:t>.</w:t>
      </w:r>
    </w:p>
    <w:p w14:paraId="0BC07E03" w14:textId="77777777" w:rsidR="00BD61C4" w:rsidRDefault="00BD61C4" w:rsidP="00BD61C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20A4D65" w14:textId="27572893" w:rsidR="00BD61C4" w:rsidRPr="00C845F4" w:rsidRDefault="00BD61C4" w:rsidP="00C845F4">
      <w:pPr>
        <w:pStyle w:val="Testo2"/>
      </w:pPr>
      <w:r w:rsidRPr="00C845F4">
        <w:t>Il seminario prevede dieci ore di lezioni frontali</w:t>
      </w:r>
      <w:r w:rsidR="003D7AD0" w:rsidRPr="00C845F4">
        <w:t xml:space="preserve"> e</w:t>
      </w:r>
      <w:r w:rsidR="000E1464" w:rsidRPr="00C845F4">
        <w:t xml:space="preserve"> l’attribuzione di 1 CFU</w:t>
      </w:r>
      <w:r w:rsidR="003D7AD0" w:rsidRPr="00C845F4">
        <w:t>.</w:t>
      </w:r>
      <w:r w:rsidR="000758DD" w:rsidRPr="00C845F4">
        <w:t xml:space="preserve"> </w:t>
      </w:r>
      <w:r w:rsidR="003D7AD0" w:rsidRPr="00C845F4">
        <w:t>N</w:t>
      </w:r>
      <w:r w:rsidR="000758DD" w:rsidRPr="00C845F4">
        <w:t>el corso delle</w:t>
      </w:r>
      <w:r w:rsidR="00FD0DDC" w:rsidRPr="00C845F4">
        <w:t xml:space="preserve"> </w:t>
      </w:r>
      <w:r w:rsidR="00C90104" w:rsidRPr="00C845F4">
        <w:t xml:space="preserve">lezioni </w:t>
      </w:r>
      <w:r w:rsidR="000758DD" w:rsidRPr="00C845F4">
        <w:t>s</w:t>
      </w:r>
      <w:r w:rsidR="00904949" w:rsidRPr="00C845F4">
        <w:t>arà</w:t>
      </w:r>
      <w:r w:rsidR="00620ACB" w:rsidRPr="00C845F4">
        <w:t xml:space="preserve"> </w:t>
      </w:r>
      <w:r w:rsidR="005A4292" w:rsidRPr="00C845F4">
        <w:t>dato</w:t>
      </w:r>
      <w:r w:rsidR="006128E7" w:rsidRPr="00C845F4">
        <w:t xml:space="preserve"> ampio spazio all’</w:t>
      </w:r>
      <w:r w:rsidR="00DB31B9" w:rsidRPr="00C845F4">
        <w:t>anali</w:t>
      </w:r>
      <w:r w:rsidR="006128E7" w:rsidRPr="00C845F4">
        <w:t>si</w:t>
      </w:r>
      <w:r w:rsidR="00DB31B9" w:rsidRPr="00C845F4">
        <w:t xml:space="preserve"> </w:t>
      </w:r>
      <w:r w:rsidR="006128E7" w:rsidRPr="00C845F4">
        <w:t>del</w:t>
      </w:r>
      <w:r w:rsidR="00DB31B9" w:rsidRPr="00C845F4">
        <w:t>la</w:t>
      </w:r>
      <w:r w:rsidR="000758DD" w:rsidRPr="00C845F4">
        <w:t xml:space="preserve"> normativa di settore e </w:t>
      </w:r>
      <w:r w:rsidR="006128E7" w:rsidRPr="00C845F4">
        <w:t>alla presentazione de</w:t>
      </w:r>
      <w:r w:rsidR="00DB31B9" w:rsidRPr="00C845F4">
        <w:t>i</w:t>
      </w:r>
      <w:r w:rsidR="00785873" w:rsidRPr="00C845F4">
        <w:t xml:space="preserve"> casi giurisprudenziali più rilevanti</w:t>
      </w:r>
      <w:r w:rsidR="00E2796A" w:rsidRPr="00C845F4">
        <w:t>.</w:t>
      </w:r>
      <w:r w:rsidR="009F0EDF" w:rsidRPr="00C845F4">
        <w:t xml:space="preserve"> </w:t>
      </w:r>
    </w:p>
    <w:p w14:paraId="113D3479" w14:textId="77777777" w:rsidR="008C56D2" w:rsidRPr="005D2D65" w:rsidRDefault="008C56D2" w:rsidP="008C56D2">
      <w:pPr>
        <w:spacing w:before="240" w:after="120"/>
        <w:rPr>
          <w:b/>
          <w:i/>
          <w:sz w:val="18"/>
        </w:rPr>
      </w:pPr>
      <w:r w:rsidRPr="005D2D65">
        <w:rPr>
          <w:b/>
          <w:i/>
          <w:sz w:val="18"/>
        </w:rPr>
        <w:t>METODO E CRITERI DI VALUTAZIONE</w:t>
      </w:r>
    </w:p>
    <w:p w14:paraId="27479176" w14:textId="572A0579" w:rsidR="00BD61C4" w:rsidRPr="00C845F4" w:rsidRDefault="004803C5" w:rsidP="00C845F4">
      <w:pPr>
        <w:pStyle w:val="Testo2"/>
      </w:pPr>
      <w:r w:rsidRPr="00C845F4">
        <w:t>L</w:t>
      </w:r>
      <w:r w:rsidR="00C73117" w:rsidRPr="00C845F4">
        <w:t xml:space="preserve">’acquisizione </w:t>
      </w:r>
      <w:r w:rsidRPr="00C845F4">
        <w:t xml:space="preserve">delle nozioni fondamentali del processo amministrativo telematico sarà </w:t>
      </w:r>
      <w:r w:rsidR="0039454D" w:rsidRPr="00C845F4">
        <w:t>verificata nel corso delle lezioni, attraverso la partecipazione</w:t>
      </w:r>
      <w:r w:rsidR="00623B70" w:rsidRPr="00C845F4">
        <w:t xml:space="preserve"> attiva degli studenti</w:t>
      </w:r>
      <w:r w:rsidR="00F82AA1" w:rsidRPr="00C845F4">
        <w:t xml:space="preserve">. </w:t>
      </w:r>
      <w:r w:rsidR="00E2796A" w:rsidRPr="00C845F4">
        <w:t xml:space="preserve">Per </w:t>
      </w:r>
      <w:r w:rsidR="00E2796A" w:rsidRPr="00C845F4">
        <w:lastRenderedPageBreak/>
        <w:t>l’attribuzione de</w:t>
      </w:r>
      <w:r w:rsidR="000B53C4" w:rsidRPr="00C845F4">
        <w:t>l CFU</w:t>
      </w:r>
      <w:r w:rsidR="00C97903" w:rsidRPr="00C845F4">
        <w:t xml:space="preserve"> </w:t>
      </w:r>
      <w:r w:rsidR="000B53C4" w:rsidRPr="00C845F4">
        <w:t xml:space="preserve">è necessario che </w:t>
      </w:r>
      <w:r w:rsidR="00BD61C4" w:rsidRPr="00C845F4">
        <w:t>gli studenti abbiano frequentato regolarmente il seminario.</w:t>
      </w:r>
      <w:r w:rsidR="00436B9F" w:rsidRPr="00C845F4">
        <w:t xml:space="preserve"> </w:t>
      </w:r>
      <w:r w:rsidR="0091458A" w:rsidRPr="00C845F4">
        <w:t xml:space="preserve">La valutazione degli studenti avverrà attraverso un giudizio di idoneità </w:t>
      </w:r>
      <w:r w:rsidR="0019028F" w:rsidRPr="00C845F4">
        <w:t xml:space="preserve">e </w:t>
      </w:r>
      <w:r w:rsidR="00436B9F" w:rsidRPr="00C845F4">
        <w:t>sarà espresso in termini di “approvato” o “non approvato”.</w:t>
      </w:r>
    </w:p>
    <w:p w14:paraId="43D01E18" w14:textId="77777777" w:rsidR="000839B4" w:rsidRDefault="000839B4" w:rsidP="000839B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536CCC6" w14:textId="3DBF3C07" w:rsidR="000839B4" w:rsidRPr="00C845F4" w:rsidRDefault="000839B4" w:rsidP="00C845F4">
      <w:pPr>
        <w:pStyle w:val="Testo2"/>
      </w:pPr>
      <w:r w:rsidRPr="00C845F4">
        <w:t xml:space="preserve">Allo studente è richiesto di possedere le conoscenze di base dei principali istituti del diritto </w:t>
      </w:r>
      <w:r w:rsidR="0097754E" w:rsidRPr="00C845F4">
        <w:t>processuale</w:t>
      </w:r>
      <w:r w:rsidRPr="00C845F4">
        <w:t xml:space="preserve"> amministrativ</w:t>
      </w:r>
      <w:r w:rsidR="0097754E" w:rsidRPr="00C845F4">
        <w:t>o</w:t>
      </w:r>
      <w:r w:rsidR="00D606C1" w:rsidRPr="00C845F4">
        <w:t xml:space="preserve"> (corso di </w:t>
      </w:r>
      <w:r w:rsidR="00920210" w:rsidRPr="00C845F4">
        <w:t>D</w:t>
      </w:r>
      <w:r w:rsidR="00D606C1" w:rsidRPr="00C845F4">
        <w:t>iritto amministrativo II)</w:t>
      </w:r>
      <w:r w:rsidRPr="00C845F4">
        <w:t>.</w:t>
      </w:r>
    </w:p>
    <w:p w14:paraId="4B642412" w14:textId="7F6797F0" w:rsidR="000839B4" w:rsidRPr="00C845F4" w:rsidRDefault="000839B4" w:rsidP="00C845F4">
      <w:pPr>
        <w:pStyle w:val="Testo2"/>
      </w:pPr>
      <w:r w:rsidRPr="00C845F4">
        <w:t>Il seminario è a numero chiuso</w:t>
      </w:r>
      <w:r w:rsidR="00CF2E03" w:rsidRPr="00C845F4">
        <w:t>,</w:t>
      </w:r>
      <w:r w:rsidRPr="00C845F4">
        <w:t xml:space="preserve"> potrà essere ammesso solo un numero massimo di 40 studenti</w:t>
      </w:r>
      <w:r w:rsidR="001C163F" w:rsidRPr="00C845F4">
        <w:t xml:space="preserve"> del Corso di laurea magistrale in Giurisprudenza</w:t>
      </w:r>
      <w:r w:rsidRPr="00C845F4">
        <w:t>.</w:t>
      </w:r>
    </w:p>
    <w:p w14:paraId="5BC8B5E2" w14:textId="131E9A79" w:rsidR="000839B4" w:rsidRPr="000839B4" w:rsidRDefault="000839B4" w:rsidP="000839B4">
      <w:pPr>
        <w:pStyle w:val="Testo2"/>
        <w:spacing w:before="120"/>
        <w:rPr>
          <w:i/>
          <w:iCs/>
          <w:caps/>
        </w:rPr>
      </w:pPr>
      <w:r>
        <w:rPr>
          <w:i/>
          <w:iCs/>
        </w:rPr>
        <w:t>O</w:t>
      </w:r>
      <w:r w:rsidRPr="000839B4">
        <w:rPr>
          <w:i/>
          <w:iCs/>
        </w:rPr>
        <w:t>rario e luogo di ricevimento</w:t>
      </w:r>
    </w:p>
    <w:p w14:paraId="3DF675CB" w14:textId="7798FBAE" w:rsidR="000839B4" w:rsidRPr="002B5654" w:rsidRDefault="006E17B5" w:rsidP="000839B4">
      <w:pPr>
        <w:pStyle w:val="Testo2"/>
      </w:pPr>
      <w:r w:rsidRPr="003E0647">
        <w:t xml:space="preserve">Il </w:t>
      </w:r>
      <w:r>
        <w:t>P</w:t>
      </w:r>
      <w:r w:rsidRPr="003E0647">
        <w:t xml:space="preserve">rof. Giovanni D’Angelo riceve gli studenti presso il Dipartimento di Scienze giuridiche, secondo l’orario indicato nella pagina </w:t>
      </w:r>
      <w:r w:rsidRPr="005A4292">
        <w:rPr>
          <w:i/>
          <w:iCs/>
        </w:rPr>
        <w:t>web</w:t>
      </w:r>
      <w:r w:rsidRPr="003E0647">
        <w:t xml:space="preserve"> del docente.</w:t>
      </w:r>
    </w:p>
    <w:sectPr w:rsidR="000839B4" w:rsidRPr="002B565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94B5" w14:textId="77777777" w:rsidR="00161450" w:rsidRDefault="00161450" w:rsidP="00D93033">
      <w:pPr>
        <w:spacing w:line="240" w:lineRule="auto"/>
      </w:pPr>
      <w:r>
        <w:separator/>
      </w:r>
    </w:p>
  </w:endnote>
  <w:endnote w:type="continuationSeparator" w:id="0">
    <w:p w14:paraId="072A9E16" w14:textId="77777777" w:rsidR="00161450" w:rsidRDefault="00161450" w:rsidP="00D93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B51A7" w14:textId="77777777" w:rsidR="00161450" w:rsidRDefault="00161450" w:rsidP="00D93033">
      <w:pPr>
        <w:spacing w:line="240" w:lineRule="auto"/>
      </w:pPr>
      <w:r>
        <w:separator/>
      </w:r>
    </w:p>
  </w:footnote>
  <w:footnote w:type="continuationSeparator" w:id="0">
    <w:p w14:paraId="5F903F93" w14:textId="77777777" w:rsidR="00161450" w:rsidRDefault="00161450" w:rsidP="00D93033">
      <w:pPr>
        <w:spacing w:line="240" w:lineRule="auto"/>
      </w:pPr>
      <w:r>
        <w:continuationSeparator/>
      </w:r>
    </w:p>
  </w:footnote>
  <w:footnote w:id="1">
    <w:p w14:paraId="0D87F73B" w14:textId="12E0F00C" w:rsidR="00DE0149" w:rsidRDefault="00DE014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B6"/>
    <w:rsid w:val="00010EB6"/>
    <w:rsid w:val="000758DD"/>
    <w:rsid w:val="00076836"/>
    <w:rsid w:val="000839B4"/>
    <w:rsid w:val="000B53C4"/>
    <w:rsid w:val="000E1464"/>
    <w:rsid w:val="000E4668"/>
    <w:rsid w:val="0012231A"/>
    <w:rsid w:val="00161450"/>
    <w:rsid w:val="00170529"/>
    <w:rsid w:val="00187B99"/>
    <w:rsid w:val="00187FD9"/>
    <w:rsid w:val="0019028F"/>
    <w:rsid w:val="00194E22"/>
    <w:rsid w:val="001C163F"/>
    <w:rsid w:val="001F595C"/>
    <w:rsid w:val="002014DD"/>
    <w:rsid w:val="00250060"/>
    <w:rsid w:val="00252C1B"/>
    <w:rsid w:val="00270DCE"/>
    <w:rsid w:val="00270E58"/>
    <w:rsid w:val="00296E26"/>
    <w:rsid w:val="002973E1"/>
    <w:rsid w:val="002A0491"/>
    <w:rsid w:val="002D5E17"/>
    <w:rsid w:val="00351CBB"/>
    <w:rsid w:val="0039454D"/>
    <w:rsid w:val="003A6B82"/>
    <w:rsid w:val="003D0A6F"/>
    <w:rsid w:val="003D7AD0"/>
    <w:rsid w:val="003F3C0F"/>
    <w:rsid w:val="00422C56"/>
    <w:rsid w:val="004242B8"/>
    <w:rsid w:val="00436B9F"/>
    <w:rsid w:val="004803C5"/>
    <w:rsid w:val="004D1217"/>
    <w:rsid w:val="004D202B"/>
    <w:rsid w:val="004D6008"/>
    <w:rsid w:val="00524A6F"/>
    <w:rsid w:val="005511BA"/>
    <w:rsid w:val="00577C63"/>
    <w:rsid w:val="00577FE2"/>
    <w:rsid w:val="005A4292"/>
    <w:rsid w:val="005A723D"/>
    <w:rsid w:val="005F3AD8"/>
    <w:rsid w:val="00610B70"/>
    <w:rsid w:val="006128E7"/>
    <w:rsid w:val="00620ACB"/>
    <w:rsid w:val="00623B70"/>
    <w:rsid w:val="00640794"/>
    <w:rsid w:val="006519F0"/>
    <w:rsid w:val="006819E3"/>
    <w:rsid w:val="006820A9"/>
    <w:rsid w:val="006E17B5"/>
    <w:rsid w:val="006F1772"/>
    <w:rsid w:val="007202F4"/>
    <w:rsid w:val="00721096"/>
    <w:rsid w:val="00745DD4"/>
    <w:rsid w:val="00785873"/>
    <w:rsid w:val="007B53BC"/>
    <w:rsid w:val="007F687F"/>
    <w:rsid w:val="008942E7"/>
    <w:rsid w:val="008A1204"/>
    <w:rsid w:val="008A3113"/>
    <w:rsid w:val="008C56D2"/>
    <w:rsid w:val="008F57A5"/>
    <w:rsid w:val="00900CCA"/>
    <w:rsid w:val="00904949"/>
    <w:rsid w:val="0091458A"/>
    <w:rsid w:val="00920210"/>
    <w:rsid w:val="00924B77"/>
    <w:rsid w:val="00937C34"/>
    <w:rsid w:val="00940DA2"/>
    <w:rsid w:val="0095586B"/>
    <w:rsid w:val="0096005D"/>
    <w:rsid w:val="00960D92"/>
    <w:rsid w:val="0097754E"/>
    <w:rsid w:val="009C45AB"/>
    <w:rsid w:val="009E055C"/>
    <w:rsid w:val="009F0EDF"/>
    <w:rsid w:val="00A029F4"/>
    <w:rsid w:val="00A23426"/>
    <w:rsid w:val="00A51FA5"/>
    <w:rsid w:val="00A74F6F"/>
    <w:rsid w:val="00A76CB2"/>
    <w:rsid w:val="00AD7557"/>
    <w:rsid w:val="00B50C5D"/>
    <w:rsid w:val="00B50EFF"/>
    <w:rsid w:val="00B51253"/>
    <w:rsid w:val="00B525CC"/>
    <w:rsid w:val="00B64ABD"/>
    <w:rsid w:val="00BA4CE2"/>
    <w:rsid w:val="00BC7EC4"/>
    <w:rsid w:val="00BD61C4"/>
    <w:rsid w:val="00C16C21"/>
    <w:rsid w:val="00C474C9"/>
    <w:rsid w:val="00C54692"/>
    <w:rsid w:val="00C73117"/>
    <w:rsid w:val="00C73232"/>
    <w:rsid w:val="00C845F4"/>
    <w:rsid w:val="00C90104"/>
    <w:rsid w:val="00C933CA"/>
    <w:rsid w:val="00C97903"/>
    <w:rsid w:val="00CE3C3E"/>
    <w:rsid w:val="00CF2E03"/>
    <w:rsid w:val="00D0425C"/>
    <w:rsid w:val="00D210EB"/>
    <w:rsid w:val="00D369C5"/>
    <w:rsid w:val="00D404F2"/>
    <w:rsid w:val="00D606C1"/>
    <w:rsid w:val="00D93033"/>
    <w:rsid w:val="00D95B5D"/>
    <w:rsid w:val="00DB31B9"/>
    <w:rsid w:val="00DC4418"/>
    <w:rsid w:val="00DD320C"/>
    <w:rsid w:val="00DE0149"/>
    <w:rsid w:val="00E14CF0"/>
    <w:rsid w:val="00E2796A"/>
    <w:rsid w:val="00E35CA6"/>
    <w:rsid w:val="00E607E6"/>
    <w:rsid w:val="00EA1E6E"/>
    <w:rsid w:val="00EB6651"/>
    <w:rsid w:val="00EE4874"/>
    <w:rsid w:val="00EF2305"/>
    <w:rsid w:val="00EF5E24"/>
    <w:rsid w:val="00F26F53"/>
    <w:rsid w:val="00F55A4A"/>
    <w:rsid w:val="00F825BE"/>
    <w:rsid w:val="00F82AA1"/>
    <w:rsid w:val="00FA70BB"/>
    <w:rsid w:val="00FA7152"/>
    <w:rsid w:val="00FD0DDC"/>
    <w:rsid w:val="00FE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4774C"/>
  <w15:docId w15:val="{87ACF00A-263D-4D63-834B-B91E436F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D61C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0839B4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D9303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93033"/>
  </w:style>
  <w:style w:type="character" w:styleId="Rimandonotaapidipagina">
    <w:name w:val="footnote reference"/>
    <w:basedOn w:val="Carpredefinitoparagrafo"/>
    <w:rsid w:val="00D930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30933-63ED-4214-9D36-878D636C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363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2003-03-27T10:42:00Z</cp:lastPrinted>
  <dcterms:created xsi:type="dcterms:W3CDTF">2023-05-02T15:29:00Z</dcterms:created>
  <dcterms:modified xsi:type="dcterms:W3CDTF">2023-06-23T08:51:00Z</dcterms:modified>
</cp:coreProperties>
</file>