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322C" w14:textId="77777777" w:rsidR="002D5E17" w:rsidRDefault="00CB6836" w:rsidP="002D5E17">
      <w:pPr>
        <w:pStyle w:val="Titolo1"/>
      </w:pPr>
      <w:r>
        <w:t>Diritto ecclesiastico</w:t>
      </w:r>
    </w:p>
    <w:p w14:paraId="74FC8F15" w14:textId="77777777" w:rsidR="00CB6836" w:rsidRDefault="00CB6836" w:rsidP="00CB6836">
      <w:pPr>
        <w:pStyle w:val="Titolo2"/>
      </w:pPr>
      <w:r>
        <w:t>Prof. Andrea Bettetini</w:t>
      </w:r>
    </w:p>
    <w:p w14:paraId="180A1550" w14:textId="0168A70D" w:rsidR="00CB6836" w:rsidRDefault="00CB6836" w:rsidP="00CB6836">
      <w:pPr>
        <w:spacing w:before="240" w:after="120" w:line="240" w:lineRule="exact"/>
        <w:rPr>
          <w:b/>
          <w:i/>
          <w:sz w:val="18"/>
        </w:rPr>
      </w:pPr>
      <w:r>
        <w:rPr>
          <w:b/>
          <w:i/>
          <w:sz w:val="18"/>
        </w:rPr>
        <w:t>OBIETTIV</w:t>
      </w:r>
      <w:r w:rsidR="00A6561B">
        <w:rPr>
          <w:b/>
          <w:i/>
          <w:sz w:val="18"/>
        </w:rPr>
        <w:t>I</w:t>
      </w:r>
      <w:r>
        <w:rPr>
          <w:b/>
          <w:i/>
          <w:sz w:val="18"/>
        </w:rPr>
        <w:t xml:space="preserve"> DEL CORSO E RISULTATI DI APPRENDIMENTO ATTESI</w:t>
      </w:r>
    </w:p>
    <w:p w14:paraId="55E05B21"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Conoscenza e comprensione</w:t>
      </w:r>
    </w:p>
    <w:p w14:paraId="1B14DC41"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Contribuire alla formazione dell’esperto di diritto con l’esame delle norme giuridiche che disciplinano il rapporto tra Stato italiano e fenomeno religioso. Lo studente che frequenta con profitto il corso di diritto ecclesiastico potrà così apprendere i principi storici e di diritto positivo che regolano le relazioni fra ordine religioso e ordine politico.</w:t>
      </w:r>
    </w:p>
    <w:p w14:paraId="0A52663C" w14:textId="77777777" w:rsidR="00CB6836" w:rsidRPr="00CB6836" w:rsidRDefault="00CB6836" w:rsidP="00CB6836">
      <w:pPr>
        <w:spacing w:before="120" w:line="240" w:lineRule="exact"/>
        <w:rPr>
          <w:rFonts w:ascii="Times" w:eastAsia="MS Mincho" w:hAnsi="Times" w:cs="Times"/>
          <w:i/>
          <w:sz w:val="22"/>
          <w:szCs w:val="22"/>
        </w:rPr>
      </w:pPr>
      <w:r w:rsidRPr="00CB6836">
        <w:rPr>
          <w:rFonts w:ascii="Times" w:eastAsia="MS Mincho" w:hAnsi="Times" w:cs="Times"/>
          <w:i/>
        </w:rPr>
        <w:t>Capacità di applicare conoscenza e comprensione</w:t>
      </w:r>
    </w:p>
    <w:p w14:paraId="1628BD41" w14:textId="5FD93F4C" w:rsidR="00CB6836" w:rsidRPr="00CB6836" w:rsidRDefault="00CB6836" w:rsidP="00CB6836">
      <w:pPr>
        <w:spacing w:line="240" w:lineRule="exact"/>
        <w:rPr>
          <w:rFonts w:ascii="Times" w:eastAsia="MS Mincho" w:hAnsi="Times" w:cs="Times"/>
        </w:rPr>
      </w:pPr>
      <w:r w:rsidRPr="00CB6836">
        <w:rPr>
          <w:rFonts w:ascii="Times" w:eastAsia="MS Mincho" w:hAnsi="Times" w:cs="Times"/>
        </w:rPr>
        <w:t xml:space="preserve">La conoscenza e la comprensione della disciplina </w:t>
      </w:r>
      <w:r w:rsidR="00EB6F5E" w:rsidRPr="00CB6836">
        <w:rPr>
          <w:rFonts w:ascii="Times" w:eastAsia="MS Mincho" w:hAnsi="Times" w:cs="Times"/>
        </w:rPr>
        <w:t>permetteranno</w:t>
      </w:r>
      <w:r w:rsidRPr="00CB6836">
        <w:rPr>
          <w:rFonts w:ascii="Times" w:eastAsia="MS Mincho" w:hAnsi="Times" w:cs="Times"/>
        </w:rPr>
        <w:t xml:space="preserve"> di acquisire gli strumenti interpretativi per un approccio consapevole e non emozionale ai problemi posti dall'ordine religioso nella società italiana ed europea, e così dare e comunicare in modo autonomo soluzioni e giudizi alle incertezze di un ordinamento ormai multiculturale e multi religioso.</w:t>
      </w:r>
    </w:p>
    <w:p w14:paraId="33F11598"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Per quanto riguarda in particolare il rapporto giuridico con la Chiesa cattolica, è certamente utile (anche se non indispensabile) avere già sostenuto l’esame di Diritto canonico, poiché si tratta di completare il punto di vista della Chiesa cattolica con il punto di vista dello Stato. Particolare attenzione sarà riservata alle problematiche di derivazione concordataria nonché a quelle connesse con le Intese con le confessioni religiose diverse dalla confessione cattolica. Poiché, in particolare, i principi della libertà religiosa, dell’efficacia civile dei matrimoni religiosi, degli enti ecclesiastici sono tra i più formativi della preparazione al più ampio ventaglio di professioni, essi saranno affrontati nella parte speciale del corso, con particolare attenzione alle interconnessioni con il diritto costituzionale, con il diritto amministrativo e con l’ordinamento internazionale.</w:t>
      </w:r>
    </w:p>
    <w:p w14:paraId="42D63DC9" w14:textId="77777777" w:rsidR="00CB6836" w:rsidRDefault="00CB6836" w:rsidP="00CB6836">
      <w:pPr>
        <w:spacing w:before="240" w:after="120" w:line="240" w:lineRule="exact"/>
        <w:rPr>
          <w:b/>
          <w:i/>
          <w:sz w:val="18"/>
        </w:rPr>
      </w:pPr>
      <w:r>
        <w:rPr>
          <w:b/>
          <w:i/>
          <w:sz w:val="18"/>
        </w:rPr>
        <w:t>PROGRAMMA DEL CORSO</w:t>
      </w:r>
    </w:p>
    <w:p w14:paraId="611EF089" w14:textId="17955132" w:rsidR="009E42E5" w:rsidRDefault="009E42E5" w:rsidP="009E42E5">
      <w:pPr>
        <w:spacing w:line="240" w:lineRule="exact"/>
        <w:rPr>
          <w:rFonts w:ascii="Times" w:eastAsia="MS Mincho" w:hAnsi="Times" w:cs="Times"/>
        </w:rPr>
      </w:pPr>
      <w:r>
        <w:rPr>
          <w:rFonts w:ascii="Times" w:eastAsia="MS Mincho" w:hAnsi="Times" w:cs="Times"/>
        </w:rPr>
        <w:t>O</w:t>
      </w:r>
      <w:r w:rsidRPr="009E42E5">
        <w:rPr>
          <w:rFonts w:ascii="Times" w:eastAsia="MS Mincho" w:hAnsi="Times" w:cs="Times"/>
        </w:rPr>
        <w:t>ggetto e fonti del «diritto ecclesiastico»</w:t>
      </w:r>
      <w:r>
        <w:rPr>
          <w:rFonts w:ascii="Times" w:eastAsia="MS Mincho" w:hAnsi="Times" w:cs="Times"/>
        </w:rPr>
        <w:t xml:space="preserve">; </w:t>
      </w:r>
      <w:r w:rsidRPr="009E42E5">
        <w:rPr>
          <w:rFonts w:ascii="Times" w:eastAsia="MS Mincho" w:hAnsi="Times" w:cs="Times"/>
        </w:rPr>
        <w:t xml:space="preserve">i sistemi </w:t>
      </w:r>
      <w:r>
        <w:rPr>
          <w:rFonts w:ascii="Times" w:eastAsia="MS Mincho" w:hAnsi="Times" w:cs="Times"/>
        </w:rPr>
        <w:t xml:space="preserve">di rapporti tra potere politico </w:t>
      </w:r>
      <w:r w:rsidRPr="009E42E5">
        <w:rPr>
          <w:rFonts w:ascii="Times" w:eastAsia="MS Mincho" w:hAnsi="Times" w:cs="Times"/>
        </w:rPr>
        <w:t>e fenomeno religioso</w:t>
      </w:r>
      <w:r>
        <w:rPr>
          <w:rFonts w:ascii="Times" w:eastAsia="MS Mincho" w:hAnsi="Times" w:cs="Times"/>
        </w:rPr>
        <w:t>;</w:t>
      </w:r>
      <w:r w:rsidRPr="009E42E5">
        <w:t xml:space="preserve"> </w:t>
      </w:r>
      <w:r>
        <w:rPr>
          <w:rFonts w:ascii="Times" w:eastAsia="MS Mincho" w:hAnsi="Times" w:cs="Times"/>
        </w:rPr>
        <w:t>la C</w:t>
      </w:r>
      <w:r w:rsidRPr="009E42E5">
        <w:rPr>
          <w:rFonts w:ascii="Times" w:eastAsia="MS Mincho" w:hAnsi="Times" w:cs="Times"/>
        </w:rPr>
        <w:t>ostituzione italiana: libertà religiosa</w:t>
      </w:r>
      <w:r>
        <w:rPr>
          <w:rFonts w:ascii="Times" w:eastAsia="MS Mincho" w:hAnsi="Times" w:cs="Times"/>
        </w:rPr>
        <w:t xml:space="preserve"> </w:t>
      </w:r>
      <w:r w:rsidRPr="009E42E5">
        <w:rPr>
          <w:rFonts w:ascii="Times" w:eastAsia="MS Mincho" w:hAnsi="Times" w:cs="Times"/>
        </w:rPr>
        <w:t>e laicità dello stato</w:t>
      </w:r>
      <w:r>
        <w:rPr>
          <w:rFonts w:ascii="Times" w:eastAsia="MS Mincho" w:hAnsi="Times" w:cs="Times"/>
        </w:rPr>
        <w:t xml:space="preserve">; </w:t>
      </w:r>
      <w:r w:rsidRPr="009E42E5">
        <w:rPr>
          <w:rFonts w:ascii="Times" w:eastAsia="MS Mincho" w:hAnsi="Times" w:cs="Times"/>
        </w:rPr>
        <w:t>la libertà religiosa nel diritto sovranazionale</w:t>
      </w:r>
      <w:r>
        <w:rPr>
          <w:rFonts w:ascii="Times" w:eastAsia="MS Mincho" w:hAnsi="Times" w:cs="Times"/>
        </w:rPr>
        <w:t xml:space="preserve">; </w:t>
      </w:r>
      <w:r w:rsidRPr="009E42E5">
        <w:rPr>
          <w:rFonts w:ascii="Times" w:eastAsia="MS Mincho" w:hAnsi="Times" w:cs="Times"/>
        </w:rPr>
        <w:t>enti ecclesiastici ed enti religiosi</w:t>
      </w:r>
      <w:r>
        <w:rPr>
          <w:rFonts w:ascii="Times" w:eastAsia="MS Mincho" w:hAnsi="Times" w:cs="Times"/>
        </w:rPr>
        <w:t xml:space="preserve">; </w:t>
      </w:r>
      <w:r w:rsidRPr="009E42E5">
        <w:rPr>
          <w:rFonts w:ascii="Times" w:eastAsia="MS Mincho" w:hAnsi="Times" w:cs="Times"/>
        </w:rPr>
        <w:t>il finanziamento e il regime tributario</w:t>
      </w:r>
      <w:r>
        <w:rPr>
          <w:rFonts w:ascii="Times" w:eastAsia="MS Mincho" w:hAnsi="Times" w:cs="Times"/>
        </w:rPr>
        <w:t xml:space="preserve"> </w:t>
      </w:r>
      <w:r w:rsidRPr="009E42E5">
        <w:rPr>
          <w:rFonts w:ascii="Times" w:eastAsia="MS Mincho" w:hAnsi="Times" w:cs="Times"/>
        </w:rPr>
        <w:t>delle confessioni religiose</w:t>
      </w:r>
      <w:r>
        <w:rPr>
          <w:rFonts w:ascii="Times" w:eastAsia="MS Mincho" w:hAnsi="Times" w:cs="Times"/>
        </w:rPr>
        <w:t>;</w:t>
      </w:r>
      <w:r w:rsidRPr="009E42E5">
        <w:t xml:space="preserve"> </w:t>
      </w:r>
      <w:r w:rsidRPr="009E42E5">
        <w:rPr>
          <w:rFonts w:ascii="Times" w:eastAsia="MS Mincho" w:hAnsi="Times" w:cs="Times"/>
        </w:rPr>
        <w:t>i beni religiosi e di interesse religioso</w:t>
      </w:r>
      <w:r>
        <w:rPr>
          <w:rFonts w:ascii="Times" w:eastAsia="MS Mincho" w:hAnsi="Times" w:cs="Times"/>
        </w:rPr>
        <w:t xml:space="preserve">; </w:t>
      </w:r>
      <w:r w:rsidRPr="009E42E5">
        <w:rPr>
          <w:rFonts w:ascii="Times" w:eastAsia="MS Mincho" w:hAnsi="Times" w:cs="Times"/>
        </w:rPr>
        <w:t>i ministri di culto e il loro sostentamento</w:t>
      </w:r>
      <w:r>
        <w:rPr>
          <w:rFonts w:ascii="Times" w:eastAsia="MS Mincho" w:hAnsi="Times" w:cs="Times"/>
        </w:rPr>
        <w:t>; la Santa Sede e lo Stato Città del V</w:t>
      </w:r>
      <w:r w:rsidRPr="009E42E5">
        <w:rPr>
          <w:rFonts w:ascii="Times" w:eastAsia="MS Mincho" w:hAnsi="Times" w:cs="Times"/>
        </w:rPr>
        <w:t>aticano</w:t>
      </w:r>
      <w:r>
        <w:rPr>
          <w:rFonts w:ascii="Times" w:eastAsia="MS Mincho" w:hAnsi="Times" w:cs="Times"/>
        </w:rPr>
        <w:t xml:space="preserve">; </w:t>
      </w:r>
      <w:r w:rsidRPr="009E42E5">
        <w:rPr>
          <w:rFonts w:ascii="Times" w:eastAsia="MS Mincho" w:hAnsi="Times" w:cs="Times"/>
        </w:rPr>
        <w:t>l’istruzione religiosa e le scuole</w:t>
      </w:r>
      <w:r>
        <w:rPr>
          <w:rFonts w:ascii="Times" w:eastAsia="MS Mincho" w:hAnsi="Times" w:cs="Times"/>
        </w:rPr>
        <w:t xml:space="preserve"> </w:t>
      </w:r>
      <w:r w:rsidRPr="009E42E5">
        <w:rPr>
          <w:rFonts w:ascii="Times" w:eastAsia="MS Mincho" w:hAnsi="Times" w:cs="Times"/>
        </w:rPr>
        <w:t>religiosamente qualificate</w:t>
      </w:r>
      <w:r>
        <w:rPr>
          <w:rFonts w:ascii="Times" w:eastAsia="MS Mincho" w:hAnsi="Times" w:cs="Times"/>
        </w:rPr>
        <w:t xml:space="preserve">; </w:t>
      </w:r>
      <w:r w:rsidRPr="009E42E5">
        <w:rPr>
          <w:rFonts w:ascii="Times" w:eastAsia="MS Mincho" w:hAnsi="Times" w:cs="Times"/>
        </w:rPr>
        <w:t>il matrimonio</w:t>
      </w:r>
      <w:r>
        <w:rPr>
          <w:rFonts w:ascii="Times" w:eastAsia="MS Mincho" w:hAnsi="Times" w:cs="Times"/>
        </w:rPr>
        <w:t xml:space="preserve">; </w:t>
      </w:r>
      <w:r w:rsidRPr="009E42E5">
        <w:rPr>
          <w:rFonts w:ascii="Times" w:eastAsia="MS Mincho" w:hAnsi="Times" w:cs="Times"/>
        </w:rPr>
        <w:t>diritto penale e fenomeno religioso</w:t>
      </w:r>
      <w:r>
        <w:rPr>
          <w:rFonts w:ascii="Times" w:eastAsia="MS Mincho" w:hAnsi="Times" w:cs="Times"/>
        </w:rPr>
        <w:t xml:space="preserve">; </w:t>
      </w:r>
      <w:r w:rsidRPr="009E42E5">
        <w:rPr>
          <w:rFonts w:ascii="Times" w:eastAsia="MS Mincho" w:hAnsi="Times" w:cs="Times"/>
        </w:rPr>
        <w:t>l’assistenza spirituale nelle comunità separate</w:t>
      </w:r>
      <w:r>
        <w:rPr>
          <w:rFonts w:ascii="Times" w:eastAsia="MS Mincho" w:hAnsi="Times" w:cs="Times"/>
        </w:rPr>
        <w:t>.</w:t>
      </w:r>
    </w:p>
    <w:p w14:paraId="15EADF67" w14:textId="77777777" w:rsidR="009E42E5" w:rsidRDefault="009E42E5" w:rsidP="00CB6836">
      <w:pPr>
        <w:spacing w:line="240" w:lineRule="exact"/>
        <w:rPr>
          <w:rFonts w:ascii="Times" w:eastAsia="MS Mincho" w:hAnsi="Times" w:cs="Times"/>
        </w:rPr>
      </w:pPr>
    </w:p>
    <w:p w14:paraId="2CA73B60" w14:textId="0394DC1C" w:rsidR="00CB6836" w:rsidRDefault="00CB6836" w:rsidP="00C22575">
      <w:pPr>
        <w:spacing w:before="240" w:after="120"/>
        <w:rPr>
          <w:b/>
          <w:i/>
          <w:sz w:val="18"/>
        </w:rPr>
      </w:pPr>
      <w:r>
        <w:rPr>
          <w:b/>
          <w:i/>
          <w:sz w:val="18"/>
        </w:rPr>
        <w:t>BIBLIOGRAFIA</w:t>
      </w:r>
      <w:r w:rsidR="00F668B4">
        <w:rPr>
          <w:rStyle w:val="Rimandonotaapidipagina"/>
          <w:b/>
          <w:i/>
          <w:sz w:val="18"/>
        </w:rPr>
        <w:footnoteReference w:id="1"/>
      </w:r>
    </w:p>
    <w:p w14:paraId="799BDAF8" w14:textId="3E7C0F73" w:rsidR="009E42E5" w:rsidRPr="00A6561B" w:rsidRDefault="00CB6836" w:rsidP="00A6561B">
      <w:pPr>
        <w:pStyle w:val="Testo1"/>
        <w:spacing w:before="0"/>
        <w:ind w:firstLine="0"/>
      </w:pPr>
      <w:r w:rsidRPr="00120CBE">
        <w:t>Programma da 8 Cfu:</w:t>
      </w:r>
    </w:p>
    <w:p w14:paraId="157B90B3" w14:textId="6FBCB157" w:rsidR="00DD0477" w:rsidRPr="00120CBE" w:rsidRDefault="009E42E5" w:rsidP="009E42E5">
      <w:pPr>
        <w:pStyle w:val="Testo1"/>
        <w:spacing w:before="0"/>
        <w:rPr>
          <w:spacing w:val="-5"/>
        </w:rPr>
      </w:pPr>
      <w:r>
        <w:rPr>
          <w:smallCaps/>
          <w:spacing w:val="-5"/>
          <w:sz w:val="16"/>
        </w:rPr>
        <w:t xml:space="preserve">A. </w:t>
      </w:r>
      <w:r w:rsidR="00DD0477">
        <w:rPr>
          <w:smallCaps/>
          <w:spacing w:val="-5"/>
          <w:sz w:val="16"/>
        </w:rPr>
        <w:t>Bettetini - A. Perego</w:t>
      </w:r>
      <w:r w:rsidR="00CB6836" w:rsidRPr="00120CBE">
        <w:rPr>
          <w:smallCaps/>
          <w:spacing w:val="-5"/>
        </w:rPr>
        <w:t>,</w:t>
      </w:r>
      <w:r w:rsidR="00CB6836" w:rsidRPr="00120CBE">
        <w:rPr>
          <w:i/>
          <w:spacing w:val="-5"/>
        </w:rPr>
        <w:t xml:space="preserve"> Diritto ecclesiastico</w:t>
      </w:r>
      <w:r w:rsidR="004B16C6">
        <w:rPr>
          <w:spacing w:val="-5"/>
        </w:rPr>
        <w:t xml:space="preserve">, </w:t>
      </w:r>
      <w:r w:rsidR="00DD0477">
        <w:rPr>
          <w:spacing w:val="-5"/>
        </w:rPr>
        <w:t>CEDAM</w:t>
      </w:r>
      <w:r w:rsidR="004B16C6">
        <w:rPr>
          <w:spacing w:val="-5"/>
        </w:rPr>
        <w:t xml:space="preserve">, </w:t>
      </w:r>
      <w:r w:rsidR="00DD0477">
        <w:rPr>
          <w:spacing w:val="-5"/>
        </w:rPr>
        <w:t>Padova</w:t>
      </w:r>
      <w:r w:rsidR="004B16C6">
        <w:rPr>
          <w:spacing w:val="-5"/>
        </w:rPr>
        <w:t>, 202</w:t>
      </w:r>
      <w:r w:rsidR="00F246F7">
        <w:rPr>
          <w:spacing w:val="-5"/>
        </w:rPr>
        <w:t>3</w:t>
      </w:r>
      <w:r w:rsidR="00CB6836" w:rsidRPr="00120CBE">
        <w:rPr>
          <w:spacing w:val="-5"/>
        </w:rPr>
        <w:t>.</w:t>
      </w:r>
      <w:r w:rsidR="00F668B4">
        <w:rPr>
          <w:spacing w:val="-5"/>
        </w:rPr>
        <w:t xml:space="preserve"> </w:t>
      </w:r>
      <w:hyperlink r:id="rId8" w:history="1">
        <w:r w:rsidR="00F668B4" w:rsidRPr="00F668B4">
          <w:rPr>
            <w:rStyle w:val="Collegamentoipertestuale"/>
            <w:rFonts w:ascii="Times New Roman" w:hAnsi="Times New Roman"/>
            <w:i/>
            <w:szCs w:val="18"/>
          </w:rPr>
          <w:t>Acquista da VP</w:t>
        </w:r>
      </w:hyperlink>
    </w:p>
    <w:p w14:paraId="6F7E5473" w14:textId="2231E36C" w:rsidR="00CB6836" w:rsidRPr="008B7AEF" w:rsidRDefault="00CB6836" w:rsidP="00CB6836">
      <w:pPr>
        <w:pStyle w:val="Testo1"/>
        <w:spacing w:before="0"/>
        <w:rPr>
          <w:smallCaps/>
          <w:spacing w:val="-5"/>
        </w:rPr>
      </w:pPr>
      <w:r w:rsidRPr="00C22575">
        <w:rPr>
          <w:smallCaps/>
          <w:spacing w:val="-5"/>
          <w:sz w:val="16"/>
        </w:rPr>
        <w:t>A. Bettetini</w:t>
      </w:r>
      <w:r w:rsidRPr="00120CBE">
        <w:rPr>
          <w:smallCaps/>
          <w:spacing w:val="-5"/>
        </w:rPr>
        <w:t xml:space="preserve">, </w:t>
      </w:r>
      <w:r w:rsidRPr="00120CBE">
        <w:rPr>
          <w:i/>
          <w:spacing w:val="-5"/>
        </w:rPr>
        <w:t>Ente ecclesiastico, beni religiosi e attività di culto. Profili giuridici</w:t>
      </w:r>
      <w:r w:rsidRPr="00120CBE">
        <w:rPr>
          <w:smallCaps/>
          <w:spacing w:val="-5"/>
        </w:rPr>
        <w:t xml:space="preserve">, </w:t>
      </w:r>
      <w:r w:rsidRPr="00120CBE">
        <w:rPr>
          <w:spacing w:val="-5"/>
        </w:rPr>
        <w:t>Giuff</w:t>
      </w:r>
      <w:r w:rsidRPr="00C22575">
        <w:rPr>
          <w:spacing w:val="-5"/>
        </w:rPr>
        <w:t>rè,</w:t>
      </w:r>
      <w:r w:rsidRPr="00120CBE">
        <w:rPr>
          <w:smallCaps/>
          <w:spacing w:val="-5"/>
        </w:rPr>
        <w:t xml:space="preserve"> </w:t>
      </w:r>
      <w:r w:rsidRPr="00120CBE">
        <w:rPr>
          <w:spacing w:val="-5"/>
        </w:rPr>
        <w:t>Milano,</w:t>
      </w:r>
      <w:r w:rsidRPr="00120CBE">
        <w:rPr>
          <w:smallCaps/>
          <w:spacing w:val="-5"/>
        </w:rPr>
        <w:t xml:space="preserve"> 2019</w:t>
      </w:r>
      <w:r>
        <w:rPr>
          <w:smallCaps/>
          <w:spacing w:val="-5"/>
        </w:rPr>
        <w:t>.</w:t>
      </w:r>
      <w:r w:rsidR="00F668B4">
        <w:rPr>
          <w:smallCaps/>
          <w:spacing w:val="-5"/>
        </w:rPr>
        <w:t xml:space="preserve"> </w:t>
      </w:r>
      <w:hyperlink r:id="rId9" w:history="1">
        <w:r w:rsidR="00F668B4" w:rsidRPr="00F668B4">
          <w:rPr>
            <w:rStyle w:val="Collegamentoipertestuale"/>
            <w:rFonts w:ascii="Times New Roman" w:hAnsi="Times New Roman"/>
            <w:i/>
            <w:szCs w:val="18"/>
          </w:rPr>
          <w:t>Acquista da VP</w:t>
        </w:r>
      </w:hyperlink>
    </w:p>
    <w:p w14:paraId="5C7AB1BE" w14:textId="77777777" w:rsidR="00CB6836" w:rsidRPr="00120CBE" w:rsidRDefault="00CB6836" w:rsidP="005C4B20">
      <w:pPr>
        <w:pStyle w:val="Testo1"/>
        <w:ind w:firstLine="0"/>
      </w:pPr>
      <w:r w:rsidRPr="00120CBE">
        <w:t>Programma da 6 Cfu:</w:t>
      </w:r>
    </w:p>
    <w:p w14:paraId="1CFB2AF5" w14:textId="430D3F91" w:rsidR="00DD0477" w:rsidRDefault="00DD0477" w:rsidP="00DD0477">
      <w:pPr>
        <w:pStyle w:val="Testo1"/>
        <w:spacing w:before="0"/>
        <w:rPr>
          <w:spacing w:val="-5"/>
        </w:rPr>
      </w:pPr>
      <w:r>
        <w:rPr>
          <w:smallCaps/>
          <w:spacing w:val="-5"/>
          <w:sz w:val="16"/>
        </w:rPr>
        <w:t>A. Bettetini - A. Perego</w:t>
      </w:r>
      <w:r w:rsidRPr="00120CBE">
        <w:rPr>
          <w:smallCaps/>
          <w:spacing w:val="-5"/>
        </w:rPr>
        <w:t>,</w:t>
      </w:r>
      <w:r w:rsidRPr="00120CBE">
        <w:rPr>
          <w:i/>
          <w:spacing w:val="-5"/>
        </w:rPr>
        <w:t xml:space="preserve"> Diritto ecclesiastico</w:t>
      </w:r>
      <w:r>
        <w:rPr>
          <w:spacing w:val="-5"/>
        </w:rPr>
        <w:t>, CEDAM, Padova, 202</w:t>
      </w:r>
      <w:r w:rsidR="00F246F7">
        <w:rPr>
          <w:spacing w:val="-5"/>
        </w:rPr>
        <w:t>3</w:t>
      </w:r>
      <w:r w:rsidRPr="00120CBE">
        <w:rPr>
          <w:spacing w:val="-5"/>
        </w:rPr>
        <w:t>.</w:t>
      </w:r>
      <w:r w:rsidR="00F668B4">
        <w:rPr>
          <w:spacing w:val="-5"/>
        </w:rPr>
        <w:t xml:space="preserve"> </w:t>
      </w:r>
      <w:hyperlink r:id="rId10" w:history="1">
        <w:r w:rsidR="00F668B4" w:rsidRPr="00F668B4">
          <w:rPr>
            <w:rStyle w:val="Collegamentoipertestuale"/>
            <w:rFonts w:ascii="Times New Roman" w:hAnsi="Times New Roman"/>
            <w:i/>
            <w:szCs w:val="18"/>
          </w:rPr>
          <w:t>Acquista da VP</w:t>
        </w:r>
      </w:hyperlink>
    </w:p>
    <w:p w14:paraId="5CF6E097" w14:textId="6AABC906" w:rsidR="00CB6836" w:rsidRDefault="00CB6836" w:rsidP="005C4B20">
      <w:pPr>
        <w:pStyle w:val="Testo1"/>
        <w:spacing w:before="240" w:after="120"/>
        <w:rPr>
          <w:b/>
          <w:i/>
        </w:rPr>
      </w:pPr>
      <w:r>
        <w:rPr>
          <w:b/>
          <w:i/>
        </w:rPr>
        <w:t>DIDATTICA DEL CORSO</w:t>
      </w:r>
    </w:p>
    <w:p w14:paraId="0612F6DF" w14:textId="77777777" w:rsidR="00CB6836" w:rsidRPr="00C3457F" w:rsidRDefault="00CB6836" w:rsidP="00CB6836">
      <w:pPr>
        <w:pStyle w:val="Testo2"/>
      </w:pPr>
      <w:r w:rsidRPr="00C3457F">
        <w:t>Lezioni frontali in aula esplicative del programma.</w:t>
      </w:r>
    </w:p>
    <w:p w14:paraId="20957FB6" w14:textId="6DD75EC0" w:rsidR="00CB6836" w:rsidRPr="00C3457F" w:rsidRDefault="009E42E5" w:rsidP="00CB6836">
      <w:pPr>
        <w:pStyle w:val="Testo2"/>
      </w:pPr>
      <w:r>
        <w:t>A completamento del corso, gli studenti potranno frequentare</w:t>
      </w:r>
      <w:r w:rsidR="00CB6836" w:rsidRPr="00C3457F">
        <w:t>:</w:t>
      </w:r>
    </w:p>
    <w:p w14:paraId="22513386" w14:textId="2E90A84C" w:rsidR="00CB6836" w:rsidRPr="00C3457F" w:rsidRDefault="009E42E5" w:rsidP="00C22575">
      <w:pPr>
        <w:pStyle w:val="Testo2"/>
        <w:numPr>
          <w:ilvl w:val="0"/>
          <w:numId w:val="2"/>
        </w:numPr>
        <w:ind w:left="567" w:hanging="283"/>
      </w:pPr>
      <w:r>
        <w:t>il</w:t>
      </w:r>
      <w:r w:rsidR="004D0B95">
        <w:t xml:space="preserve"> seminario </w:t>
      </w:r>
      <w:r w:rsidR="00CB6836">
        <w:rPr>
          <w:i/>
        </w:rPr>
        <w:t>Enti religiosi</w:t>
      </w:r>
      <w:r w:rsidR="004D0B95">
        <w:rPr>
          <w:i/>
        </w:rPr>
        <w:t xml:space="preserve"> e Terzo settore, </w:t>
      </w:r>
      <w:r w:rsidR="004D0B95" w:rsidRPr="004D0B95">
        <w:t>tenuto dal dott. Alessandro Perego</w:t>
      </w:r>
    </w:p>
    <w:p w14:paraId="20325D52" w14:textId="318021D7" w:rsidR="00CB6836" w:rsidRPr="00CB6836" w:rsidRDefault="004D0B95" w:rsidP="00C22575">
      <w:pPr>
        <w:pStyle w:val="Testo2"/>
        <w:numPr>
          <w:ilvl w:val="0"/>
          <w:numId w:val="2"/>
        </w:numPr>
        <w:ind w:left="567" w:hanging="283"/>
      </w:pPr>
      <w:r>
        <w:t>le esercitazioni dedicate a</w:t>
      </w:r>
      <w:r w:rsidR="00CB6836" w:rsidRPr="00C3457F">
        <w:t xml:space="preserve"> </w:t>
      </w:r>
      <w:r w:rsidR="00CB6836" w:rsidRPr="00C3457F">
        <w:rPr>
          <w:i/>
        </w:rPr>
        <w:t>La protezione internazionale della libertà religiosa</w:t>
      </w:r>
      <w:r>
        <w:rPr>
          <w:i/>
        </w:rPr>
        <w:t xml:space="preserve">, </w:t>
      </w:r>
      <w:r>
        <w:t>tenute dal dott. Mattia Ferrero</w:t>
      </w:r>
    </w:p>
    <w:p w14:paraId="4732CAC3" w14:textId="77777777" w:rsidR="00CB6836" w:rsidRDefault="00CB6836" w:rsidP="00CB6836">
      <w:pPr>
        <w:spacing w:before="240" w:after="120"/>
        <w:rPr>
          <w:b/>
          <w:i/>
          <w:sz w:val="18"/>
        </w:rPr>
      </w:pPr>
      <w:r>
        <w:rPr>
          <w:b/>
          <w:i/>
          <w:sz w:val="18"/>
        </w:rPr>
        <w:t>METODO E CRITERI DI VALUTAZIONE</w:t>
      </w:r>
    </w:p>
    <w:p w14:paraId="0299689F" w14:textId="77777777" w:rsidR="00CB6836" w:rsidRPr="00C3457F" w:rsidRDefault="00CB6836" w:rsidP="00CB6836">
      <w:pPr>
        <w:pStyle w:val="Testo2"/>
      </w:pPr>
      <w:r w:rsidRPr="00C3457F">
        <w:t>L’esame finale mira a valutare il conseguimento da parte dello studente degli obiettivi didattici.</w:t>
      </w:r>
    </w:p>
    <w:p w14:paraId="524F3DB4" w14:textId="2E1643DA" w:rsidR="00CB6836" w:rsidRPr="00C3457F" w:rsidRDefault="00CB6836" w:rsidP="00CB6836">
      <w:pPr>
        <w:pStyle w:val="Testo2"/>
      </w:pPr>
      <w:r w:rsidRPr="00C3457F">
        <w:t>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44FF0719" w14:textId="77777777" w:rsidR="00CB6836" w:rsidRPr="00C3457F" w:rsidRDefault="00CB6836" w:rsidP="00CB6836">
      <w:pPr>
        <w:pStyle w:val="Testo2"/>
        <w:spacing w:before="120"/>
      </w:pPr>
      <w:r w:rsidRPr="00C3457F">
        <w:rPr>
          <w:i/>
        </w:rPr>
        <w:t>Criteri per l’attribuzione del voto finale</w:t>
      </w:r>
    </w:p>
    <w:p w14:paraId="06C0195C" w14:textId="77777777" w:rsidR="00CB6836" w:rsidRPr="00C3457F" w:rsidRDefault="00CB6836" w:rsidP="00CB6836">
      <w:pPr>
        <w:pStyle w:val="Testo2"/>
      </w:pPr>
      <w:r w:rsidRPr="00C3457F">
        <w:t>Alla formulazione del voto finale concorreranno in egual misura la padronanza mostrata nelle argomentazioni qualitative e quantitative, la visione critica degli argomenti affrontati durante il corso e la capacità di mettere in relazione le varie parti del programma.</w:t>
      </w:r>
    </w:p>
    <w:p w14:paraId="129998A5" w14:textId="77777777" w:rsidR="00CB6836" w:rsidRPr="00CB6836" w:rsidRDefault="00CB6836" w:rsidP="00CB6836">
      <w:pPr>
        <w:pStyle w:val="Testo2"/>
      </w:pPr>
      <w:r w:rsidRPr="00C3457F">
        <w:t xml:space="preserve">Specificamente, la prova orale consiste in una serie di domande sui testi del corso, ed il voto finale è il risultato di una media tra gli esiti delle risposte a tali domande. Il raggiungimento da parte dello studente di una visione organica dei temi affrontati a lezione congiunta alla loro utilizzazione critica, la dimostrazione del possesso di una padronanza espressiva e di linguaggio specifico saranno valutati con voti di eccellenza. Capacità di 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w:t>
      </w:r>
      <w:r w:rsidRPr="00C3457F">
        <w:lastRenderedPageBreak/>
        <w:t>programma per il corso), linguaggio inappropriato, mancanza di orientamento all'interno dei materiali bibliografici offerti durante il corso non potranno che essere valutati negativamente.</w:t>
      </w:r>
    </w:p>
    <w:p w14:paraId="2981AA97" w14:textId="77777777" w:rsidR="00CB6836" w:rsidRDefault="00CB6836" w:rsidP="00CB6836">
      <w:pPr>
        <w:spacing w:before="240" w:after="120" w:line="240" w:lineRule="exact"/>
        <w:rPr>
          <w:b/>
          <w:i/>
          <w:sz w:val="18"/>
        </w:rPr>
      </w:pPr>
      <w:r>
        <w:rPr>
          <w:b/>
          <w:i/>
          <w:sz w:val="18"/>
        </w:rPr>
        <w:t>AVVERTENZE E PREREQUISITI</w:t>
      </w:r>
    </w:p>
    <w:p w14:paraId="6E7A229E" w14:textId="77777777" w:rsidR="00CB6836" w:rsidRDefault="00CB6836" w:rsidP="00CB6836">
      <w:pPr>
        <w:pStyle w:val="Testo2"/>
      </w:pPr>
      <w:r w:rsidRPr="00AD11EE">
        <w:t>Lo studente dovrà possedere conoscenze di base</w:t>
      </w:r>
      <w:r>
        <w:t xml:space="preserve"> di diritto privato e di diritto costituzionale.</w:t>
      </w:r>
    </w:p>
    <w:p w14:paraId="5E8EF757" w14:textId="2F2D892B" w:rsidR="00CB6836" w:rsidRPr="00C3457F" w:rsidRDefault="00CB6836" w:rsidP="00CB6836">
      <w:pPr>
        <w:pStyle w:val="Testo2"/>
      </w:pPr>
      <w:r w:rsidRPr="00C3457F">
        <w:t xml:space="preserve">Per gli studenti </w:t>
      </w:r>
      <w:r w:rsidRPr="00C3457F">
        <w:rPr>
          <w:i/>
        </w:rPr>
        <w:t>frequentanti</w:t>
      </w:r>
      <w:r w:rsidRPr="00C3457F">
        <w:t xml:space="preserve"> il programma del corso sarà delimitato secondo le indicazioni date nel corso dell’anno accademico</w:t>
      </w:r>
      <w:r w:rsidR="005D3C02">
        <w:t>.</w:t>
      </w:r>
    </w:p>
    <w:p w14:paraId="2DB3ACD5" w14:textId="77777777" w:rsidR="00CB6836" w:rsidRPr="00C3457F" w:rsidRDefault="00CB6836" w:rsidP="00CB6836">
      <w:pPr>
        <w:pStyle w:val="Testo2"/>
        <w:spacing w:before="120"/>
        <w:rPr>
          <w:i/>
        </w:rPr>
      </w:pPr>
      <w:r w:rsidRPr="00C3457F">
        <w:rPr>
          <w:i/>
        </w:rPr>
        <w:t>Orario e luogo di ricevimento</w:t>
      </w:r>
    </w:p>
    <w:p w14:paraId="60FA3441" w14:textId="0B60172E" w:rsidR="00CB6836" w:rsidRPr="00CB6836" w:rsidRDefault="00CB6836" w:rsidP="00CB6836">
      <w:pPr>
        <w:pStyle w:val="Testo2"/>
      </w:pPr>
      <w:r w:rsidRPr="00C3457F">
        <w:t>Il Prof. Andrea Bettetini riceve gli studenti su appuntamento presso l’Istituto Giuridico (Gregorianum, IV piano).</w:t>
      </w:r>
    </w:p>
    <w:sectPr w:rsidR="00CB6836" w:rsidRPr="00CB68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E817" w14:textId="77777777" w:rsidR="00F668B4" w:rsidRDefault="00F668B4" w:rsidP="00F668B4">
      <w:pPr>
        <w:spacing w:line="240" w:lineRule="auto"/>
      </w:pPr>
      <w:r>
        <w:separator/>
      </w:r>
    </w:p>
  </w:endnote>
  <w:endnote w:type="continuationSeparator" w:id="0">
    <w:p w14:paraId="4D57306E" w14:textId="77777777" w:rsidR="00F668B4" w:rsidRDefault="00F668B4" w:rsidP="00F66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7028" w14:textId="77777777" w:rsidR="00F668B4" w:rsidRDefault="00F668B4" w:rsidP="00F668B4">
      <w:pPr>
        <w:spacing w:line="240" w:lineRule="auto"/>
      </w:pPr>
      <w:r>
        <w:separator/>
      </w:r>
    </w:p>
  </w:footnote>
  <w:footnote w:type="continuationSeparator" w:id="0">
    <w:p w14:paraId="2A479AC2" w14:textId="77777777" w:rsidR="00F668B4" w:rsidRDefault="00F668B4" w:rsidP="00F668B4">
      <w:pPr>
        <w:spacing w:line="240" w:lineRule="auto"/>
      </w:pPr>
      <w:r>
        <w:continuationSeparator/>
      </w:r>
    </w:p>
  </w:footnote>
  <w:footnote w:id="1">
    <w:p w14:paraId="00CCD7A5" w14:textId="5BA05AF4" w:rsidR="00F668B4" w:rsidRDefault="00F668B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2F17"/>
    <w:multiLevelType w:val="hybridMultilevel"/>
    <w:tmpl w:val="907690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7E392FF7"/>
    <w:multiLevelType w:val="hybridMultilevel"/>
    <w:tmpl w:val="E2C2D898"/>
    <w:lvl w:ilvl="0" w:tplc="780CD0E8">
      <w:numFmt w:val="bullet"/>
      <w:lvlText w:val="–"/>
      <w:lvlJc w:val="left"/>
      <w:pPr>
        <w:ind w:left="704" w:hanging="42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833331694">
    <w:abstractNumId w:val="0"/>
  </w:num>
  <w:num w:numId="2" w16cid:durableId="151043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4E"/>
    <w:rsid w:val="000A6AAD"/>
    <w:rsid w:val="00187B99"/>
    <w:rsid w:val="001F7643"/>
    <w:rsid w:val="002014DD"/>
    <w:rsid w:val="00253387"/>
    <w:rsid w:val="00263F9C"/>
    <w:rsid w:val="002D40D8"/>
    <w:rsid w:val="002D5E17"/>
    <w:rsid w:val="00384116"/>
    <w:rsid w:val="004B16C6"/>
    <w:rsid w:val="004D0B95"/>
    <w:rsid w:val="004D1217"/>
    <w:rsid w:val="004D6008"/>
    <w:rsid w:val="005C4B20"/>
    <w:rsid w:val="005D3C02"/>
    <w:rsid w:val="005E0614"/>
    <w:rsid w:val="00640794"/>
    <w:rsid w:val="006F1772"/>
    <w:rsid w:val="008942E7"/>
    <w:rsid w:val="008A1204"/>
    <w:rsid w:val="008B6106"/>
    <w:rsid w:val="00900CCA"/>
    <w:rsid w:val="00924B77"/>
    <w:rsid w:val="00940DA2"/>
    <w:rsid w:val="0099256A"/>
    <w:rsid w:val="009D5D53"/>
    <w:rsid w:val="009E055C"/>
    <w:rsid w:val="009E42E5"/>
    <w:rsid w:val="00A6561B"/>
    <w:rsid w:val="00A74F6F"/>
    <w:rsid w:val="00AD7557"/>
    <w:rsid w:val="00B50C5D"/>
    <w:rsid w:val="00B51253"/>
    <w:rsid w:val="00B525CC"/>
    <w:rsid w:val="00B90F4E"/>
    <w:rsid w:val="00C22575"/>
    <w:rsid w:val="00CB6836"/>
    <w:rsid w:val="00CC669F"/>
    <w:rsid w:val="00CE2DD7"/>
    <w:rsid w:val="00D404F2"/>
    <w:rsid w:val="00DD0477"/>
    <w:rsid w:val="00E607E6"/>
    <w:rsid w:val="00EB6F5E"/>
    <w:rsid w:val="00F246F7"/>
    <w:rsid w:val="00F66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8AC1"/>
  <w15:chartTrackingRefBased/>
  <w15:docId w15:val="{3A6E72D6-D2BB-4CB6-B24B-190413E4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9E42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E42E5"/>
    <w:rPr>
      <w:rFonts w:ascii="Segoe UI" w:hAnsi="Segoe UI" w:cs="Segoe UI"/>
      <w:sz w:val="18"/>
      <w:szCs w:val="18"/>
    </w:rPr>
  </w:style>
  <w:style w:type="paragraph" w:styleId="Testonotaapidipagina">
    <w:name w:val="footnote text"/>
    <w:basedOn w:val="Normale"/>
    <w:link w:val="TestonotaapidipaginaCarattere"/>
    <w:rsid w:val="00F668B4"/>
    <w:pPr>
      <w:spacing w:line="240" w:lineRule="auto"/>
    </w:pPr>
    <w:rPr>
      <w:szCs w:val="20"/>
    </w:rPr>
  </w:style>
  <w:style w:type="character" w:customStyle="1" w:styleId="TestonotaapidipaginaCarattere">
    <w:name w:val="Testo nota a piè di pagina Carattere"/>
    <w:basedOn w:val="Carpredefinitoparagrafo"/>
    <w:link w:val="Testonotaapidipagina"/>
    <w:rsid w:val="00F668B4"/>
  </w:style>
  <w:style w:type="character" w:styleId="Rimandonotaapidipagina">
    <w:name w:val="footnote reference"/>
    <w:basedOn w:val="Carpredefinitoparagrafo"/>
    <w:rsid w:val="00F668B4"/>
    <w:rPr>
      <w:vertAlign w:val="superscript"/>
    </w:rPr>
  </w:style>
  <w:style w:type="character" w:styleId="Collegamentoipertestuale">
    <w:name w:val="Hyperlink"/>
    <w:basedOn w:val="Carpredefinitoparagrafo"/>
    <w:rsid w:val="00F668B4"/>
    <w:rPr>
      <w:color w:val="0563C1" w:themeColor="hyperlink"/>
      <w:u w:val="single"/>
    </w:rPr>
  </w:style>
  <w:style w:type="character" w:styleId="Menzionenonrisolta">
    <w:name w:val="Unresolved Mention"/>
    <w:basedOn w:val="Carpredefinitoparagrafo"/>
    <w:uiPriority w:val="99"/>
    <w:semiHidden/>
    <w:unhideWhenUsed/>
    <w:rsid w:val="00F6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perego-andrea-bettetini/diritto-ecclesiastico-9788813380885-7184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lessandro-perego-andrea-bettetini/diritto-ecclesiastico-9788813380885-718445.html" TargetMode="External"/><Relationship Id="rId4" Type="http://schemas.openxmlformats.org/officeDocument/2006/relationships/settings" Target="settings.xml"/><Relationship Id="rId9" Type="http://schemas.openxmlformats.org/officeDocument/2006/relationships/hyperlink" Target="https://librerie.unicatt.it/scheda-libro/andrea-bettetini/diritto-ecclesiastico-9788828812944-6760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78D6-3D5F-4BAD-A0CE-CDAF70C0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756</Words>
  <Characters>4968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2023-04-27T13:21:00Z</cp:lastPrinted>
  <dcterms:created xsi:type="dcterms:W3CDTF">2023-04-28T09:51:00Z</dcterms:created>
  <dcterms:modified xsi:type="dcterms:W3CDTF">2023-06-23T09:35:00Z</dcterms:modified>
</cp:coreProperties>
</file>