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061E" w14:textId="20C53813" w:rsidR="001C10E1" w:rsidRPr="007A5BC3" w:rsidRDefault="00BA1BCF" w:rsidP="007A5BC3">
      <w:pPr>
        <w:pStyle w:val="Titolo1"/>
        <w:rPr>
          <w:b/>
          <w:bCs/>
          <w:i w:val="0"/>
          <w:iCs/>
          <w:sz w:val="20"/>
        </w:rPr>
      </w:pPr>
      <w:r w:rsidRPr="007A5BC3">
        <w:rPr>
          <w:b/>
          <w:bCs/>
          <w:i w:val="0"/>
          <w:iCs/>
          <w:sz w:val="20"/>
        </w:rPr>
        <w:t>Applied statistics and big data</w:t>
      </w:r>
    </w:p>
    <w:p w14:paraId="5403373F" w14:textId="14B7E0E7" w:rsidR="00183592" w:rsidRPr="007A5BC3" w:rsidRDefault="00BA1BCF">
      <w:pPr>
        <w:spacing w:before="120"/>
        <w:rPr>
          <w:smallCaps/>
          <w:sz w:val="18"/>
          <w:szCs w:val="18"/>
        </w:rPr>
      </w:pPr>
      <w:r w:rsidRPr="007A5BC3">
        <w:rPr>
          <w:smallCaps/>
          <w:sz w:val="18"/>
          <w:szCs w:val="18"/>
        </w:rPr>
        <w:t xml:space="preserve">Module A: </w:t>
      </w:r>
      <w:r w:rsidR="00183592" w:rsidRPr="007A5BC3">
        <w:rPr>
          <w:smallCaps/>
          <w:sz w:val="18"/>
          <w:szCs w:val="18"/>
        </w:rPr>
        <w:t>Prof. Dimitris Fouskakis</w:t>
      </w:r>
      <w:r w:rsidRPr="007A5BC3">
        <w:rPr>
          <w:smallCaps/>
          <w:sz w:val="18"/>
          <w:szCs w:val="18"/>
        </w:rPr>
        <w:t xml:space="preserve">; Module B: </w:t>
      </w:r>
      <w:r w:rsidR="00183592" w:rsidRPr="007A5BC3">
        <w:rPr>
          <w:smallCaps/>
          <w:sz w:val="18"/>
          <w:szCs w:val="18"/>
        </w:rPr>
        <w:t xml:space="preserve">Prof. Marco De </w:t>
      </w:r>
      <w:proofErr w:type="spellStart"/>
      <w:r w:rsidR="00183592" w:rsidRPr="007A5BC3">
        <w:rPr>
          <w:smallCaps/>
          <w:sz w:val="18"/>
          <w:szCs w:val="18"/>
        </w:rPr>
        <w:t>Ieso</w:t>
      </w:r>
      <w:proofErr w:type="spellEnd"/>
      <w:r w:rsidRPr="007A5BC3">
        <w:rPr>
          <w:smallCaps/>
          <w:sz w:val="18"/>
          <w:szCs w:val="18"/>
        </w:rPr>
        <w:t xml:space="preserve"> </w:t>
      </w:r>
    </w:p>
    <w:p w14:paraId="75A2F24D"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COURSE AIMS AND INTENDED LEARNING OUTCOMES</w:t>
      </w:r>
    </w:p>
    <w:p w14:paraId="79814887" w14:textId="6B12FBB6" w:rsidR="00D91DBC" w:rsidRPr="007A5BC3" w:rsidRDefault="00B010DE" w:rsidP="00654704">
      <w:pPr>
        <w:pStyle w:val="Default"/>
        <w:jc w:val="both"/>
        <w:rPr>
          <w:color w:val="auto"/>
          <w:sz w:val="20"/>
          <w:szCs w:val="18"/>
          <w:lang w:val="en-US"/>
        </w:rPr>
      </w:pPr>
      <w:r w:rsidRPr="007A5BC3">
        <w:rPr>
          <w:rFonts w:eastAsia="Calibri"/>
          <w:color w:val="auto"/>
          <w:sz w:val="20"/>
          <w:szCs w:val="18"/>
          <w:lang w:val="en-US"/>
        </w:rPr>
        <w:t xml:space="preserve">Firms work with data sets containing a large number of observations and many variables. The aim of the course is to provide students with the statistical methods for dealing with data of this kind. </w:t>
      </w:r>
      <w:r w:rsidR="00654704" w:rsidRPr="007A5BC3">
        <w:rPr>
          <w:color w:val="auto"/>
          <w:sz w:val="20"/>
          <w:szCs w:val="18"/>
          <w:lang w:val="en-US"/>
        </w:rPr>
        <w:t xml:space="preserve">It will provide methods, models and tools to analyze and interpret empirical data, with special emphasis on economic and business problems. </w:t>
      </w:r>
      <w:r w:rsidR="00CC6A18" w:rsidRPr="007A5BC3">
        <w:rPr>
          <w:color w:val="auto"/>
          <w:sz w:val="20"/>
          <w:szCs w:val="18"/>
          <w:lang w:val="en-US"/>
        </w:rPr>
        <w:t>The course is divided in</w:t>
      </w:r>
      <w:r w:rsidR="003F07CD" w:rsidRPr="007A5BC3">
        <w:rPr>
          <w:color w:val="auto"/>
          <w:sz w:val="20"/>
          <w:szCs w:val="18"/>
          <w:lang w:val="en-US"/>
        </w:rPr>
        <w:t>to</w:t>
      </w:r>
      <w:r w:rsidR="00CC6A18" w:rsidRPr="007A5BC3">
        <w:rPr>
          <w:color w:val="auto"/>
          <w:sz w:val="20"/>
          <w:szCs w:val="18"/>
          <w:lang w:val="en-US"/>
        </w:rPr>
        <w:t xml:space="preserve"> two modules. </w:t>
      </w:r>
    </w:p>
    <w:p w14:paraId="2CABE817" w14:textId="5FC6D6BA" w:rsidR="00183592" w:rsidRPr="007A5BC3" w:rsidRDefault="003F07CD" w:rsidP="00654704">
      <w:pPr>
        <w:pStyle w:val="Default"/>
        <w:jc w:val="both"/>
        <w:rPr>
          <w:rFonts w:eastAsia="Calibri"/>
          <w:color w:val="auto"/>
          <w:sz w:val="20"/>
          <w:szCs w:val="18"/>
          <w:lang w:val="en-US"/>
        </w:rPr>
      </w:pPr>
      <w:r w:rsidRPr="007A5BC3">
        <w:rPr>
          <w:rFonts w:eastAsia="Calibri"/>
          <w:color w:val="auto"/>
          <w:sz w:val="20"/>
          <w:szCs w:val="18"/>
          <w:lang w:val="en-US"/>
        </w:rPr>
        <w:t>I</w:t>
      </w:r>
      <w:r w:rsidR="00183592" w:rsidRPr="007A5BC3">
        <w:rPr>
          <w:rFonts w:eastAsia="Calibri"/>
          <w:color w:val="auto"/>
          <w:sz w:val="20"/>
          <w:szCs w:val="18"/>
          <w:lang w:val="en-US"/>
        </w:rPr>
        <w:t xml:space="preserve">n Module A students </w:t>
      </w:r>
      <w:r w:rsidR="00B010DE" w:rsidRPr="007A5BC3">
        <w:rPr>
          <w:rFonts w:eastAsia="Calibri"/>
          <w:color w:val="auto"/>
          <w:sz w:val="20"/>
          <w:szCs w:val="18"/>
          <w:lang w:val="en-US"/>
        </w:rPr>
        <w:t>will learn multiva</w:t>
      </w:r>
      <w:r w:rsidR="00654704" w:rsidRPr="007A5BC3">
        <w:rPr>
          <w:rFonts w:eastAsia="Calibri"/>
          <w:color w:val="auto"/>
          <w:sz w:val="20"/>
          <w:szCs w:val="18"/>
          <w:lang w:val="en-US"/>
        </w:rPr>
        <w:t xml:space="preserve">riate data analysis techniques </w:t>
      </w:r>
      <w:r w:rsidR="00B010DE" w:rsidRPr="007A5BC3">
        <w:rPr>
          <w:rFonts w:eastAsia="Calibri"/>
          <w:color w:val="auto"/>
          <w:sz w:val="20"/>
          <w:szCs w:val="18"/>
          <w:lang w:val="en-US"/>
        </w:rPr>
        <w:t>to perform data analyses</w:t>
      </w:r>
      <w:r w:rsidR="00183592" w:rsidRPr="007A5BC3">
        <w:rPr>
          <w:rFonts w:eastAsia="Calibri"/>
          <w:color w:val="auto"/>
          <w:sz w:val="20"/>
          <w:szCs w:val="18"/>
          <w:lang w:val="en-US"/>
        </w:rPr>
        <w:t xml:space="preserve">. </w:t>
      </w:r>
      <w:r w:rsidR="00654704" w:rsidRPr="007A5BC3">
        <w:rPr>
          <w:color w:val="auto"/>
          <w:sz w:val="20"/>
          <w:szCs w:val="18"/>
          <w:lang w:val="en-US"/>
        </w:rPr>
        <w:t xml:space="preserve">The study will be carried out using the powerful open-source </w:t>
      </w:r>
      <w:r w:rsidR="00654704" w:rsidRPr="007A5BC3">
        <w:rPr>
          <w:i/>
          <w:iCs/>
          <w:color w:val="auto"/>
          <w:sz w:val="20"/>
          <w:szCs w:val="18"/>
          <w:lang w:val="en-US"/>
        </w:rPr>
        <w:t xml:space="preserve">R language, </w:t>
      </w:r>
      <w:r w:rsidR="00654704" w:rsidRPr="007A5BC3">
        <w:rPr>
          <w:color w:val="auto"/>
          <w:sz w:val="20"/>
          <w:szCs w:val="18"/>
          <w:lang w:val="en-US"/>
        </w:rPr>
        <w:t xml:space="preserve">which is rapidly becoming the most popular environment for statistical computing and graphics. Students will be given a hands-on introduction to </w:t>
      </w:r>
      <w:r w:rsidR="00654704" w:rsidRPr="007A5BC3">
        <w:rPr>
          <w:i/>
          <w:iCs/>
          <w:color w:val="auto"/>
          <w:sz w:val="20"/>
          <w:szCs w:val="18"/>
          <w:lang w:val="en-US"/>
        </w:rPr>
        <w:t xml:space="preserve">R, </w:t>
      </w:r>
      <w:r w:rsidR="00654704" w:rsidRPr="007A5BC3">
        <w:rPr>
          <w:color w:val="auto"/>
          <w:sz w:val="20"/>
          <w:szCs w:val="18"/>
          <w:lang w:val="en-US"/>
        </w:rPr>
        <w:t xml:space="preserve">including practical lab sessions. </w:t>
      </w:r>
      <w:r w:rsidR="00183592" w:rsidRPr="007A5BC3">
        <w:rPr>
          <w:rFonts w:eastAsia="Calibri"/>
          <w:color w:val="auto"/>
          <w:sz w:val="20"/>
          <w:szCs w:val="18"/>
          <w:lang w:val="en-US"/>
        </w:rPr>
        <w:t xml:space="preserve">The following learning abilities are provided and expected to be achieved by participants at the end of the </w:t>
      </w:r>
      <w:r w:rsidRPr="007A5BC3">
        <w:rPr>
          <w:rFonts w:eastAsia="Calibri"/>
          <w:color w:val="auto"/>
          <w:sz w:val="20"/>
          <w:szCs w:val="18"/>
          <w:lang w:val="en-US"/>
        </w:rPr>
        <w:t>module</w:t>
      </w:r>
      <w:r w:rsidR="00183592" w:rsidRPr="007A5BC3">
        <w:rPr>
          <w:rFonts w:eastAsia="Calibri"/>
          <w:color w:val="auto"/>
          <w:sz w:val="20"/>
          <w:szCs w:val="18"/>
          <w:lang w:val="en-US"/>
        </w:rPr>
        <w:t xml:space="preserve">: </w:t>
      </w:r>
      <w:r w:rsidR="00654704" w:rsidRPr="007A5BC3">
        <w:rPr>
          <w:rFonts w:eastAsia="Calibri"/>
          <w:color w:val="auto"/>
          <w:sz w:val="20"/>
          <w:szCs w:val="18"/>
          <w:lang w:val="en-US"/>
        </w:rPr>
        <w:t xml:space="preserve">(a) </w:t>
      </w:r>
      <w:r w:rsidR="00654704" w:rsidRPr="007A5BC3">
        <w:rPr>
          <w:color w:val="auto"/>
          <w:sz w:val="20"/>
          <w:szCs w:val="18"/>
          <w:lang w:val="en-US"/>
        </w:rPr>
        <w:t>Knowledge of concepts, terms and methods of descriptive statistics, statistical inference and probability;</w:t>
      </w:r>
      <w:r w:rsidR="00654704" w:rsidRPr="007A5BC3">
        <w:rPr>
          <w:rFonts w:eastAsia="Calibri"/>
          <w:color w:val="auto"/>
          <w:sz w:val="20"/>
          <w:szCs w:val="18"/>
          <w:lang w:val="en-US"/>
        </w:rPr>
        <w:t xml:space="preserve"> (b</w:t>
      </w:r>
      <w:r w:rsidR="00183592" w:rsidRPr="007A5BC3">
        <w:rPr>
          <w:rFonts w:eastAsia="Calibri"/>
          <w:color w:val="auto"/>
          <w:sz w:val="20"/>
          <w:szCs w:val="18"/>
          <w:lang w:val="en-US"/>
        </w:rPr>
        <w:t xml:space="preserve">) </w:t>
      </w:r>
      <w:r w:rsidR="00433CFE" w:rsidRPr="007A5BC3">
        <w:rPr>
          <w:rFonts w:eastAsia="Calibri"/>
          <w:color w:val="auto"/>
          <w:sz w:val="20"/>
          <w:szCs w:val="18"/>
          <w:lang w:val="en-US"/>
        </w:rPr>
        <w:t>Basic k</w:t>
      </w:r>
      <w:r w:rsidR="00D91DBC" w:rsidRPr="007A5BC3">
        <w:rPr>
          <w:rFonts w:eastAsia="Calibri"/>
          <w:color w:val="auto"/>
          <w:sz w:val="20"/>
          <w:szCs w:val="18"/>
          <w:lang w:val="en-US"/>
        </w:rPr>
        <w:t xml:space="preserve">nowledge of </w:t>
      </w:r>
      <w:r w:rsidR="00654704" w:rsidRPr="007A5BC3">
        <w:rPr>
          <w:rFonts w:eastAsia="Calibri"/>
          <w:color w:val="auto"/>
          <w:sz w:val="20"/>
          <w:szCs w:val="18"/>
          <w:lang w:val="en-US"/>
        </w:rPr>
        <w:t xml:space="preserve">the statistical programming language </w:t>
      </w:r>
      <w:r w:rsidR="00654704" w:rsidRPr="007A5BC3">
        <w:rPr>
          <w:rFonts w:eastAsia="Calibri"/>
          <w:i/>
          <w:color w:val="auto"/>
          <w:sz w:val="20"/>
          <w:szCs w:val="18"/>
          <w:lang w:val="en-US"/>
        </w:rPr>
        <w:t>R</w:t>
      </w:r>
      <w:r w:rsidR="00654704" w:rsidRPr="007A5BC3">
        <w:rPr>
          <w:rFonts w:eastAsia="Calibri"/>
          <w:color w:val="auto"/>
          <w:sz w:val="20"/>
          <w:szCs w:val="18"/>
          <w:lang w:val="en-US"/>
        </w:rPr>
        <w:t xml:space="preserve">; (c) </w:t>
      </w:r>
      <w:r w:rsidR="00D91DBC" w:rsidRPr="007A5BC3">
        <w:rPr>
          <w:rFonts w:eastAsia="Calibri"/>
          <w:color w:val="auto"/>
          <w:sz w:val="20"/>
          <w:szCs w:val="18"/>
          <w:lang w:val="en-US"/>
        </w:rPr>
        <w:t>Ability to apply knowledge and understanding the statistical methods required</w:t>
      </w:r>
      <w:r w:rsidR="00654704" w:rsidRPr="007A5BC3">
        <w:rPr>
          <w:rFonts w:eastAsia="Calibri"/>
          <w:color w:val="auto"/>
          <w:sz w:val="20"/>
          <w:szCs w:val="18"/>
          <w:lang w:val="en-US"/>
        </w:rPr>
        <w:t xml:space="preserve"> </w:t>
      </w:r>
      <w:r w:rsidR="00D91DBC" w:rsidRPr="007A5BC3">
        <w:rPr>
          <w:rFonts w:eastAsia="Calibri"/>
          <w:color w:val="auto"/>
          <w:sz w:val="20"/>
          <w:szCs w:val="18"/>
          <w:lang w:val="en-US"/>
        </w:rPr>
        <w:t xml:space="preserve">to analyze </w:t>
      </w:r>
      <w:r w:rsidR="00654704" w:rsidRPr="007A5BC3">
        <w:rPr>
          <w:rFonts w:eastAsia="Calibri"/>
          <w:color w:val="auto"/>
          <w:sz w:val="20"/>
          <w:szCs w:val="18"/>
          <w:lang w:val="en-US"/>
        </w:rPr>
        <w:t xml:space="preserve">categorical data and </w:t>
      </w:r>
      <w:r w:rsidR="00D91DBC" w:rsidRPr="007A5BC3">
        <w:rPr>
          <w:rFonts w:eastAsia="Calibri"/>
          <w:color w:val="auto"/>
          <w:sz w:val="20"/>
          <w:szCs w:val="18"/>
          <w:lang w:val="en-US"/>
        </w:rPr>
        <w:t xml:space="preserve">to </w:t>
      </w:r>
      <w:r w:rsidR="00654704" w:rsidRPr="007A5BC3">
        <w:rPr>
          <w:rFonts w:eastAsia="Calibri"/>
          <w:color w:val="auto"/>
          <w:sz w:val="20"/>
          <w:szCs w:val="18"/>
          <w:lang w:val="en-US"/>
        </w:rPr>
        <w:t>draw conclusions</w:t>
      </w:r>
      <w:r w:rsidR="00D91DBC" w:rsidRPr="007A5BC3">
        <w:rPr>
          <w:rFonts w:eastAsia="Calibri"/>
          <w:color w:val="auto"/>
          <w:sz w:val="20"/>
          <w:szCs w:val="18"/>
          <w:lang w:val="en-US"/>
        </w:rPr>
        <w:t xml:space="preserve"> from such </w:t>
      </w:r>
      <w:r w:rsidR="00433CFE" w:rsidRPr="007A5BC3">
        <w:rPr>
          <w:rFonts w:eastAsia="Calibri"/>
          <w:color w:val="auto"/>
          <w:sz w:val="20"/>
          <w:szCs w:val="18"/>
          <w:lang w:val="en-US"/>
        </w:rPr>
        <w:t>methods</w:t>
      </w:r>
      <w:r w:rsidR="00654704" w:rsidRPr="007A5BC3">
        <w:rPr>
          <w:rFonts w:eastAsia="Calibri"/>
          <w:color w:val="auto"/>
          <w:sz w:val="20"/>
          <w:szCs w:val="18"/>
          <w:lang w:val="en-US"/>
        </w:rPr>
        <w:t xml:space="preserve">; (d) </w:t>
      </w:r>
      <w:r w:rsidR="00D91DBC" w:rsidRPr="007A5BC3">
        <w:rPr>
          <w:rFonts w:eastAsia="Calibri"/>
          <w:color w:val="auto"/>
          <w:sz w:val="20"/>
          <w:szCs w:val="18"/>
          <w:lang w:val="en-US"/>
        </w:rPr>
        <w:t>Ability to apply knowledge and understanding</w:t>
      </w:r>
      <w:r w:rsidR="00654704" w:rsidRPr="007A5BC3">
        <w:rPr>
          <w:rFonts w:eastAsia="Calibri"/>
          <w:color w:val="auto"/>
          <w:sz w:val="20"/>
          <w:szCs w:val="18"/>
          <w:lang w:val="en-US"/>
        </w:rPr>
        <w:t xml:space="preserve"> </w:t>
      </w:r>
      <w:r w:rsidR="00433CFE" w:rsidRPr="007A5BC3">
        <w:rPr>
          <w:rFonts w:eastAsia="Calibri"/>
          <w:color w:val="auto"/>
          <w:sz w:val="20"/>
          <w:szCs w:val="18"/>
          <w:lang w:val="en-US"/>
        </w:rPr>
        <w:t xml:space="preserve">multiple </w:t>
      </w:r>
      <w:r w:rsidR="00654704" w:rsidRPr="007A5BC3">
        <w:rPr>
          <w:rFonts w:eastAsia="Calibri"/>
          <w:color w:val="auto"/>
          <w:sz w:val="20"/>
          <w:szCs w:val="18"/>
          <w:lang w:val="en-US"/>
        </w:rPr>
        <w:t xml:space="preserve">linear regression models, </w:t>
      </w:r>
      <w:r w:rsidR="00D91DBC" w:rsidRPr="007A5BC3">
        <w:rPr>
          <w:rFonts w:eastAsia="Calibri"/>
          <w:color w:val="auto"/>
          <w:sz w:val="20"/>
          <w:szCs w:val="18"/>
          <w:lang w:val="en-US"/>
        </w:rPr>
        <w:t xml:space="preserve">by correctly </w:t>
      </w:r>
      <w:r w:rsidR="00654704" w:rsidRPr="007A5BC3">
        <w:rPr>
          <w:rFonts w:eastAsia="Calibri"/>
          <w:color w:val="auto"/>
          <w:sz w:val="20"/>
          <w:szCs w:val="18"/>
          <w:lang w:val="en-US"/>
        </w:rPr>
        <w:t>interpret</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the output, check</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the assumptions and perform</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predictions; (e) </w:t>
      </w:r>
      <w:r w:rsidR="00D91DBC" w:rsidRPr="007A5BC3">
        <w:rPr>
          <w:rFonts w:eastAsia="Calibri"/>
          <w:color w:val="auto"/>
          <w:sz w:val="20"/>
          <w:szCs w:val="18"/>
          <w:lang w:val="en-US"/>
        </w:rPr>
        <w:t>Ability to apply knowledge and understanding</w:t>
      </w:r>
      <w:r w:rsidR="00654704" w:rsidRPr="007A5BC3">
        <w:rPr>
          <w:rFonts w:eastAsia="Calibri"/>
          <w:color w:val="auto"/>
          <w:sz w:val="20"/>
          <w:szCs w:val="18"/>
          <w:lang w:val="en-US"/>
        </w:rPr>
        <w:t xml:space="preserve"> </w:t>
      </w:r>
      <w:r w:rsidR="00433CFE" w:rsidRPr="007A5BC3">
        <w:rPr>
          <w:rFonts w:eastAsia="Calibri"/>
          <w:color w:val="auto"/>
          <w:sz w:val="20"/>
          <w:szCs w:val="18"/>
          <w:lang w:val="en-US"/>
        </w:rPr>
        <w:t xml:space="preserve">multiple </w:t>
      </w:r>
      <w:r w:rsidR="00654704" w:rsidRPr="007A5BC3">
        <w:rPr>
          <w:rFonts w:eastAsia="Calibri"/>
          <w:color w:val="auto"/>
          <w:sz w:val="20"/>
          <w:szCs w:val="18"/>
          <w:lang w:val="en-US"/>
        </w:rPr>
        <w:t>logistic regression models, for binary responses, and correctly interpret</w:t>
      </w:r>
      <w:r w:rsidR="00D91DBC" w:rsidRPr="007A5BC3">
        <w:rPr>
          <w:rFonts w:eastAsia="Calibri"/>
          <w:color w:val="auto"/>
          <w:sz w:val="20"/>
          <w:szCs w:val="18"/>
          <w:lang w:val="en-US"/>
        </w:rPr>
        <w:t>ing</w:t>
      </w:r>
      <w:r w:rsidR="00654704" w:rsidRPr="007A5BC3">
        <w:rPr>
          <w:rFonts w:eastAsia="Calibri"/>
          <w:color w:val="auto"/>
          <w:sz w:val="20"/>
          <w:szCs w:val="18"/>
          <w:lang w:val="en-US"/>
        </w:rPr>
        <w:t xml:space="preserve"> the results in terms of odd ratios. </w:t>
      </w:r>
    </w:p>
    <w:p w14:paraId="14EEC4B8" w14:textId="76533BBE" w:rsidR="00183592" w:rsidRPr="007A5BC3" w:rsidRDefault="00B010DE" w:rsidP="009C42BC">
      <w:pPr>
        <w:pStyle w:val="Default"/>
        <w:jc w:val="both"/>
        <w:rPr>
          <w:iCs/>
          <w:color w:val="auto"/>
          <w:sz w:val="20"/>
          <w:szCs w:val="18"/>
          <w:lang w:val="en-US"/>
        </w:rPr>
      </w:pPr>
      <w:r w:rsidRPr="007A5BC3">
        <w:rPr>
          <w:rFonts w:eastAsia="Calibri"/>
          <w:color w:val="auto"/>
          <w:sz w:val="20"/>
          <w:szCs w:val="18"/>
          <w:lang w:val="en-US"/>
        </w:rPr>
        <w:t xml:space="preserve">In Module B </w:t>
      </w:r>
      <w:r w:rsidR="00EE6355" w:rsidRPr="007A5BC3">
        <w:rPr>
          <w:rFonts w:eastAsia="Calibri"/>
          <w:color w:val="auto"/>
          <w:sz w:val="20"/>
          <w:szCs w:val="18"/>
          <w:lang w:val="en-US"/>
        </w:rPr>
        <w:t xml:space="preserve">students will learn methods of supervised and unsupervised machine learning. </w:t>
      </w:r>
      <w:r w:rsidR="009B2CDC" w:rsidRPr="007A5BC3">
        <w:rPr>
          <w:rFonts w:eastAsia="Calibri"/>
          <w:color w:val="auto"/>
          <w:sz w:val="20"/>
          <w:szCs w:val="18"/>
          <w:lang w:val="en-US"/>
        </w:rPr>
        <w:t xml:space="preserve">The study will be carried out using the powerful open-source </w:t>
      </w:r>
      <w:r w:rsidR="009B2CDC" w:rsidRPr="007A5BC3">
        <w:rPr>
          <w:i/>
          <w:iCs/>
          <w:color w:val="auto"/>
          <w:sz w:val="20"/>
          <w:szCs w:val="18"/>
          <w:lang w:val="en-US"/>
        </w:rPr>
        <w:t xml:space="preserve">R language. </w:t>
      </w:r>
      <w:r w:rsidR="009B2CDC" w:rsidRPr="007A5BC3">
        <w:rPr>
          <w:iCs/>
          <w:color w:val="auto"/>
          <w:sz w:val="20"/>
          <w:szCs w:val="18"/>
          <w:lang w:val="en-US"/>
        </w:rPr>
        <w:t>Students will be given lectures about Clustering, Principal Component Analysis and Decision Trees Algorithm. Practical lab sessions are included. The following learning abilities are provided and expected to be achieved by participants at the end of the module: (a) Knowledge of concepts</w:t>
      </w:r>
      <w:r w:rsidR="008C7CC7" w:rsidRPr="007A5BC3">
        <w:rPr>
          <w:iCs/>
          <w:color w:val="auto"/>
          <w:sz w:val="20"/>
          <w:szCs w:val="18"/>
          <w:lang w:val="en-US"/>
        </w:rPr>
        <w:t>, terms and methods of supervised and unsupervised learning; (b) Basic knowledge of libraries used to apply Clustering, Classification and Principal Components Analysis Algorithms; (c) Ability to apply knowledge and understanding Classification m</w:t>
      </w:r>
      <w:r w:rsidR="008174FF" w:rsidRPr="007A5BC3">
        <w:rPr>
          <w:iCs/>
          <w:color w:val="auto"/>
          <w:sz w:val="20"/>
          <w:szCs w:val="18"/>
          <w:lang w:val="en-US"/>
        </w:rPr>
        <w:t>odels</w:t>
      </w:r>
      <w:r w:rsidR="008C7CC7" w:rsidRPr="007A5BC3">
        <w:rPr>
          <w:iCs/>
          <w:color w:val="auto"/>
          <w:sz w:val="20"/>
          <w:szCs w:val="18"/>
          <w:lang w:val="en-US"/>
        </w:rPr>
        <w:t>; (d) Ability to apply knowledge and understanding Cluster m</w:t>
      </w:r>
      <w:r w:rsidR="008174FF" w:rsidRPr="007A5BC3">
        <w:rPr>
          <w:iCs/>
          <w:color w:val="auto"/>
          <w:sz w:val="20"/>
          <w:szCs w:val="18"/>
          <w:lang w:val="en-US"/>
        </w:rPr>
        <w:t>odels</w:t>
      </w:r>
      <w:r w:rsidR="008C7CC7" w:rsidRPr="007A5BC3">
        <w:rPr>
          <w:iCs/>
          <w:color w:val="auto"/>
          <w:sz w:val="20"/>
          <w:szCs w:val="18"/>
          <w:lang w:val="en-US"/>
        </w:rPr>
        <w:t>; (e)</w:t>
      </w:r>
      <w:r w:rsidR="009B2CDC" w:rsidRPr="007A5BC3">
        <w:rPr>
          <w:iCs/>
          <w:color w:val="auto"/>
          <w:sz w:val="20"/>
          <w:szCs w:val="18"/>
          <w:lang w:val="en-US"/>
        </w:rPr>
        <w:t xml:space="preserve"> </w:t>
      </w:r>
      <w:r w:rsidR="008C7CC7" w:rsidRPr="007A5BC3">
        <w:rPr>
          <w:iCs/>
          <w:color w:val="auto"/>
          <w:sz w:val="20"/>
          <w:szCs w:val="18"/>
          <w:lang w:val="en-US"/>
        </w:rPr>
        <w:t>Ability to apply knowledge and understanding to reduce</w:t>
      </w:r>
      <w:r w:rsidR="008174FF" w:rsidRPr="007A5BC3">
        <w:rPr>
          <w:iCs/>
          <w:color w:val="auto"/>
          <w:sz w:val="20"/>
          <w:szCs w:val="18"/>
          <w:lang w:val="en-US"/>
        </w:rPr>
        <w:t xml:space="preserve"> the dimensionality of data</w:t>
      </w:r>
      <w:r w:rsidR="008C7CC7" w:rsidRPr="007A5BC3">
        <w:rPr>
          <w:iCs/>
          <w:color w:val="auto"/>
          <w:sz w:val="20"/>
          <w:szCs w:val="18"/>
          <w:lang w:val="en-US"/>
        </w:rPr>
        <w:t>.</w:t>
      </w:r>
      <w:r w:rsidR="009B2CDC" w:rsidRPr="007A5BC3">
        <w:rPr>
          <w:iCs/>
          <w:color w:val="auto"/>
          <w:sz w:val="20"/>
          <w:szCs w:val="18"/>
          <w:lang w:val="en-US"/>
        </w:rPr>
        <w:t xml:space="preserve"> </w:t>
      </w:r>
    </w:p>
    <w:p w14:paraId="172EC359"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COURSE CONTENTS</w:t>
      </w:r>
    </w:p>
    <w:p w14:paraId="30DC11CF" w14:textId="77777777" w:rsidR="00B010DE" w:rsidRPr="007A5BC3" w:rsidRDefault="00B010DE" w:rsidP="00B010DE">
      <w:pPr>
        <w:jc w:val="both"/>
        <w:rPr>
          <w:rFonts w:eastAsia="Calibri"/>
          <w:szCs w:val="18"/>
          <w:lang w:val="en-US"/>
        </w:rPr>
      </w:pPr>
      <w:r w:rsidRPr="007A5BC3">
        <w:rPr>
          <w:smallCaps/>
          <w:noProof/>
          <w:sz w:val="18"/>
          <w:szCs w:val="18"/>
          <w:lang w:val="en-US"/>
        </w:rPr>
        <w:t>Module A</w:t>
      </w:r>
      <w:r w:rsidRPr="007A5BC3">
        <w:rPr>
          <w:rFonts w:eastAsia="Calibri"/>
          <w:szCs w:val="18"/>
          <w:lang w:val="en-US"/>
        </w:rPr>
        <w:t xml:space="preserve">: </w:t>
      </w:r>
      <w:r w:rsidRPr="007A5BC3">
        <w:rPr>
          <w:rFonts w:eastAsia="Calibri"/>
          <w:i/>
          <w:szCs w:val="18"/>
          <w:lang w:val="en-US"/>
        </w:rPr>
        <w:t>Methods</w:t>
      </w:r>
      <w:r w:rsidRPr="007A5BC3">
        <w:rPr>
          <w:rFonts w:eastAsia="Calibri"/>
          <w:szCs w:val="18"/>
          <w:lang w:val="en-US"/>
        </w:rPr>
        <w:t xml:space="preserve"> </w:t>
      </w:r>
    </w:p>
    <w:p w14:paraId="05A40D64" w14:textId="6A287E73" w:rsidR="00B010DE" w:rsidRPr="007A5BC3" w:rsidRDefault="00D91DBC" w:rsidP="00B010DE">
      <w:pPr>
        <w:jc w:val="both"/>
        <w:rPr>
          <w:rFonts w:eastAsia="Calibri"/>
          <w:szCs w:val="18"/>
          <w:lang w:val="en-US"/>
        </w:rPr>
      </w:pPr>
      <w:r w:rsidRPr="007A5BC3">
        <w:rPr>
          <w:rFonts w:eastAsia="Calibri"/>
          <w:szCs w:val="18"/>
          <w:lang w:val="en-US"/>
        </w:rPr>
        <w:t>Basic Notions of Descriptive Statistics, Statistical Inference and Probability. Introduction to the R language including graphs, p</w:t>
      </w:r>
      <w:r w:rsidR="00B010DE" w:rsidRPr="007A5BC3">
        <w:rPr>
          <w:rFonts w:eastAsia="Calibri"/>
          <w:szCs w:val="18"/>
          <w:lang w:val="en-US"/>
        </w:rPr>
        <w:t>robability distribution</w:t>
      </w:r>
      <w:r w:rsidRPr="007A5BC3">
        <w:rPr>
          <w:rFonts w:eastAsia="Calibri"/>
          <w:szCs w:val="18"/>
          <w:lang w:val="en-US"/>
        </w:rPr>
        <w:t>s</w:t>
      </w:r>
      <w:r w:rsidR="00B010DE" w:rsidRPr="007A5BC3">
        <w:rPr>
          <w:rFonts w:eastAsia="Calibri"/>
          <w:szCs w:val="18"/>
          <w:lang w:val="en-US"/>
        </w:rPr>
        <w:t xml:space="preserve"> and simulation. </w:t>
      </w:r>
      <w:r w:rsidRPr="007A5BC3">
        <w:rPr>
          <w:rFonts w:eastAsia="Calibri"/>
          <w:szCs w:val="18"/>
          <w:lang w:val="en-US"/>
        </w:rPr>
        <w:t xml:space="preserve">Contingency tables for analyzing categorical data and hypotheses tests. </w:t>
      </w:r>
      <w:r w:rsidR="00B010DE" w:rsidRPr="007A5BC3">
        <w:rPr>
          <w:rFonts w:eastAsia="Calibri"/>
          <w:szCs w:val="18"/>
          <w:lang w:val="en-US"/>
        </w:rPr>
        <w:t xml:space="preserve">Multiple linear regression: output interpretation, categorical explanatory variables, </w:t>
      </w:r>
      <w:r w:rsidR="00B010DE" w:rsidRPr="007A5BC3">
        <w:rPr>
          <w:rFonts w:eastAsia="Calibri"/>
          <w:szCs w:val="18"/>
          <w:lang w:val="en-US"/>
        </w:rPr>
        <w:lastRenderedPageBreak/>
        <w:t>regression diagnostics, model selection</w:t>
      </w:r>
      <w:r w:rsidR="00433CFE" w:rsidRPr="007A5BC3">
        <w:rPr>
          <w:rFonts w:eastAsia="Calibri"/>
          <w:szCs w:val="18"/>
          <w:lang w:val="en-US"/>
        </w:rPr>
        <w:t>, predictions</w:t>
      </w:r>
      <w:r w:rsidR="00B010DE" w:rsidRPr="007A5BC3">
        <w:rPr>
          <w:rFonts w:eastAsia="Calibri"/>
          <w:szCs w:val="18"/>
          <w:lang w:val="en-US"/>
        </w:rPr>
        <w:t xml:space="preserve">. </w:t>
      </w:r>
      <w:r w:rsidRPr="007A5BC3">
        <w:rPr>
          <w:rFonts w:eastAsia="Calibri"/>
          <w:szCs w:val="18"/>
          <w:lang w:val="en-US"/>
        </w:rPr>
        <w:t xml:space="preserve">Logistic regression models for binary responses and interpretation of the output in terms of odds ratios. </w:t>
      </w:r>
    </w:p>
    <w:p w14:paraId="01A26AFB" w14:textId="1FBA4FBE" w:rsidR="00B010DE" w:rsidRPr="007A5BC3" w:rsidRDefault="00B010DE" w:rsidP="00B010DE">
      <w:pPr>
        <w:spacing w:before="120"/>
        <w:jc w:val="both"/>
        <w:rPr>
          <w:rFonts w:eastAsia="Calibri"/>
          <w:szCs w:val="18"/>
          <w:lang w:val="en-US"/>
        </w:rPr>
      </w:pPr>
      <w:r w:rsidRPr="007A5BC3">
        <w:rPr>
          <w:rFonts w:eastAsia="Calibri"/>
          <w:smallCaps/>
          <w:sz w:val="18"/>
          <w:szCs w:val="18"/>
          <w:lang w:val="en-US"/>
        </w:rPr>
        <w:t>Module B</w:t>
      </w:r>
      <w:r w:rsidRPr="007A5BC3">
        <w:rPr>
          <w:rFonts w:eastAsia="Calibri"/>
          <w:szCs w:val="18"/>
          <w:lang w:val="en-US"/>
        </w:rPr>
        <w:t xml:space="preserve">: </w:t>
      </w:r>
      <w:r w:rsidRPr="007A5BC3">
        <w:rPr>
          <w:rFonts w:eastAsia="Calibri"/>
          <w:i/>
          <w:szCs w:val="18"/>
          <w:lang w:val="en-US"/>
        </w:rPr>
        <w:t>Applications</w:t>
      </w:r>
    </w:p>
    <w:p w14:paraId="4EEED4C2" w14:textId="3ED3935B" w:rsidR="00B010DE" w:rsidRPr="007A5BC3" w:rsidRDefault="00B010DE" w:rsidP="00B010DE">
      <w:pPr>
        <w:jc w:val="both"/>
        <w:rPr>
          <w:rFonts w:eastAsia="Calibri"/>
          <w:szCs w:val="18"/>
          <w:lang w:val="en-US"/>
        </w:rPr>
      </w:pPr>
      <w:r w:rsidRPr="007A5BC3">
        <w:rPr>
          <w:rFonts w:eastAsia="Calibri"/>
          <w:szCs w:val="18"/>
          <w:lang w:val="en-US"/>
        </w:rPr>
        <w:t>Development of a data mining study: The CRISP-DM methodology. Business Understanding and Data Understanding: getting to know your data. Data Preparation: getting your data ready for analysis. Principal Components Analysis</w:t>
      </w:r>
      <w:r w:rsidR="00867F91" w:rsidRPr="007A5BC3">
        <w:rPr>
          <w:rFonts w:eastAsia="Calibri"/>
          <w:szCs w:val="18"/>
          <w:lang w:val="en-US"/>
        </w:rPr>
        <w:t>: Computation of the Principal Components, Interpretation of the Principal Component Analysis</w:t>
      </w:r>
      <w:r w:rsidRPr="007A5BC3">
        <w:rPr>
          <w:rFonts w:eastAsia="Calibri"/>
          <w:szCs w:val="18"/>
          <w:lang w:val="en-US"/>
        </w:rPr>
        <w:t>. Cluster Analysis</w:t>
      </w:r>
      <w:r w:rsidR="00867F91" w:rsidRPr="007A5BC3">
        <w:rPr>
          <w:rFonts w:eastAsia="Calibri"/>
          <w:szCs w:val="18"/>
          <w:lang w:val="en-US"/>
        </w:rPr>
        <w:t>: Affinity Measures, Single / Complete / Average linkage Algorithms, K-Means Algorithm, output interpretation</w:t>
      </w:r>
      <w:r w:rsidRPr="007A5BC3">
        <w:rPr>
          <w:rFonts w:eastAsia="Calibri"/>
          <w:szCs w:val="18"/>
          <w:lang w:val="en-US"/>
        </w:rPr>
        <w:t>. Classification and scoring</w:t>
      </w:r>
      <w:r w:rsidR="00867F91" w:rsidRPr="007A5BC3">
        <w:rPr>
          <w:rFonts w:eastAsia="Calibri"/>
          <w:szCs w:val="18"/>
          <w:lang w:val="en-US"/>
        </w:rPr>
        <w:t xml:space="preserve">: </w:t>
      </w:r>
      <w:r w:rsidR="00372E59" w:rsidRPr="007A5BC3">
        <w:rPr>
          <w:rFonts w:eastAsia="Calibri"/>
          <w:szCs w:val="18"/>
          <w:lang w:val="en-US"/>
        </w:rPr>
        <w:t>Quality measures, the C4.5 method, Evaluation of classification models.</w:t>
      </w:r>
    </w:p>
    <w:p w14:paraId="424465AA" w14:textId="10CD373B"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READING LIST</w:t>
      </w:r>
      <w:r w:rsidR="00D12220">
        <w:rPr>
          <w:rStyle w:val="Rimandonotaapidipagina"/>
          <w:b/>
          <w:bCs/>
          <w:i/>
          <w:iCs/>
          <w:sz w:val="18"/>
          <w:szCs w:val="18"/>
          <w:lang w:val="en-US" w:eastAsia="it-IT"/>
        </w:rPr>
        <w:footnoteReference w:id="1"/>
      </w:r>
    </w:p>
    <w:p w14:paraId="1DDEB638" w14:textId="1859CBFA" w:rsidR="00B010DE" w:rsidRPr="007A5BC3" w:rsidRDefault="00CC6A18" w:rsidP="00BA1BCF">
      <w:pPr>
        <w:pStyle w:val="SYLL"/>
        <w:spacing w:before="120"/>
        <w:ind w:firstLine="284"/>
        <w:rPr>
          <w:sz w:val="18"/>
          <w:szCs w:val="18"/>
        </w:rPr>
      </w:pPr>
      <w:r w:rsidRPr="007A5BC3">
        <w:rPr>
          <w:sz w:val="18"/>
          <w:szCs w:val="18"/>
        </w:rPr>
        <w:t>In Module A notes will be provided via Blackboard.</w:t>
      </w:r>
    </w:p>
    <w:p w14:paraId="7A1AF35D" w14:textId="78374D54" w:rsidR="00CC6A18" w:rsidRPr="007A5BC3" w:rsidRDefault="002C3E0E" w:rsidP="00BA1BCF">
      <w:pPr>
        <w:pStyle w:val="testo1"/>
        <w:tabs>
          <w:tab w:val="left" w:pos="284"/>
        </w:tabs>
        <w:spacing w:line="240" w:lineRule="auto"/>
        <w:ind w:left="0" w:firstLine="284"/>
        <w:rPr>
          <w:rFonts w:ascii="Times New Roman" w:hAnsi="Times New Roman" w:cs="Times New Roman"/>
        </w:rPr>
      </w:pPr>
      <w:r w:rsidRPr="007A5BC3">
        <w:rPr>
          <w:rFonts w:ascii="Times New Roman" w:hAnsi="Times New Roman" w:cs="Times New Roman"/>
        </w:rPr>
        <w:t>In Module B notes will be provided via Blackboard.</w:t>
      </w:r>
    </w:p>
    <w:p w14:paraId="6D408A56" w14:textId="77777777" w:rsidR="00BA1BCF" w:rsidRPr="007A5BC3" w:rsidRDefault="00BA1BCF" w:rsidP="00BA1BCF">
      <w:pPr>
        <w:spacing w:before="240" w:after="120" w:line="220" w:lineRule="atLeast"/>
        <w:jc w:val="both"/>
        <w:rPr>
          <w:lang w:eastAsia="it-IT"/>
        </w:rPr>
      </w:pPr>
      <w:r w:rsidRPr="007A5BC3">
        <w:rPr>
          <w:b/>
          <w:bCs/>
          <w:i/>
          <w:iCs/>
          <w:sz w:val="18"/>
          <w:szCs w:val="18"/>
          <w:lang w:val="en-US" w:eastAsia="it-IT"/>
        </w:rPr>
        <w:t>TEACHING METHOD</w:t>
      </w:r>
    </w:p>
    <w:p w14:paraId="56970B26" w14:textId="0159A813" w:rsidR="00B010DE" w:rsidRPr="007A5BC3" w:rsidRDefault="00CC6A18" w:rsidP="00BA1BCF">
      <w:pPr>
        <w:pStyle w:val="Testo20"/>
        <w:rPr>
          <w:rFonts w:ascii="Times New Roman" w:hAnsi="Times New Roman"/>
          <w:szCs w:val="18"/>
          <w:lang w:val="en-US"/>
        </w:rPr>
      </w:pPr>
      <w:r w:rsidRPr="007A5BC3">
        <w:rPr>
          <w:rFonts w:ascii="Times New Roman" w:hAnsi="Times New Roman"/>
          <w:szCs w:val="18"/>
          <w:lang w:val="en-US"/>
        </w:rPr>
        <w:t>Module A</w:t>
      </w:r>
      <w:r w:rsidR="00B010DE" w:rsidRPr="007A5BC3">
        <w:rPr>
          <w:rFonts w:ascii="Times New Roman" w:hAnsi="Times New Roman"/>
          <w:szCs w:val="18"/>
          <w:lang w:val="en-US"/>
        </w:rPr>
        <w:t xml:space="preserve"> involves lectures and PC-labs using </w:t>
      </w:r>
      <w:r w:rsidR="003F07CD" w:rsidRPr="007A5BC3">
        <w:rPr>
          <w:rFonts w:ascii="Times New Roman" w:hAnsi="Times New Roman"/>
          <w:szCs w:val="18"/>
          <w:lang w:val="en-US"/>
        </w:rPr>
        <w:t xml:space="preserve">the </w:t>
      </w:r>
      <w:r w:rsidR="00B010DE" w:rsidRPr="007A5BC3">
        <w:rPr>
          <w:rFonts w:ascii="Times New Roman" w:hAnsi="Times New Roman"/>
          <w:szCs w:val="18"/>
          <w:lang w:val="en-US"/>
        </w:rPr>
        <w:t>R</w:t>
      </w:r>
      <w:r w:rsidR="003F07CD" w:rsidRPr="007A5BC3">
        <w:rPr>
          <w:rFonts w:ascii="Times New Roman" w:hAnsi="Times New Roman"/>
          <w:szCs w:val="18"/>
          <w:lang w:val="en-US"/>
        </w:rPr>
        <w:t xml:space="preserve"> language</w:t>
      </w:r>
      <w:r w:rsidR="00B010DE" w:rsidRPr="007A5BC3">
        <w:rPr>
          <w:rFonts w:ascii="Times New Roman" w:hAnsi="Times New Roman"/>
          <w:szCs w:val="18"/>
          <w:lang w:val="en-US"/>
        </w:rPr>
        <w:t>, requires active participation, and ongoing personal study.</w:t>
      </w:r>
    </w:p>
    <w:p w14:paraId="58D0E794" w14:textId="1D046866" w:rsidR="00CC6A18" w:rsidRPr="007A5BC3" w:rsidRDefault="00CC6A18" w:rsidP="00BA1BCF">
      <w:pPr>
        <w:pStyle w:val="Testo20"/>
        <w:rPr>
          <w:rFonts w:ascii="Times New Roman" w:hAnsi="Times New Roman"/>
          <w:b/>
          <w:szCs w:val="18"/>
          <w:lang w:val="en-US"/>
        </w:rPr>
      </w:pPr>
      <w:r w:rsidRPr="007A5BC3">
        <w:rPr>
          <w:rFonts w:ascii="Times New Roman" w:hAnsi="Times New Roman"/>
          <w:szCs w:val="18"/>
          <w:lang w:val="en-US"/>
        </w:rPr>
        <w:t>Module B</w:t>
      </w:r>
      <w:r w:rsidR="002C3E0E" w:rsidRPr="007A5BC3">
        <w:rPr>
          <w:rFonts w:ascii="Times New Roman" w:hAnsi="Times New Roman"/>
          <w:szCs w:val="18"/>
          <w:lang w:val="en-US"/>
        </w:rPr>
        <w:t xml:space="preserve"> involves lectures and PC-labs using R language, require active participation, and ongoing personal study.</w:t>
      </w:r>
      <w:r w:rsidRPr="007A5BC3">
        <w:rPr>
          <w:rFonts w:ascii="Times New Roman" w:hAnsi="Times New Roman"/>
          <w:b/>
          <w:szCs w:val="18"/>
          <w:lang w:val="en-US"/>
        </w:rPr>
        <w:t xml:space="preserve"> </w:t>
      </w:r>
    </w:p>
    <w:p w14:paraId="3ED46187" w14:textId="77777777" w:rsidR="00BA1BCF" w:rsidRPr="007A5BC3" w:rsidRDefault="00BA1BCF" w:rsidP="00BA1BCF">
      <w:pPr>
        <w:spacing w:before="240" w:after="120" w:line="220" w:lineRule="atLeast"/>
        <w:jc w:val="both"/>
        <w:rPr>
          <w:lang w:eastAsia="it-IT"/>
        </w:rPr>
      </w:pPr>
      <w:r w:rsidRPr="007A5BC3">
        <w:rPr>
          <w:b/>
          <w:bCs/>
          <w:i/>
          <w:iCs/>
          <w:sz w:val="18"/>
          <w:szCs w:val="18"/>
          <w:lang w:val="en-US" w:eastAsia="it-IT"/>
        </w:rPr>
        <w:t>ASSESSMENT METHOD AND CRITERIA</w:t>
      </w:r>
    </w:p>
    <w:p w14:paraId="1C121B2A" w14:textId="74AE4BBC" w:rsidR="00B010DE" w:rsidRPr="007A5BC3" w:rsidRDefault="00BA1BCF" w:rsidP="00BA1BCF">
      <w:pPr>
        <w:pStyle w:val="Testo20"/>
        <w:rPr>
          <w:rFonts w:ascii="Times New Roman" w:hAnsi="Times New Roman"/>
          <w:szCs w:val="18"/>
          <w:lang w:val="en-US"/>
        </w:rPr>
      </w:pPr>
      <w:r w:rsidRPr="007A5BC3">
        <w:rPr>
          <w:rFonts w:ascii="Times New Roman" w:hAnsi="Times New Roman"/>
          <w:szCs w:val="18"/>
          <w:lang w:val="en-US"/>
        </w:rPr>
        <w:t xml:space="preserve"> </w:t>
      </w:r>
      <w:r w:rsidR="00B010DE" w:rsidRPr="007A5BC3">
        <w:rPr>
          <w:rFonts w:ascii="Times New Roman" w:hAnsi="Times New Roman"/>
          <w:szCs w:val="18"/>
          <w:lang w:val="en-US"/>
        </w:rPr>
        <w:t xml:space="preserve">First partial exam: written take-home exam with open-ended questions and </w:t>
      </w:r>
      <w:r w:rsidR="00CC6A18" w:rsidRPr="007A5BC3">
        <w:rPr>
          <w:rFonts w:ascii="Times New Roman" w:hAnsi="Times New Roman"/>
          <w:szCs w:val="18"/>
          <w:lang w:val="en-US"/>
        </w:rPr>
        <w:t>exercises on topics in Module A</w:t>
      </w:r>
      <w:r w:rsidR="00B010DE" w:rsidRPr="007A5BC3">
        <w:rPr>
          <w:rFonts w:ascii="Times New Roman" w:hAnsi="Times New Roman"/>
          <w:szCs w:val="18"/>
          <w:lang w:val="en-US"/>
        </w:rPr>
        <w:t>, to be handed in within 10 days.</w:t>
      </w:r>
    </w:p>
    <w:p w14:paraId="7DA8ECFA" w14:textId="70A39292"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 xml:space="preserve">Second partial exam: in-class written exam with open-ended questions and exercises on topics in Module B. </w:t>
      </w:r>
    </w:p>
    <w:p w14:paraId="5498210A" w14:textId="77777777"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The general exam consists of both</w:t>
      </w:r>
    </w:p>
    <w:p w14:paraId="6B385DF6" w14:textId="41772847" w:rsidR="00B010DE" w:rsidRPr="007A5BC3" w:rsidRDefault="00B010DE" w:rsidP="00B010DE">
      <w:pPr>
        <w:pStyle w:val="Testo20"/>
        <w:ind w:left="284" w:hanging="284"/>
        <w:rPr>
          <w:rFonts w:ascii="Times New Roman" w:hAnsi="Times New Roman"/>
          <w:szCs w:val="18"/>
          <w:lang w:val="en-US"/>
        </w:rPr>
      </w:pPr>
      <w:r w:rsidRPr="007A5BC3">
        <w:rPr>
          <w:rFonts w:ascii="Times New Roman" w:hAnsi="Times New Roman"/>
          <w:szCs w:val="18"/>
          <w:lang w:val="en-US"/>
        </w:rPr>
        <w:t>–</w:t>
      </w:r>
      <w:r w:rsidRPr="007A5BC3">
        <w:rPr>
          <w:rFonts w:ascii="Times New Roman" w:hAnsi="Times New Roman"/>
          <w:szCs w:val="18"/>
          <w:lang w:val="en-US"/>
        </w:rPr>
        <w:tab/>
        <w:t>A written take-home exam to be handed in within 10 days</w:t>
      </w:r>
      <w:r w:rsidR="00CC6A18" w:rsidRPr="007A5BC3">
        <w:rPr>
          <w:rFonts w:ascii="Times New Roman" w:hAnsi="Times New Roman"/>
          <w:szCs w:val="18"/>
          <w:lang w:val="en-US"/>
        </w:rPr>
        <w:t>, on Module A</w:t>
      </w:r>
      <w:r w:rsidRPr="007A5BC3">
        <w:rPr>
          <w:rFonts w:ascii="Times New Roman" w:hAnsi="Times New Roman"/>
          <w:szCs w:val="18"/>
          <w:lang w:val="en-US"/>
        </w:rPr>
        <w:t>. Open-ended questions and exercises.</w:t>
      </w:r>
    </w:p>
    <w:p w14:paraId="6C79A4B2" w14:textId="1ECEB59D" w:rsidR="00B010DE" w:rsidRPr="007A5BC3" w:rsidRDefault="009C42BC" w:rsidP="009C42BC">
      <w:pPr>
        <w:pStyle w:val="Testo20"/>
        <w:tabs>
          <w:tab w:val="left" w:pos="284"/>
        </w:tabs>
        <w:ind w:firstLine="0"/>
        <w:rPr>
          <w:rFonts w:ascii="Times New Roman" w:hAnsi="Times New Roman"/>
          <w:szCs w:val="18"/>
          <w:lang w:val="en-US"/>
        </w:rPr>
      </w:pPr>
      <w:r w:rsidRPr="007A5BC3">
        <w:rPr>
          <w:rFonts w:ascii="Times New Roman" w:hAnsi="Times New Roman"/>
          <w:szCs w:val="18"/>
          <w:lang w:val="en-US"/>
        </w:rPr>
        <w:t>–</w:t>
      </w:r>
      <w:r w:rsidRPr="007A5BC3">
        <w:rPr>
          <w:rFonts w:ascii="Times New Roman" w:hAnsi="Times New Roman"/>
          <w:szCs w:val="18"/>
          <w:lang w:val="en-US"/>
        </w:rPr>
        <w:tab/>
      </w:r>
      <w:r w:rsidR="00B010DE" w:rsidRPr="007A5BC3">
        <w:rPr>
          <w:rFonts w:ascii="Times New Roman" w:hAnsi="Times New Roman"/>
          <w:szCs w:val="18"/>
          <w:lang w:val="en-US"/>
        </w:rPr>
        <w:t>A written in-class exam on Module B. Open-ended questions and exercises.</w:t>
      </w:r>
    </w:p>
    <w:p w14:paraId="11B02419" w14:textId="77777777"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The second partial exam will take place together with the in-class part of the first general exam.</w:t>
      </w:r>
    </w:p>
    <w:p w14:paraId="2D65880F" w14:textId="77777777" w:rsidR="00B010DE" w:rsidRPr="007A5BC3" w:rsidRDefault="00B010DE" w:rsidP="00B010DE">
      <w:pPr>
        <w:pStyle w:val="Testo20"/>
        <w:rPr>
          <w:rFonts w:ascii="Times New Roman" w:hAnsi="Times New Roman"/>
          <w:szCs w:val="18"/>
          <w:lang w:val="en-US"/>
        </w:rPr>
      </w:pPr>
      <w:r w:rsidRPr="007A5BC3">
        <w:rPr>
          <w:rFonts w:ascii="Times New Roman" w:hAnsi="Times New Roman"/>
          <w:szCs w:val="18"/>
          <w:lang w:val="en-US"/>
        </w:rPr>
        <w:t>Separate grades for the take-home and in-class exam will be provided. The final grade will be the average of the two.</w:t>
      </w:r>
    </w:p>
    <w:p w14:paraId="69251AA6" w14:textId="77777777" w:rsidR="00BA1BCF" w:rsidRPr="007A5BC3" w:rsidRDefault="00BA1BCF" w:rsidP="00BA1BCF">
      <w:pPr>
        <w:spacing w:before="240" w:after="120" w:line="240" w:lineRule="atLeast"/>
        <w:jc w:val="both"/>
        <w:rPr>
          <w:lang w:eastAsia="it-IT"/>
        </w:rPr>
      </w:pPr>
      <w:r w:rsidRPr="007A5BC3">
        <w:rPr>
          <w:b/>
          <w:bCs/>
          <w:i/>
          <w:iCs/>
          <w:sz w:val="18"/>
          <w:szCs w:val="18"/>
          <w:lang w:val="en-US" w:eastAsia="it-IT"/>
        </w:rPr>
        <w:t>NOTES AND PREREQUISITES</w:t>
      </w:r>
    </w:p>
    <w:p w14:paraId="33225724" w14:textId="13D20BB7" w:rsidR="001C10E1" w:rsidRPr="007A5BC3" w:rsidRDefault="00CC6A18" w:rsidP="00BA1BCF">
      <w:pPr>
        <w:pStyle w:val="Default"/>
        <w:ind w:firstLine="284"/>
        <w:jc w:val="both"/>
        <w:rPr>
          <w:color w:val="auto"/>
          <w:sz w:val="18"/>
          <w:szCs w:val="18"/>
          <w:lang w:val="en-US"/>
        </w:rPr>
      </w:pPr>
      <w:r w:rsidRPr="007A5BC3">
        <w:rPr>
          <w:color w:val="auto"/>
          <w:sz w:val="18"/>
          <w:szCs w:val="18"/>
          <w:lang w:val="en-US"/>
        </w:rPr>
        <w:lastRenderedPageBreak/>
        <w:t xml:space="preserve">Correspondence between students and teachers will be managed through Blackboard. The course is a natural follow-up to the first Statistics course. </w:t>
      </w:r>
      <w:r w:rsidR="00433CFE" w:rsidRPr="007A5BC3">
        <w:rPr>
          <w:color w:val="auto"/>
          <w:sz w:val="18"/>
          <w:szCs w:val="18"/>
          <w:lang w:val="en-US"/>
        </w:rPr>
        <w:t>Thus, s</w:t>
      </w:r>
      <w:r w:rsidRPr="007A5BC3">
        <w:rPr>
          <w:color w:val="auto"/>
          <w:sz w:val="18"/>
          <w:szCs w:val="18"/>
          <w:lang w:val="en-US"/>
        </w:rPr>
        <w:t xml:space="preserve">tudents enrolling in this course should have a basic knowledge of Probability and Statistics. </w:t>
      </w:r>
      <w:r w:rsidR="008850A5" w:rsidRPr="007A5BC3">
        <w:rPr>
          <w:color w:val="auto"/>
          <w:sz w:val="18"/>
          <w:szCs w:val="18"/>
          <w:lang w:val="en-US"/>
        </w:rPr>
        <w:t xml:space="preserve"> </w:t>
      </w:r>
    </w:p>
    <w:sectPr w:rsidR="001C10E1" w:rsidRPr="007A5BC3" w:rsidSect="00194BD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F21F" w14:textId="77777777" w:rsidR="00C94678" w:rsidRDefault="00C94678">
      <w:r>
        <w:separator/>
      </w:r>
    </w:p>
  </w:endnote>
  <w:endnote w:type="continuationSeparator" w:id="0">
    <w:p w14:paraId="519F5D9D" w14:textId="77777777" w:rsidR="00C94678" w:rsidRDefault="00C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D80E" w14:textId="77777777" w:rsidR="00C94678" w:rsidRDefault="00C94678">
      <w:r>
        <w:separator/>
      </w:r>
    </w:p>
  </w:footnote>
  <w:footnote w:type="continuationSeparator" w:id="0">
    <w:p w14:paraId="6ED685CF" w14:textId="77777777" w:rsidR="00C94678" w:rsidRDefault="00C94678">
      <w:r>
        <w:continuationSeparator/>
      </w:r>
    </w:p>
  </w:footnote>
  <w:footnote w:id="1">
    <w:p w14:paraId="2BCC871C" w14:textId="1FDBD6D4" w:rsidR="00D12220" w:rsidRPr="00D12220" w:rsidRDefault="00D12220">
      <w:pPr>
        <w:pStyle w:val="Testonotaapidipagina"/>
        <w:rPr>
          <w:lang w:val="it-IT"/>
        </w:rPr>
      </w:pPr>
      <w:r>
        <w:rPr>
          <w:rStyle w:val="Rimandonotaapidipagina"/>
        </w:rPr>
        <w:footnoteRef/>
      </w:r>
      <w:r>
        <w:t xml:space="preserve"> </w:t>
      </w:r>
      <w:bookmarkStart w:id="0" w:name="_Hlk138680532"/>
      <w:bookmarkStart w:id="1" w:name="_Hlk138680726"/>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48A"/>
    <w:multiLevelType w:val="multilevel"/>
    <w:tmpl w:val="5AC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5464"/>
    <w:multiLevelType w:val="hybridMultilevel"/>
    <w:tmpl w:val="A2704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6F4D"/>
    <w:multiLevelType w:val="hybridMultilevel"/>
    <w:tmpl w:val="71DA25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A1CC1"/>
    <w:multiLevelType w:val="hybridMultilevel"/>
    <w:tmpl w:val="BC2EA3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FD5B19"/>
    <w:multiLevelType w:val="hybridMultilevel"/>
    <w:tmpl w:val="4FE0AB46"/>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0A3C50"/>
    <w:multiLevelType w:val="hybridMultilevel"/>
    <w:tmpl w:val="0C3490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B0E94"/>
    <w:multiLevelType w:val="hybridMultilevel"/>
    <w:tmpl w:val="0A92C52E"/>
    <w:lvl w:ilvl="0" w:tplc="04100011">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DC5DCC"/>
    <w:multiLevelType w:val="multilevel"/>
    <w:tmpl w:val="617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B720E"/>
    <w:multiLevelType w:val="multilevel"/>
    <w:tmpl w:val="B5B6B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25BBA"/>
    <w:multiLevelType w:val="hybridMultilevel"/>
    <w:tmpl w:val="57E2DF5C"/>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522E06F6"/>
    <w:multiLevelType w:val="multilevel"/>
    <w:tmpl w:val="5C8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61358"/>
    <w:multiLevelType w:val="hybridMultilevel"/>
    <w:tmpl w:val="B57C0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7720D4"/>
    <w:multiLevelType w:val="hybridMultilevel"/>
    <w:tmpl w:val="5F524314"/>
    <w:lvl w:ilvl="0" w:tplc="DFF421C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60F6C36"/>
    <w:multiLevelType w:val="hybridMultilevel"/>
    <w:tmpl w:val="4B2E8492"/>
    <w:lvl w:ilvl="0" w:tplc="9A7E7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9FA4C64"/>
    <w:multiLevelType w:val="multilevel"/>
    <w:tmpl w:val="B4E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032064">
    <w:abstractNumId w:val="13"/>
  </w:num>
  <w:num w:numId="2" w16cid:durableId="1899046132">
    <w:abstractNumId w:val="8"/>
  </w:num>
  <w:num w:numId="3" w16cid:durableId="1434976345">
    <w:abstractNumId w:val="5"/>
  </w:num>
  <w:num w:numId="4" w16cid:durableId="2124038390">
    <w:abstractNumId w:val="1"/>
  </w:num>
  <w:num w:numId="5" w16cid:durableId="1428233009">
    <w:abstractNumId w:val="22"/>
  </w:num>
  <w:num w:numId="6" w16cid:durableId="1899632916">
    <w:abstractNumId w:val="14"/>
  </w:num>
  <w:num w:numId="7" w16cid:durableId="244874848">
    <w:abstractNumId w:val="0"/>
  </w:num>
  <w:num w:numId="8" w16cid:durableId="787820049">
    <w:abstractNumId w:val="10"/>
  </w:num>
  <w:num w:numId="9" w16cid:durableId="1464225275">
    <w:abstractNumId w:val="15"/>
  </w:num>
  <w:num w:numId="10" w16cid:durableId="1906448183">
    <w:abstractNumId w:val="11"/>
  </w:num>
  <w:num w:numId="11" w16cid:durableId="103690164">
    <w:abstractNumId w:val="3"/>
  </w:num>
  <w:num w:numId="12" w16cid:durableId="1573199825">
    <w:abstractNumId w:val="2"/>
  </w:num>
  <w:num w:numId="13" w16cid:durableId="331102480">
    <w:abstractNumId w:val="7"/>
  </w:num>
  <w:num w:numId="14" w16cid:durableId="808329373">
    <w:abstractNumId w:val="12"/>
  </w:num>
  <w:num w:numId="15" w16cid:durableId="878710452">
    <w:abstractNumId w:val="6"/>
  </w:num>
  <w:num w:numId="16" w16cid:durableId="399212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302104">
    <w:abstractNumId w:val="4"/>
  </w:num>
  <w:num w:numId="18" w16cid:durableId="342170133">
    <w:abstractNumId w:val="21"/>
  </w:num>
  <w:num w:numId="19" w16cid:durableId="429594045">
    <w:abstractNumId w:val="18"/>
  </w:num>
  <w:num w:numId="20" w16cid:durableId="1390692123">
    <w:abstractNumId w:val="16"/>
  </w:num>
  <w:num w:numId="21" w16cid:durableId="1843273295">
    <w:abstractNumId w:val="17"/>
  </w:num>
  <w:num w:numId="22" w16cid:durableId="2021807876">
    <w:abstractNumId w:val="19"/>
  </w:num>
  <w:num w:numId="23" w16cid:durableId="1588343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E4"/>
    <w:rsid w:val="00001F52"/>
    <w:rsid w:val="00003446"/>
    <w:rsid w:val="00020398"/>
    <w:rsid w:val="00030F8D"/>
    <w:rsid w:val="00031643"/>
    <w:rsid w:val="0003326E"/>
    <w:rsid w:val="00044508"/>
    <w:rsid w:val="00055C09"/>
    <w:rsid w:val="00071D05"/>
    <w:rsid w:val="00073B16"/>
    <w:rsid w:val="00073DAC"/>
    <w:rsid w:val="00081F33"/>
    <w:rsid w:val="00093B00"/>
    <w:rsid w:val="000E0A5B"/>
    <w:rsid w:val="000F3845"/>
    <w:rsid w:val="000F495E"/>
    <w:rsid w:val="00142114"/>
    <w:rsid w:val="00157E4D"/>
    <w:rsid w:val="00167844"/>
    <w:rsid w:val="00183592"/>
    <w:rsid w:val="00184ECE"/>
    <w:rsid w:val="00194BD3"/>
    <w:rsid w:val="001A0AB1"/>
    <w:rsid w:val="001A5F69"/>
    <w:rsid w:val="001C10E1"/>
    <w:rsid w:val="001C16A7"/>
    <w:rsid w:val="001E7F30"/>
    <w:rsid w:val="001F2477"/>
    <w:rsid w:val="002400EC"/>
    <w:rsid w:val="002776E6"/>
    <w:rsid w:val="002B2B81"/>
    <w:rsid w:val="002B7C41"/>
    <w:rsid w:val="002C3E0E"/>
    <w:rsid w:val="002D6DEF"/>
    <w:rsid w:val="00333220"/>
    <w:rsid w:val="0035291C"/>
    <w:rsid w:val="00355CF6"/>
    <w:rsid w:val="00372E59"/>
    <w:rsid w:val="00391DF4"/>
    <w:rsid w:val="00395206"/>
    <w:rsid w:val="003B13B8"/>
    <w:rsid w:val="003C4C48"/>
    <w:rsid w:val="003E59DB"/>
    <w:rsid w:val="003F07CD"/>
    <w:rsid w:val="004005E0"/>
    <w:rsid w:val="00433CFE"/>
    <w:rsid w:val="004345EF"/>
    <w:rsid w:val="00434861"/>
    <w:rsid w:val="004378FD"/>
    <w:rsid w:val="004566DE"/>
    <w:rsid w:val="00487F6B"/>
    <w:rsid w:val="00491E77"/>
    <w:rsid w:val="004F3BDB"/>
    <w:rsid w:val="005162F9"/>
    <w:rsid w:val="005326E3"/>
    <w:rsid w:val="00535B3E"/>
    <w:rsid w:val="00541683"/>
    <w:rsid w:val="005547AE"/>
    <w:rsid w:val="0056028E"/>
    <w:rsid w:val="00566216"/>
    <w:rsid w:val="00567F9A"/>
    <w:rsid w:val="00571881"/>
    <w:rsid w:val="00573FF8"/>
    <w:rsid w:val="005D15A2"/>
    <w:rsid w:val="005E5B97"/>
    <w:rsid w:val="005F2B5E"/>
    <w:rsid w:val="0060648D"/>
    <w:rsid w:val="006106D5"/>
    <w:rsid w:val="00613FA3"/>
    <w:rsid w:val="0063033C"/>
    <w:rsid w:val="0063526D"/>
    <w:rsid w:val="00644E55"/>
    <w:rsid w:val="00654704"/>
    <w:rsid w:val="0066055B"/>
    <w:rsid w:val="006B3C4A"/>
    <w:rsid w:val="006C4ED7"/>
    <w:rsid w:val="006E00E7"/>
    <w:rsid w:val="00705933"/>
    <w:rsid w:val="00725137"/>
    <w:rsid w:val="007477EA"/>
    <w:rsid w:val="00750BC3"/>
    <w:rsid w:val="00786762"/>
    <w:rsid w:val="007A2F19"/>
    <w:rsid w:val="007A5BC3"/>
    <w:rsid w:val="007A7218"/>
    <w:rsid w:val="007B3CF6"/>
    <w:rsid w:val="007D5DE4"/>
    <w:rsid w:val="00807974"/>
    <w:rsid w:val="00810770"/>
    <w:rsid w:val="008174FF"/>
    <w:rsid w:val="00832A5F"/>
    <w:rsid w:val="00833D69"/>
    <w:rsid w:val="008471FB"/>
    <w:rsid w:val="00867F91"/>
    <w:rsid w:val="0087230C"/>
    <w:rsid w:val="008850A5"/>
    <w:rsid w:val="008B4570"/>
    <w:rsid w:val="008C7CC7"/>
    <w:rsid w:val="00912B31"/>
    <w:rsid w:val="00926ABC"/>
    <w:rsid w:val="00931375"/>
    <w:rsid w:val="0094344D"/>
    <w:rsid w:val="009614FE"/>
    <w:rsid w:val="00961B49"/>
    <w:rsid w:val="00962E86"/>
    <w:rsid w:val="00963D34"/>
    <w:rsid w:val="00973F3A"/>
    <w:rsid w:val="009B2CDC"/>
    <w:rsid w:val="009C42BC"/>
    <w:rsid w:val="009C5B24"/>
    <w:rsid w:val="009F7042"/>
    <w:rsid w:val="00A4167A"/>
    <w:rsid w:val="00A47294"/>
    <w:rsid w:val="00A72C4B"/>
    <w:rsid w:val="00AA07F4"/>
    <w:rsid w:val="00AA19F0"/>
    <w:rsid w:val="00AA5558"/>
    <w:rsid w:val="00AA5C6C"/>
    <w:rsid w:val="00AC4FB5"/>
    <w:rsid w:val="00B010DE"/>
    <w:rsid w:val="00B17167"/>
    <w:rsid w:val="00B25601"/>
    <w:rsid w:val="00B552D0"/>
    <w:rsid w:val="00BA1BCF"/>
    <w:rsid w:val="00BF2C9A"/>
    <w:rsid w:val="00C02FF8"/>
    <w:rsid w:val="00C10E81"/>
    <w:rsid w:val="00C16E56"/>
    <w:rsid w:val="00C25EF6"/>
    <w:rsid w:val="00C265C9"/>
    <w:rsid w:val="00C3225B"/>
    <w:rsid w:val="00C875BB"/>
    <w:rsid w:val="00C94678"/>
    <w:rsid w:val="00CA0992"/>
    <w:rsid w:val="00CA203A"/>
    <w:rsid w:val="00CB7B01"/>
    <w:rsid w:val="00CC206E"/>
    <w:rsid w:val="00CC6A18"/>
    <w:rsid w:val="00CD76DA"/>
    <w:rsid w:val="00CE4801"/>
    <w:rsid w:val="00D06B22"/>
    <w:rsid w:val="00D12220"/>
    <w:rsid w:val="00D15046"/>
    <w:rsid w:val="00D15AF8"/>
    <w:rsid w:val="00D17CC3"/>
    <w:rsid w:val="00D2611A"/>
    <w:rsid w:val="00D313ED"/>
    <w:rsid w:val="00D444D9"/>
    <w:rsid w:val="00D60FC5"/>
    <w:rsid w:val="00D849B3"/>
    <w:rsid w:val="00D91DBC"/>
    <w:rsid w:val="00D93C30"/>
    <w:rsid w:val="00DA04E6"/>
    <w:rsid w:val="00DA496E"/>
    <w:rsid w:val="00DB1D49"/>
    <w:rsid w:val="00DB20BF"/>
    <w:rsid w:val="00DB2154"/>
    <w:rsid w:val="00DB46BE"/>
    <w:rsid w:val="00DD63F7"/>
    <w:rsid w:val="00DE0141"/>
    <w:rsid w:val="00DE7BF0"/>
    <w:rsid w:val="00DF1972"/>
    <w:rsid w:val="00E05709"/>
    <w:rsid w:val="00E43279"/>
    <w:rsid w:val="00E46813"/>
    <w:rsid w:val="00E62354"/>
    <w:rsid w:val="00E75432"/>
    <w:rsid w:val="00E9015F"/>
    <w:rsid w:val="00EC773D"/>
    <w:rsid w:val="00ED519C"/>
    <w:rsid w:val="00EE6355"/>
    <w:rsid w:val="00F173F1"/>
    <w:rsid w:val="00F331E9"/>
    <w:rsid w:val="00FB4B39"/>
    <w:rsid w:val="00FB6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FC9B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1">
    <w:name w:val="Corpo del testo1"/>
    <w:basedOn w:val="Normale"/>
    <w:pPr>
      <w:jc w:val="both"/>
    </w:pPr>
    <w:rPr>
      <w:rFonts w:ascii="Times" w:hAnsi="Times"/>
      <w:sz w:val="26"/>
    </w:rPr>
  </w:style>
  <w:style w:type="paragraph" w:styleId="Revisione">
    <w:name w:val="Revision"/>
    <w:hidden/>
    <w:rsid w:val="00832A5F"/>
    <w:rPr>
      <w:sz w:val="24"/>
      <w:szCs w:val="24"/>
    </w:rPr>
  </w:style>
  <w:style w:type="paragraph" w:customStyle="1" w:styleId="testo1">
    <w:name w:val="testo 1"/>
    <w:rsid w:val="00832A5F"/>
    <w:pPr>
      <w:spacing w:line="220" w:lineRule="exact"/>
      <w:ind w:left="284" w:hanging="284"/>
      <w:jc w:val="both"/>
    </w:pPr>
    <w:rPr>
      <w:rFonts w:ascii="Times" w:hAnsi="Times" w:cs="Times"/>
      <w:noProof/>
      <w:sz w:val="18"/>
      <w:szCs w:val="18"/>
    </w:rPr>
  </w:style>
  <w:style w:type="paragraph" w:customStyle="1" w:styleId="testo2">
    <w:name w:val="testo 2"/>
    <w:rsid w:val="00832A5F"/>
    <w:pPr>
      <w:spacing w:line="220" w:lineRule="exact"/>
      <w:ind w:firstLine="284"/>
      <w:jc w:val="both"/>
    </w:pPr>
    <w:rPr>
      <w:rFonts w:ascii="Times" w:hAnsi="Times" w:cs="Times"/>
      <w:noProof/>
      <w:sz w:val="18"/>
      <w:szCs w:val="18"/>
    </w:rPr>
  </w:style>
  <w:style w:type="paragraph" w:styleId="Testofumetto">
    <w:name w:val="Balloon Text"/>
    <w:basedOn w:val="Normale"/>
    <w:semiHidden/>
    <w:rsid w:val="00FB68EC"/>
    <w:rPr>
      <w:rFonts w:ascii="Tahoma" w:hAnsi="Tahoma" w:cs="Tahoma"/>
      <w:sz w:val="16"/>
      <w:szCs w:val="16"/>
    </w:rPr>
  </w:style>
  <w:style w:type="character" w:styleId="Rimandocommento">
    <w:name w:val="annotation reference"/>
    <w:basedOn w:val="Carpredefinitoparagrafo"/>
    <w:rsid w:val="00AA5558"/>
    <w:rPr>
      <w:sz w:val="16"/>
      <w:szCs w:val="16"/>
    </w:rPr>
  </w:style>
  <w:style w:type="paragraph" w:styleId="Testocommento">
    <w:name w:val="annotation text"/>
    <w:basedOn w:val="Normale"/>
    <w:link w:val="TestocommentoCarattere"/>
    <w:rsid w:val="00AA5558"/>
  </w:style>
  <w:style w:type="character" w:customStyle="1" w:styleId="TestocommentoCarattere">
    <w:name w:val="Testo commento Carattere"/>
    <w:basedOn w:val="Carpredefinitoparagrafo"/>
    <w:link w:val="Testocommento"/>
    <w:rsid w:val="00AA5558"/>
    <w:rPr>
      <w:lang w:eastAsia="en-US"/>
    </w:rPr>
  </w:style>
  <w:style w:type="paragraph" w:styleId="Soggettocommento">
    <w:name w:val="annotation subject"/>
    <w:basedOn w:val="Testocommento"/>
    <w:next w:val="Testocommento"/>
    <w:link w:val="SoggettocommentoCarattere"/>
    <w:rsid w:val="00AA5558"/>
    <w:rPr>
      <w:b/>
      <w:bCs/>
    </w:rPr>
  </w:style>
  <w:style w:type="character" w:customStyle="1" w:styleId="SoggettocommentoCarattere">
    <w:name w:val="Soggetto commento Carattere"/>
    <w:basedOn w:val="TestocommentoCarattere"/>
    <w:link w:val="Soggettocommento"/>
    <w:rsid w:val="00AA5558"/>
    <w:rPr>
      <w:b/>
      <w:bCs/>
      <w:lang w:eastAsia="en-US"/>
    </w:rPr>
  </w:style>
  <w:style w:type="paragraph" w:styleId="Titolosommario">
    <w:name w:val="TOC Heading"/>
    <w:basedOn w:val="Titolo1"/>
    <w:next w:val="Normale"/>
    <w:uiPriority w:val="39"/>
    <w:unhideWhenUsed/>
    <w:qFormat/>
    <w:rsid w:val="00E9015F"/>
    <w:pPr>
      <w:keepLines/>
      <w:spacing w:before="240" w:line="259" w:lineRule="auto"/>
      <w:outlineLvl w:val="9"/>
    </w:pPr>
    <w:rPr>
      <w:rFonts w:asciiTheme="majorHAnsi" w:eastAsiaTheme="majorEastAsia" w:hAnsiTheme="majorHAnsi" w:cstheme="majorBidi"/>
      <w:i w:val="0"/>
      <w:color w:val="365F91" w:themeColor="accent1" w:themeShade="BF"/>
      <w:sz w:val="32"/>
      <w:szCs w:val="32"/>
      <w:lang w:eastAsia="it-IT"/>
    </w:rPr>
  </w:style>
  <w:style w:type="paragraph" w:styleId="Sommario1">
    <w:name w:val="toc 1"/>
    <w:basedOn w:val="Normale"/>
    <w:next w:val="Normale"/>
    <w:autoRedefine/>
    <w:uiPriority w:val="39"/>
    <w:unhideWhenUsed/>
    <w:rsid w:val="00E9015F"/>
    <w:pPr>
      <w:spacing w:after="100"/>
    </w:pPr>
  </w:style>
  <w:style w:type="paragraph" w:styleId="Nessunaspaziatura">
    <w:name w:val="No Spacing"/>
    <w:link w:val="NessunaspaziaturaCarattere"/>
    <w:uiPriority w:val="1"/>
    <w:qFormat/>
    <w:rsid w:val="001E7F30"/>
    <w:rPr>
      <w:lang w:eastAsia="en-US"/>
    </w:rPr>
  </w:style>
  <w:style w:type="paragraph" w:customStyle="1" w:styleId="SYLL">
    <w:name w:val="SYLL"/>
    <w:basedOn w:val="Nessunaspaziatura"/>
    <w:link w:val="SYLLChar"/>
    <w:qFormat/>
    <w:rsid w:val="001E7F30"/>
    <w:pPr>
      <w:jc w:val="both"/>
    </w:pPr>
    <w:rPr>
      <w:sz w:val="22"/>
      <w:szCs w:val="22"/>
    </w:rPr>
  </w:style>
  <w:style w:type="table" w:styleId="Grigliatabella">
    <w:name w:val="Table Grid"/>
    <w:basedOn w:val="Tabellanormale"/>
    <w:rsid w:val="001E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1E7F30"/>
    <w:rPr>
      <w:lang w:eastAsia="en-US"/>
    </w:rPr>
  </w:style>
  <w:style w:type="character" w:customStyle="1" w:styleId="SYLLChar">
    <w:name w:val="SYLL Char"/>
    <w:basedOn w:val="NessunaspaziaturaCarattere"/>
    <w:link w:val="SYLL"/>
    <w:rsid w:val="001E7F30"/>
    <w:rPr>
      <w:sz w:val="22"/>
      <w:szCs w:val="22"/>
      <w:lang w:eastAsia="en-US"/>
    </w:rPr>
  </w:style>
  <w:style w:type="character" w:styleId="Enfasigrassetto">
    <w:name w:val="Strong"/>
    <w:basedOn w:val="Carpredefinitoparagrafo"/>
    <w:uiPriority w:val="22"/>
    <w:qFormat/>
    <w:rsid w:val="00030F8D"/>
    <w:rPr>
      <w:b/>
      <w:bCs/>
    </w:rPr>
  </w:style>
  <w:style w:type="character" w:styleId="Enfasicorsivo">
    <w:name w:val="Emphasis"/>
    <w:basedOn w:val="Carpredefinitoparagrafo"/>
    <w:uiPriority w:val="20"/>
    <w:qFormat/>
    <w:rsid w:val="00030F8D"/>
    <w:rPr>
      <w:i/>
      <w:iCs/>
    </w:rPr>
  </w:style>
  <w:style w:type="paragraph" w:styleId="NormaleWeb">
    <w:name w:val="Normal (Web)"/>
    <w:basedOn w:val="Normale"/>
    <w:uiPriority w:val="99"/>
    <w:unhideWhenUsed/>
    <w:rsid w:val="00030F8D"/>
    <w:pPr>
      <w:spacing w:before="100" w:beforeAutospacing="1" w:after="100" w:afterAutospacing="1"/>
    </w:pPr>
    <w:rPr>
      <w:sz w:val="24"/>
      <w:szCs w:val="24"/>
      <w:lang w:eastAsia="it-IT"/>
    </w:rPr>
  </w:style>
  <w:style w:type="character" w:customStyle="1" w:styleId="Titolo1Carattere">
    <w:name w:val="Titolo 1 Carattere"/>
    <w:basedOn w:val="Carpredefinitoparagrafo"/>
    <w:link w:val="Titolo1"/>
    <w:locked/>
    <w:rsid w:val="00E62354"/>
    <w:rPr>
      <w:rFonts w:ascii="Times" w:hAnsi="Times"/>
      <w:i/>
      <w:sz w:val="26"/>
      <w:lang w:eastAsia="en-US"/>
    </w:rPr>
  </w:style>
  <w:style w:type="paragraph" w:styleId="Corpotesto">
    <w:name w:val="Body Text"/>
    <w:basedOn w:val="Normale"/>
    <w:link w:val="CorpotestoCarattere"/>
    <w:uiPriority w:val="99"/>
    <w:rsid w:val="00E62354"/>
    <w:pPr>
      <w:jc w:val="both"/>
    </w:pPr>
    <w:rPr>
      <w:rFonts w:ascii="Times" w:hAnsi="Times"/>
      <w:sz w:val="26"/>
    </w:rPr>
  </w:style>
  <w:style w:type="character" w:customStyle="1" w:styleId="CorpotestoCarattere">
    <w:name w:val="Corpo testo Carattere"/>
    <w:basedOn w:val="Carpredefinitoparagrafo"/>
    <w:link w:val="Corpotesto"/>
    <w:uiPriority w:val="99"/>
    <w:rsid w:val="00E62354"/>
    <w:rPr>
      <w:rFonts w:ascii="Times" w:hAnsi="Times"/>
      <w:sz w:val="26"/>
      <w:lang w:eastAsia="en-US"/>
    </w:rPr>
  </w:style>
  <w:style w:type="paragraph" w:styleId="Paragrafoelenco">
    <w:name w:val="List Paragraph"/>
    <w:basedOn w:val="Normale"/>
    <w:uiPriority w:val="34"/>
    <w:qFormat/>
    <w:rsid w:val="00D60FC5"/>
    <w:pPr>
      <w:tabs>
        <w:tab w:val="left" w:pos="284"/>
      </w:tabs>
      <w:spacing w:line="240" w:lineRule="exact"/>
      <w:ind w:left="720"/>
      <w:contextualSpacing/>
      <w:jc w:val="both"/>
    </w:pPr>
    <w:rPr>
      <w:rFonts w:ascii="Times" w:hAnsi="Times"/>
      <w:lang w:eastAsia="it-IT"/>
    </w:rPr>
  </w:style>
  <w:style w:type="paragraph" w:customStyle="1" w:styleId="Testo10">
    <w:name w:val="Testo 1"/>
    <w:rsid w:val="00D60FC5"/>
    <w:pPr>
      <w:spacing w:line="220" w:lineRule="exact"/>
      <w:ind w:left="284" w:hanging="284"/>
      <w:jc w:val="both"/>
    </w:pPr>
    <w:rPr>
      <w:rFonts w:ascii="Times" w:hAnsi="Times"/>
      <w:noProof/>
      <w:sz w:val="18"/>
    </w:rPr>
  </w:style>
  <w:style w:type="paragraph" w:customStyle="1" w:styleId="Testo20">
    <w:name w:val="Testo 2"/>
    <w:rsid w:val="00D60FC5"/>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C773D"/>
    <w:pPr>
      <w:tabs>
        <w:tab w:val="left" w:pos="284"/>
      </w:tabs>
      <w:jc w:val="both"/>
    </w:pPr>
    <w:rPr>
      <w:lang w:eastAsia="it-IT"/>
    </w:rPr>
  </w:style>
  <w:style w:type="character" w:customStyle="1" w:styleId="TestonotaapidipaginaCarattere">
    <w:name w:val="Testo nota a piè di pagina Carattere"/>
    <w:basedOn w:val="Carpredefinitoparagrafo"/>
    <w:link w:val="Testonotaapidipagina"/>
    <w:semiHidden/>
    <w:rsid w:val="00EC773D"/>
  </w:style>
  <w:style w:type="character" w:styleId="Rimandonotaapidipagina">
    <w:name w:val="footnote reference"/>
    <w:basedOn w:val="Carpredefinitoparagrafo"/>
    <w:semiHidden/>
    <w:unhideWhenUsed/>
    <w:rsid w:val="00EC773D"/>
    <w:rPr>
      <w:vertAlign w:val="superscript"/>
    </w:rPr>
  </w:style>
  <w:style w:type="paragraph" w:customStyle="1" w:styleId="Default">
    <w:name w:val="Default"/>
    <w:rsid w:val="00183592"/>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527">
      <w:bodyDiv w:val="1"/>
      <w:marLeft w:val="0"/>
      <w:marRight w:val="0"/>
      <w:marTop w:val="0"/>
      <w:marBottom w:val="0"/>
      <w:divBdr>
        <w:top w:val="none" w:sz="0" w:space="0" w:color="auto"/>
        <w:left w:val="none" w:sz="0" w:space="0" w:color="auto"/>
        <w:bottom w:val="none" w:sz="0" w:space="0" w:color="auto"/>
        <w:right w:val="none" w:sz="0" w:space="0" w:color="auto"/>
      </w:divBdr>
    </w:div>
    <w:div w:id="104421007">
      <w:bodyDiv w:val="1"/>
      <w:marLeft w:val="0"/>
      <w:marRight w:val="0"/>
      <w:marTop w:val="0"/>
      <w:marBottom w:val="0"/>
      <w:divBdr>
        <w:top w:val="none" w:sz="0" w:space="0" w:color="auto"/>
        <w:left w:val="none" w:sz="0" w:space="0" w:color="auto"/>
        <w:bottom w:val="none" w:sz="0" w:space="0" w:color="auto"/>
        <w:right w:val="none" w:sz="0" w:space="0" w:color="auto"/>
      </w:divBdr>
    </w:div>
    <w:div w:id="448085804">
      <w:bodyDiv w:val="1"/>
      <w:marLeft w:val="0"/>
      <w:marRight w:val="0"/>
      <w:marTop w:val="0"/>
      <w:marBottom w:val="0"/>
      <w:divBdr>
        <w:top w:val="none" w:sz="0" w:space="0" w:color="auto"/>
        <w:left w:val="none" w:sz="0" w:space="0" w:color="auto"/>
        <w:bottom w:val="none" w:sz="0" w:space="0" w:color="auto"/>
        <w:right w:val="none" w:sz="0" w:space="0" w:color="auto"/>
      </w:divBdr>
    </w:div>
    <w:div w:id="651762436">
      <w:bodyDiv w:val="1"/>
      <w:marLeft w:val="0"/>
      <w:marRight w:val="0"/>
      <w:marTop w:val="0"/>
      <w:marBottom w:val="0"/>
      <w:divBdr>
        <w:top w:val="none" w:sz="0" w:space="0" w:color="auto"/>
        <w:left w:val="none" w:sz="0" w:space="0" w:color="auto"/>
        <w:bottom w:val="none" w:sz="0" w:space="0" w:color="auto"/>
        <w:right w:val="none" w:sz="0" w:space="0" w:color="auto"/>
      </w:divBdr>
    </w:div>
    <w:div w:id="1137602592">
      <w:bodyDiv w:val="1"/>
      <w:marLeft w:val="0"/>
      <w:marRight w:val="0"/>
      <w:marTop w:val="0"/>
      <w:marBottom w:val="0"/>
      <w:divBdr>
        <w:top w:val="none" w:sz="0" w:space="0" w:color="auto"/>
        <w:left w:val="none" w:sz="0" w:space="0" w:color="auto"/>
        <w:bottom w:val="none" w:sz="0" w:space="0" w:color="auto"/>
        <w:right w:val="none" w:sz="0" w:space="0" w:color="auto"/>
      </w:divBdr>
    </w:div>
    <w:div w:id="1415660370">
      <w:bodyDiv w:val="1"/>
      <w:marLeft w:val="0"/>
      <w:marRight w:val="0"/>
      <w:marTop w:val="0"/>
      <w:marBottom w:val="0"/>
      <w:divBdr>
        <w:top w:val="none" w:sz="0" w:space="0" w:color="auto"/>
        <w:left w:val="none" w:sz="0" w:space="0" w:color="auto"/>
        <w:bottom w:val="none" w:sz="0" w:space="0" w:color="auto"/>
        <w:right w:val="none" w:sz="0" w:space="0" w:color="auto"/>
      </w:divBdr>
    </w:div>
    <w:div w:id="1860388852">
      <w:bodyDiv w:val="1"/>
      <w:marLeft w:val="0"/>
      <w:marRight w:val="0"/>
      <w:marTop w:val="0"/>
      <w:marBottom w:val="0"/>
      <w:divBdr>
        <w:top w:val="none" w:sz="0" w:space="0" w:color="auto"/>
        <w:left w:val="none" w:sz="0" w:space="0" w:color="auto"/>
        <w:bottom w:val="none" w:sz="0" w:space="0" w:color="auto"/>
        <w:right w:val="none" w:sz="0" w:space="0" w:color="auto"/>
      </w:divBdr>
    </w:div>
    <w:div w:id="1918129999">
      <w:bodyDiv w:val="1"/>
      <w:marLeft w:val="0"/>
      <w:marRight w:val="0"/>
      <w:marTop w:val="0"/>
      <w:marBottom w:val="0"/>
      <w:divBdr>
        <w:top w:val="none" w:sz="0" w:space="0" w:color="auto"/>
        <w:left w:val="none" w:sz="0" w:space="0" w:color="auto"/>
        <w:bottom w:val="none" w:sz="0" w:space="0" w:color="auto"/>
        <w:right w:val="none" w:sz="0" w:space="0" w:color="auto"/>
      </w:divBdr>
    </w:div>
    <w:div w:id="1949851541">
      <w:bodyDiv w:val="1"/>
      <w:marLeft w:val="0"/>
      <w:marRight w:val="0"/>
      <w:marTop w:val="0"/>
      <w:marBottom w:val="0"/>
      <w:divBdr>
        <w:top w:val="none" w:sz="0" w:space="0" w:color="auto"/>
        <w:left w:val="none" w:sz="0" w:space="0" w:color="auto"/>
        <w:bottom w:val="none" w:sz="0" w:space="0" w:color="auto"/>
        <w:right w:val="none" w:sz="0" w:space="0" w:color="auto"/>
      </w:divBdr>
    </w:div>
    <w:div w:id="1951470944">
      <w:bodyDiv w:val="1"/>
      <w:marLeft w:val="0"/>
      <w:marRight w:val="0"/>
      <w:marTop w:val="0"/>
      <w:marBottom w:val="0"/>
      <w:divBdr>
        <w:top w:val="none" w:sz="0" w:space="0" w:color="auto"/>
        <w:left w:val="none" w:sz="0" w:space="0" w:color="auto"/>
        <w:bottom w:val="none" w:sz="0" w:space="0" w:color="auto"/>
        <w:right w:val="none" w:sz="0" w:space="0" w:color="auto"/>
      </w:divBdr>
    </w:div>
    <w:div w:id="20612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4EC0-A886-4B39-811F-10137484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4250</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4952</CharactersWithSpaces>
  <SharedDoc>false</SharedDoc>
  <HLinks>
    <vt:vector size="18" baseType="variant">
      <vt:variant>
        <vt:i4>6619163</vt:i4>
      </vt:variant>
      <vt:variant>
        <vt:i4>18</vt:i4>
      </vt:variant>
      <vt:variant>
        <vt:i4>0</vt:i4>
      </vt:variant>
      <vt:variant>
        <vt:i4>5</vt:i4>
      </vt:variant>
      <vt:variant>
        <vt:lpwstr>mailto:programmi.inglese@unicatt.it</vt:lpwstr>
      </vt:variant>
      <vt:variant>
        <vt:lpwstr/>
      </vt:variant>
      <vt:variant>
        <vt:i4>6619163</vt:i4>
      </vt:variant>
      <vt:variant>
        <vt:i4>15</vt:i4>
      </vt:variant>
      <vt:variant>
        <vt:i4>0</vt:i4>
      </vt:variant>
      <vt:variant>
        <vt:i4>5</vt:i4>
      </vt:variant>
      <vt:variant>
        <vt:lpwstr>mailto:programmi.inglese@unicatt.it</vt:lpwstr>
      </vt:variant>
      <vt:variant>
        <vt:lpwstr/>
      </vt:variant>
      <vt:variant>
        <vt:i4>7995396</vt:i4>
      </vt:variant>
      <vt:variant>
        <vt:i4>12</vt:i4>
      </vt:variant>
      <vt:variant>
        <vt:i4>0</vt:i4>
      </vt:variant>
      <vt:variant>
        <vt:i4>5</vt:i4>
      </vt:variant>
      <vt:variant>
        <vt:lpwstr>mailto:uff.guide@unicatt.it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Grassi Monica Barbara</dc:creator>
  <cp:lastModifiedBy>Rolli Andrea</cp:lastModifiedBy>
  <cp:revision>4</cp:revision>
  <cp:lastPrinted>2015-04-15T07:25:00Z</cp:lastPrinted>
  <dcterms:created xsi:type="dcterms:W3CDTF">2023-05-18T07:19:00Z</dcterms:created>
  <dcterms:modified xsi:type="dcterms:W3CDTF">2023-06-26T12:55:00Z</dcterms:modified>
</cp:coreProperties>
</file>