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D458" w14:textId="77777777" w:rsidR="002D5E17" w:rsidRPr="008F3CFA" w:rsidRDefault="00E4211C" w:rsidP="00E4211C">
      <w:pPr>
        <w:pStyle w:val="Titolo1"/>
        <w:ind w:left="0" w:firstLine="0"/>
      </w:pPr>
      <w:r w:rsidRPr="008F3CFA">
        <w:t>Programmazione e controllo</w:t>
      </w:r>
    </w:p>
    <w:p w14:paraId="4B051959" w14:textId="4DACE762" w:rsidR="00E4211C" w:rsidRPr="008F3CFA" w:rsidRDefault="00E4211C" w:rsidP="00E4211C">
      <w:pPr>
        <w:pStyle w:val="Titolo2"/>
      </w:pPr>
      <w:r w:rsidRPr="008F3CFA">
        <w:t>Gr. A-Cl:</w:t>
      </w:r>
      <w:r w:rsidR="00C53861" w:rsidRPr="008F3CFA">
        <w:t xml:space="preserve"> Prof. </w:t>
      </w:r>
      <w:r w:rsidR="0031722B" w:rsidRPr="008F3CFA">
        <w:t>Stefano Baraldi</w:t>
      </w:r>
      <w:r w:rsidR="002A3632" w:rsidRPr="008F3CFA">
        <w:t>,</w:t>
      </w:r>
      <w:r w:rsidRPr="008F3CFA">
        <w:t xml:space="preserve"> </w:t>
      </w:r>
      <w:r w:rsidR="002A3632" w:rsidRPr="008F3CFA">
        <w:t xml:space="preserve">Prof. Antonella Cifalinò; </w:t>
      </w:r>
      <w:r w:rsidRPr="008F3CFA">
        <w:t xml:space="preserve">Gr. Co-La: Prof. </w:t>
      </w:r>
      <w:r w:rsidR="002A3632" w:rsidRPr="008F3CFA">
        <w:t>Irene Elenora Lisi,</w:t>
      </w:r>
      <w:r w:rsidR="00C53861" w:rsidRPr="008F3CFA">
        <w:t xml:space="preserve"> </w:t>
      </w:r>
      <w:r w:rsidR="004B0DB5" w:rsidRPr="008F3CFA">
        <w:t>P</w:t>
      </w:r>
      <w:r w:rsidR="00C53861" w:rsidRPr="008F3CFA">
        <w:t xml:space="preserve">rof. </w:t>
      </w:r>
      <w:r w:rsidR="002A3632" w:rsidRPr="008F3CFA">
        <w:t xml:space="preserve">Andrea </w:t>
      </w:r>
      <w:r w:rsidRPr="008F3CFA">
        <w:t>Ma</w:t>
      </w:r>
      <w:r w:rsidR="002A3632" w:rsidRPr="008F3CFA">
        <w:t>riani</w:t>
      </w:r>
      <w:r w:rsidRPr="008F3CFA">
        <w:t xml:space="preserve">; Gr. Le-Po: Prof. </w:t>
      </w:r>
      <w:r w:rsidR="004B0DB5" w:rsidRPr="008F3CFA">
        <w:t>Paola Brocero</w:t>
      </w:r>
      <w:r w:rsidR="002A3632" w:rsidRPr="008F3CFA">
        <w:t>,</w:t>
      </w:r>
      <w:r w:rsidRPr="008F3CFA">
        <w:t xml:space="preserve"> Prof. Alberto Pogna; Gr. Pr-Z: Prof. Paola Sacco</w:t>
      </w:r>
      <w:r w:rsidR="002A3632" w:rsidRPr="008F3CFA">
        <w:t xml:space="preserve">, </w:t>
      </w:r>
      <w:r w:rsidRPr="008F3CFA">
        <w:t>Prof. Matteo Invernizzi</w:t>
      </w:r>
    </w:p>
    <w:p w14:paraId="1DAA3BF5" w14:textId="77777777" w:rsidR="00E4211C" w:rsidRPr="008F3CFA" w:rsidRDefault="00E4211C" w:rsidP="00E4211C">
      <w:pPr>
        <w:spacing w:before="240" w:after="120" w:line="240" w:lineRule="exact"/>
        <w:rPr>
          <w:b/>
          <w:sz w:val="18"/>
        </w:rPr>
      </w:pPr>
      <w:r w:rsidRPr="008F3CFA">
        <w:rPr>
          <w:b/>
          <w:i/>
          <w:sz w:val="18"/>
        </w:rPr>
        <w:t>OBIETTIVO DEL CORSO E RISULTATI DI APPRENDIMENTO ATTESI</w:t>
      </w:r>
    </w:p>
    <w:p w14:paraId="26CAEA91" w14:textId="77777777" w:rsidR="00E4211C" w:rsidRDefault="00E4211C" w:rsidP="00E4211C">
      <w:r w:rsidRPr="008F3CFA">
        <w:t>L’obiettivo del corso è sviluppare conoscenz</w:t>
      </w:r>
      <w:r w:rsidR="00B410C6" w:rsidRPr="008F3CFA">
        <w:t>e</w:t>
      </w:r>
      <w:r w:rsidRPr="008F3CFA">
        <w:t xml:space="preserve"> </w:t>
      </w:r>
      <w:r w:rsidR="00B410C6" w:rsidRPr="008F3CFA">
        <w:t xml:space="preserve">relative alle </w:t>
      </w:r>
      <w:r w:rsidRPr="008F3CFA">
        <w:t>finalità, logiche di funzionamento</w:t>
      </w:r>
      <w:r>
        <w:t xml:space="preserve"> e modalità di utilizzo del sistema di programmazione e controllo nell’ambito dell’attività di direzione di impresa, con particolare riferimento agli algoritmi di valutazione della convenienza economica di corsi alternativi di azione nel breve periodo, nonché agli strumenti di contabilità analitica, budget, reporting ed analisi degli scostamenti. </w:t>
      </w:r>
    </w:p>
    <w:p w14:paraId="519577DE" w14:textId="77777777" w:rsidR="00E4211C" w:rsidRDefault="00E4211C" w:rsidP="00E4211C">
      <w:r>
        <w:t>Al termine del corso, lo studente:</w:t>
      </w:r>
    </w:p>
    <w:p w14:paraId="6E246C84" w14:textId="77777777" w:rsidR="00E4211C" w:rsidRDefault="00E4211C" w:rsidP="00E4211C">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0664013D" w14:textId="77777777" w:rsidR="00E4211C" w:rsidRDefault="00E4211C" w:rsidP="00E4211C">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4590293F" w14:textId="77777777" w:rsidR="00E4211C" w:rsidRDefault="00E4211C" w:rsidP="00E4211C">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468B368B" w14:textId="77777777" w:rsidR="00E4211C" w:rsidRDefault="00E4211C" w:rsidP="00E4211C">
      <w:pPr>
        <w:pStyle w:val="Paragrafoelenco"/>
        <w:numPr>
          <w:ilvl w:val="0"/>
          <w:numId w:val="1"/>
        </w:numPr>
        <w:ind w:left="284" w:hanging="284"/>
      </w:pPr>
      <w:r>
        <w:t>saprà interpretare in autonomia le informazioni prodotte dal sistema di programmazione e controllo per formulare giudizi di convenienza economica;</w:t>
      </w:r>
    </w:p>
    <w:p w14:paraId="65B85879" w14:textId="77777777" w:rsidR="00E4211C" w:rsidRDefault="00E4211C" w:rsidP="00E4211C">
      <w:pPr>
        <w:pStyle w:val="Paragrafoelenco"/>
        <w:numPr>
          <w:ilvl w:val="0"/>
          <w:numId w:val="1"/>
        </w:numPr>
        <w:ind w:left="284" w:hanging="284"/>
      </w:pPr>
      <w:r>
        <w:t>saprà comunicare le informazioni prodotte dal sistema di programmazione e controllo ai diversi destinatari aziendali;</w:t>
      </w:r>
    </w:p>
    <w:p w14:paraId="6C26FBF6" w14:textId="77777777" w:rsidR="00E4211C" w:rsidRDefault="00E4211C" w:rsidP="00E4211C">
      <w:pPr>
        <w:pStyle w:val="Paragrafoelenco"/>
        <w:numPr>
          <w:ilvl w:val="0"/>
          <w:numId w:val="1"/>
        </w:numPr>
        <w:ind w:left="284" w:hanging="284"/>
      </w:pPr>
      <w:r>
        <w:t>saprà valutare il contributo fornito dai sistemi di programmazione e controllo all’attività di direzione aziendale;</w:t>
      </w:r>
    </w:p>
    <w:p w14:paraId="2E9CFCB0" w14:textId="77777777" w:rsidR="00E4211C" w:rsidRDefault="00E4211C" w:rsidP="00E4211C">
      <w:pPr>
        <w:pStyle w:val="Paragrafoelenco"/>
        <w:numPr>
          <w:ilvl w:val="0"/>
          <w:numId w:val="1"/>
        </w:numPr>
        <w:ind w:left="284" w:hanging="284"/>
      </w:pPr>
      <w:r>
        <w:t>saprà avanzare negli studi di programmazione e controllo.</w:t>
      </w:r>
    </w:p>
    <w:p w14:paraId="5796AA34" w14:textId="77777777" w:rsidR="00E4211C" w:rsidRDefault="00E4211C" w:rsidP="00E4211C">
      <w:pPr>
        <w:spacing w:before="240" w:after="120" w:line="240" w:lineRule="exact"/>
        <w:rPr>
          <w:b/>
          <w:sz w:val="18"/>
        </w:rPr>
      </w:pPr>
      <w:r>
        <w:rPr>
          <w:b/>
          <w:i/>
          <w:sz w:val="18"/>
        </w:rPr>
        <w:t>PROGRAMMA DEL CORSO</w:t>
      </w:r>
    </w:p>
    <w:p w14:paraId="4A0C648E" w14:textId="77777777" w:rsidR="00E4211C" w:rsidRPr="00F2566E"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14:paraId="587A895B"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6FF445DE" w14:textId="77777777" w:rsidR="00E4211C" w:rsidRDefault="00E4211C" w:rsidP="009F2AE8">
      <w:pPr>
        <w:spacing w:line="240" w:lineRule="exact"/>
      </w:pPr>
      <w:r>
        <w:t>Il ruolo dei processi di Programmazione e Controllo in azienda: finalità ed elementi costitutivi.</w:t>
      </w:r>
    </w:p>
    <w:p w14:paraId="09293F60" w14:textId="77777777" w:rsidR="00E4211C" w:rsidRDefault="00E4211C" w:rsidP="009F2AE8">
      <w:pPr>
        <w:spacing w:line="240" w:lineRule="exact"/>
      </w:pPr>
      <w:r>
        <w:lastRenderedPageBreak/>
        <w:t>Gli algoritmi a supporto delle scelte di convenienza economica nel breve periodo: l’analisi differenziale e l’analisi costi-volumi-risultati.</w:t>
      </w:r>
    </w:p>
    <w:p w14:paraId="0E7104BE" w14:textId="77777777"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14:paraId="20CFAFB6" w14:textId="77777777" w:rsidR="00E4211C" w:rsidRDefault="00E4211C" w:rsidP="009F2AE8">
      <w:pPr>
        <w:spacing w:line="240" w:lineRule="exact"/>
      </w:pPr>
      <w:r>
        <w:t>Il sistema di contabilità direzionale: finalità ed articolazione.</w:t>
      </w:r>
    </w:p>
    <w:p w14:paraId="5A94A5EB" w14:textId="77777777" w:rsidR="00E4211C" w:rsidRDefault="00E4211C" w:rsidP="009F2AE8">
      <w:pPr>
        <w:spacing w:line="240" w:lineRule="exact"/>
      </w:pPr>
      <w:r>
        <w:t>I criteri di progettazione dei sistemi di contabilità analitica. La definizione degli oggetti di calcolo. La scelta della configurazione di costo. Le metodologie di calcolo dei costi.</w:t>
      </w:r>
    </w:p>
    <w:p w14:paraId="13AE092E"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16A2F744"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4F49F1C" w14:textId="43FCD71F" w:rsidR="00E4211C" w:rsidRPr="009F2AE8" w:rsidRDefault="00E4211C" w:rsidP="009F2AE8">
      <w:pPr>
        <w:spacing w:before="240" w:after="120"/>
        <w:rPr>
          <w:b/>
          <w:i/>
          <w:sz w:val="18"/>
        </w:rPr>
      </w:pPr>
      <w:r>
        <w:rPr>
          <w:b/>
          <w:i/>
          <w:sz w:val="18"/>
        </w:rPr>
        <w:t>BIBLIOGRAFIA</w:t>
      </w:r>
      <w:r w:rsidR="00BE6198">
        <w:rPr>
          <w:rStyle w:val="Rimandonotaapidipagina"/>
          <w:b/>
          <w:i/>
          <w:sz w:val="18"/>
        </w:rPr>
        <w:footnoteReference w:id="1"/>
      </w:r>
    </w:p>
    <w:p w14:paraId="37889983" w14:textId="77777777" w:rsidR="00E4211C" w:rsidRDefault="00E4211C" w:rsidP="009F2AE8">
      <w:pPr>
        <w:pStyle w:val="Testo2"/>
        <w:ind w:firstLine="0"/>
      </w:pPr>
      <w:r>
        <w:t>È richiesto lo studio approfondito dei due testi seguenti.</w:t>
      </w:r>
    </w:p>
    <w:p w14:paraId="0E76141B" w14:textId="4AF043A1"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CC24FA">
        <w:rPr>
          <w:spacing w:val="-5"/>
        </w:rPr>
        <w:t xml:space="preserve"> </w:t>
      </w:r>
      <w:hyperlink r:id="rId8" w:history="1">
        <w:r w:rsidR="00BE6198" w:rsidRPr="00BE6198">
          <w:rPr>
            <w:rStyle w:val="Collegamentoipertestuale"/>
            <w:rFonts w:ascii="Times New Roman" w:hAnsi="Times New Roman"/>
            <w:i/>
            <w:szCs w:val="18"/>
          </w:rPr>
          <w:t>Acquista da VP</w:t>
        </w:r>
      </w:hyperlink>
    </w:p>
    <w:p w14:paraId="62EDF74B" w14:textId="421E82E1"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 xml:space="preserve">o, </w:t>
      </w:r>
      <w:r w:rsidR="006848A8">
        <w:rPr>
          <w:spacing w:val="-5"/>
        </w:rPr>
        <w:t>2021</w:t>
      </w:r>
      <w:r w:rsidRPr="00FD387C">
        <w:rPr>
          <w:spacing w:val="-5"/>
        </w:rPr>
        <w:t>.</w:t>
      </w:r>
      <w:r w:rsidR="00CC24FA">
        <w:rPr>
          <w:spacing w:val="-5"/>
        </w:rPr>
        <w:t xml:space="preserve"> </w:t>
      </w:r>
      <w:r w:rsidR="00BE6198">
        <w:rPr>
          <w:spacing w:val="-5"/>
        </w:rPr>
        <w:t xml:space="preserve"> </w:t>
      </w:r>
      <w:hyperlink r:id="rId9" w:history="1">
        <w:r w:rsidR="00BE6198" w:rsidRPr="00BE6198">
          <w:rPr>
            <w:rStyle w:val="Collegamentoipertestuale"/>
            <w:rFonts w:ascii="Times New Roman" w:hAnsi="Times New Roman"/>
            <w:i/>
            <w:szCs w:val="18"/>
          </w:rPr>
          <w:t>Acquista da VP</w:t>
        </w:r>
      </w:hyperlink>
    </w:p>
    <w:p w14:paraId="5E34EDE2"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2F96D7AF" w14:textId="77777777" w:rsidR="00E4211C" w:rsidRDefault="00E4211C" w:rsidP="00E4211C">
      <w:pPr>
        <w:spacing w:before="240" w:after="120"/>
        <w:rPr>
          <w:b/>
          <w:i/>
          <w:sz w:val="18"/>
        </w:rPr>
      </w:pPr>
      <w:r>
        <w:rPr>
          <w:b/>
          <w:i/>
          <w:sz w:val="18"/>
        </w:rPr>
        <w:t>DIDATTICA DEL CORSO</w:t>
      </w:r>
    </w:p>
    <w:p w14:paraId="48DD3395" w14:textId="77777777" w:rsidR="00536E47" w:rsidRDefault="00536E47" w:rsidP="00E4211C">
      <w:pPr>
        <w:pStyle w:val="Testo2"/>
      </w:pPr>
      <w:r>
        <w:t>Lungo l’intero corso, le lezioni frontali alternano spiegazioni teoriche, esemplificazioni ed esercitazioni applicative.</w:t>
      </w:r>
    </w:p>
    <w:p w14:paraId="6910C141" w14:textId="77777777" w:rsidR="00E4211C" w:rsidRDefault="00E4211C" w:rsidP="00E4211C">
      <w:pPr>
        <w:spacing w:before="240" w:after="120"/>
        <w:rPr>
          <w:b/>
          <w:i/>
          <w:sz w:val="18"/>
        </w:rPr>
      </w:pPr>
      <w:r>
        <w:rPr>
          <w:b/>
          <w:i/>
          <w:sz w:val="18"/>
        </w:rPr>
        <w:t>METODO E CRITERI DI VALUTAZIONE</w:t>
      </w:r>
    </w:p>
    <w:p w14:paraId="42D2CA8E" w14:textId="77777777"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14:paraId="562DE5B2" w14:textId="6390F049" w:rsidR="00907F0A" w:rsidRDefault="00907F0A" w:rsidP="00907F0A">
      <w:pPr>
        <w:pStyle w:val="Testo2"/>
      </w:pPr>
      <w:r>
        <w:t>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w:t>
      </w:r>
      <w:r w:rsidR="003C2102">
        <w:t xml:space="preserve"> cui si accede previa iscrizione su </w:t>
      </w:r>
      <w:r w:rsidR="003C2102">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appelli </w:t>
      </w:r>
      <w:r>
        <w:lastRenderedPageBreak/>
        <w:t xml:space="preserve">ordinari secondo le modalità sopra esposte. Le due prove, se sufficienti, concorrono </w:t>
      </w:r>
      <w:r w:rsidR="0021243B">
        <w:t xml:space="preserve">al 50% ciascuna </w:t>
      </w:r>
      <w:r>
        <w:t xml:space="preserve">alla determinazione della valutazione finale. </w:t>
      </w:r>
    </w:p>
    <w:p w14:paraId="39D1CDAF" w14:textId="77777777" w:rsidR="00E253C1" w:rsidRPr="00536E47" w:rsidRDefault="00E253C1" w:rsidP="00536E47">
      <w:pPr>
        <w:pStyle w:val="Testo2"/>
      </w:pPr>
      <w:r w:rsidRPr="00536E47">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A14DCB" w14:textId="77777777" w:rsidR="00907F0A" w:rsidRDefault="00907F0A" w:rsidP="00907F0A">
      <w:pPr>
        <w:spacing w:before="240" w:after="120"/>
        <w:rPr>
          <w:b/>
          <w:i/>
          <w:sz w:val="18"/>
        </w:rPr>
      </w:pPr>
      <w:r>
        <w:rPr>
          <w:b/>
          <w:i/>
          <w:sz w:val="18"/>
        </w:rPr>
        <w:t>AVVERTENZE</w:t>
      </w:r>
      <w:r w:rsidR="008B3FC8">
        <w:rPr>
          <w:b/>
          <w:i/>
          <w:sz w:val="18"/>
        </w:rPr>
        <w:t xml:space="preserve"> E PRE-REQUISITI</w:t>
      </w:r>
    </w:p>
    <w:p w14:paraId="6A325523" w14:textId="77777777"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14:paraId="75325447" w14:textId="5ED3DE83" w:rsidR="002A3632" w:rsidRPr="00117626" w:rsidRDefault="00117626" w:rsidP="00117626">
      <w:pPr>
        <w:pStyle w:val="Testo2"/>
        <w:spacing w:before="120"/>
        <w:rPr>
          <w:i/>
          <w:iCs/>
        </w:rPr>
      </w:pPr>
      <w:r>
        <w:rPr>
          <w:i/>
          <w:iCs/>
        </w:rPr>
        <w:t>O</w:t>
      </w:r>
      <w:r w:rsidRPr="00117626">
        <w:rPr>
          <w:i/>
          <w:iCs/>
        </w:rPr>
        <w:t>rario e luogo di ricevimento degli studenti</w:t>
      </w:r>
    </w:p>
    <w:p w14:paraId="25169A50" w14:textId="59B5F926" w:rsidR="002A3632" w:rsidRPr="002A3632" w:rsidRDefault="002A3632" w:rsidP="002A3632">
      <w:pPr>
        <w:pStyle w:val="Testo2"/>
      </w:pPr>
      <w:r w:rsidRPr="008F3CFA">
        <w:t>Tutti i docenti ricevono regolarmente gli studenti, in presenza o da remoto. Per dettagli su orario e luogo di ricevimento</w:t>
      </w:r>
      <w:r w:rsidR="00283B13" w:rsidRPr="008F3CFA">
        <w:t xml:space="preserve"> di ciascun docente</w:t>
      </w:r>
      <w:r w:rsidRPr="008F3CFA">
        <w:t>, nonché sulle eventuali modalità di richiesta di appuntamento, consultare la relativa Pagina Personale Docente.</w:t>
      </w:r>
    </w:p>
    <w:sectPr w:rsidR="002A3632" w:rsidRPr="002A363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379E" w14:textId="77777777" w:rsidR="00EB3676" w:rsidRDefault="00EB3676" w:rsidP="00CC24FA">
      <w:pPr>
        <w:spacing w:line="240" w:lineRule="auto"/>
      </w:pPr>
      <w:r>
        <w:separator/>
      </w:r>
    </w:p>
  </w:endnote>
  <w:endnote w:type="continuationSeparator" w:id="0">
    <w:p w14:paraId="150A0B85" w14:textId="77777777" w:rsidR="00EB3676" w:rsidRDefault="00EB3676" w:rsidP="00CC2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9E80" w14:textId="77777777" w:rsidR="00EB3676" w:rsidRDefault="00EB3676" w:rsidP="00CC24FA">
      <w:pPr>
        <w:spacing w:line="240" w:lineRule="auto"/>
      </w:pPr>
      <w:r>
        <w:separator/>
      </w:r>
    </w:p>
  </w:footnote>
  <w:footnote w:type="continuationSeparator" w:id="0">
    <w:p w14:paraId="2047E80A" w14:textId="77777777" w:rsidR="00EB3676" w:rsidRDefault="00EB3676" w:rsidP="00CC24FA">
      <w:pPr>
        <w:spacing w:line="240" w:lineRule="auto"/>
      </w:pPr>
      <w:r>
        <w:continuationSeparator/>
      </w:r>
    </w:p>
  </w:footnote>
  <w:footnote w:id="1">
    <w:p w14:paraId="55D58B44" w14:textId="4493E0BC" w:rsidR="00BE6198" w:rsidRDefault="00BE619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16cid:durableId="1766000576">
    <w:abstractNumId w:val="0"/>
  </w:num>
  <w:num w:numId="2" w16cid:durableId="1334647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1C"/>
    <w:rsid w:val="00015A33"/>
    <w:rsid w:val="00117626"/>
    <w:rsid w:val="00187B99"/>
    <w:rsid w:val="002014DD"/>
    <w:rsid w:val="0021243B"/>
    <w:rsid w:val="00236975"/>
    <w:rsid w:val="00274774"/>
    <w:rsid w:val="00283B13"/>
    <w:rsid w:val="002A3632"/>
    <w:rsid w:val="002D5E17"/>
    <w:rsid w:val="0031722B"/>
    <w:rsid w:val="003C2102"/>
    <w:rsid w:val="0043353B"/>
    <w:rsid w:val="00454733"/>
    <w:rsid w:val="004B0DB5"/>
    <w:rsid w:val="004D1217"/>
    <w:rsid w:val="004D6008"/>
    <w:rsid w:val="00536E47"/>
    <w:rsid w:val="0060057C"/>
    <w:rsid w:val="00640794"/>
    <w:rsid w:val="006848A8"/>
    <w:rsid w:val="006F1772"/>
    <w:rsid w:val="00723F21"/>
    <w:rsid w:val="00814CCE"/>
    <w:rsid w:val="008942E7"/>
    <w:rsid w:val="008A1204"/>
    <w:rsid w:val="008B3FC8"/>
    <w:rsid w:val="008F3CFA"/>
    <w:rsid w:val="00900CCA"/>
    <w:rsid w:val="00907F0A"/>
    <w:rsid w:val="00924B77"/>
    <w:rsid w:val="00940DA2"/>
    <w:rsid w:val="009D0FB2"/>
    <w:rsid w:val="009E055C"/>
    <w:rsid w:val="009F2AE8"/>
    <w:rsid w:val="00A74F6F"/>
    <w:rsid w:val="00AD7557"/>
    <w:rsid w:val="00B3757A"/>
    <w:rsid w:val="00B410C6"/>
    <w:rsid w:val="00B50C5D"/>
    <w:rsid w:val="00B51253"/>
    <w:rsid w:val="00B525CC"/>
    <w:rsid w:val="00BE6198"/>
    <w:rsid w:val="00C13CD8"/>
    <w:rsid w:val="00C53861"/>
    <w:rsid w:val="00CC24FA"/>
    <w:rsid w:val="00D34170"/>
    <w:rsid w:val="00D404F2"/>
    <w:rsid w:val="00E253C1"/>
    <w:rsid w:val="00E4211C"/>
    <w:rsid w:val="00E607E6"/>
    <w:rsid w:val="00EB3676"/>
    <w:rsid w:val="00F52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8F363"/>
  <w15:docId w15:val="{1FE62465-7E2B-4B10-ABA3-79B5F7D3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CC24FA"/>
    <w:pPr>
      <w:spacing w:line="240" w:lineRule="auto"/>
    </w:pPr>
    <w:rPr>
      <w:szCs w:val="20"/>
    </w:rPr>
  </w:style>
  <w:style w:type="character" w:customStyle="1" w:styleId="TestonotaapidipaginaCarattere">
    <w:name w:val="Testo nota a piè di pagina Carattere"/>
    <w:basedOn w:val="Carpredefinitoparagrafo"/>
    <w:link w:val="Testonotaapidipagina"/>
    <w:rsid w:val="00CC24FA"/>
  </w:style>
  <w:style w:type="character" w:styleId="Rimandonotaapidipagina">
    <w:name w:val="footnote reference"/>
    <w:basedOn w:val="Carpredefinitoparagrafo"/>
    <w:rsid w:val="00CC24FA"/>
    <w:rPr>
      <w:vertAlign w:val="superscript"/>
    </w:rPr>
  </w:style>
  <w:style w:type="character" w:styleId="Collegamentoipertestuale">
    <w:name w:val="Hyperlink"/>
    <w:basedOn w:val="Carpredefinitoparagrafo"/>
    <w:rsid w:val="00CC24FA"/>
    <w:rPr>
      <w:color w:val="0563C1" w:themeColor="hyperlink"/>
      <w:u w:val="single"/>
    </w:rPr>
  </w:style>
  <w:style w:type="character" w:styleId="Menzionenonrisolta">
    <w:name w:val="Unresolved Mention"/>
    <w:basedOn w:val="Carpredefinitoparagrafo"/>
    <w:uiPriority w:val="99"/>
    <w:semiHidden/>
    <w:unhideWhenUsed/>
    <w:rsid w:val="00BE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sistemi-di-programmazione-e-controllo-9788834819579-178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tefano-baraldi-antonella-cifalino-paola-sacco/esercizi-svolti-di-programmazione-e-controllo-9788892141452-7009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2633-6407-4763-85B4-1083C7B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840</Words>
  <Characters>5440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2019-06-12T10:55:00Z</cp:lastPrinted>
  <dcterms:created xsi:type="dcterms:W3CDTF">2023-05-10T14:37:00Z</dcterms:created>
  <dcterms:modified xsi:type="dcterms:W3CDTF">2023-06-28T10:15:00Z</dcterms:modified>
</cp:coreProperties>
</file>