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3D89" w14:textId="77777777" w:rsidR="00373B53" w:rsidRPr="00650514" w:rsidRDefault="006B746F" w:rsidP="007B6EF5">
      <w:pPr>
        <w:pStyle w:val="Titolo1"/>
        <w:ind w:left="0" w:firstLine="0"/>
        <w:jc w:val="both"/>
        <w:rPr>
          <w:rFonts w:ascii="Times New Roman" w:hAnsi="Times New Roman"/>
          <w:lang w:val="en-US"/>
        </w:rPr>
      </w:pPr>
      <w:r w:rsidRPr="006B746F">
        <w:rPr>
          <w:rFonts w:ascii="Times New Roman" w:hAnsi="Times New Roman"/>
          <w:lang w:val="en-US"/>
        </w:rPr>
        <w:t>International Economics (A</w:t>
      </w:r>
      <w:r>
        <w:rPr>
          <w:rFonts w:ascii="Times New Roman" w:hAnsi="Times New Roman"/>
          <w:lang w:val="en-US"/>
        </w:rPr>
        <w:t xml:space="preserve">dvanced International Trade and </w:t>
      </w:r>
      <w:r w:rsidRPr="006B746F">
        <w:rPr>
          <w:rFonts w:ascii="Times New Roman" w:hAnsi="Times New Roman"/>
          <w:lang w:val="en-US"/>
        </w:rPr>
        <w:t>Macroeconomics)</w:t>
      </w:r>
    </w:p>
    <w:p w14:paraId="0733228B" w14:textId="7CE50EDB" w:rsidR="00127646" w:rsidRPr="00C50953" w:rsidRDefault="00127646" w:rsidP="00127646">
      <w:pPr>
        <w:pStyle w:val="Titolo2"/>
        <w:rPr>
          <w:rFonts w:ascii="Times New Roman" w:hAnsi="Times New Roman"/>
          <w:lang w:val="en-GB"/>
        </w:rPr>
      </w:pPr>
      <w:r w:rsidRPr="00540338">
        <w:rPr>
          <w:rFonts w:ascii="Times New Roman" w:hAnsi="Times New Roman"/>
        </w:rPr>
        <w:t xml:space="preserve">Prof. </w:t>
      </w:r>
      <w:r>
        <w:rPr>
          <w:rFonts w:ascii="Times New Roman" w:hAnsi="Times New Roman"/>
        </w:rPr>
        <w:t>Marco Lossani</w:t>
      </w:r>
      <w:r w:rsidR="00AD67F2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Prof. </w:t>
      </w:r>
      <w:r w:rsidRPr="00C50953">
        <w:rPr>
          <w:rFonts w:ascii="Times New Roman" w:hAnsi="Times New Roman"/>
          <w:lang w:val="en-GB"/>
        </w:rPr>
        <w:t>Daniela Maggioni</w:t>
      </w:r>
    </w:p>
    <w:p w14:paraId="1C6AE02E" w14:textId="7B70FF29" w:rsidR="006B746F" w:rsidRPr="00912CA2" w:rsidRDefault="00912CA2" w:rsidP="007B6EF5">
      <w:pPr>
        <w:spacing w:before="240" w:after="120"/>
        <w:jc w:val="both"/>
        <w:rPr>
          <w:rFonts w:ascii="Times New Roman" w:hAnsi="Times New Roman"/>
          <w:b/>
          <w:i/>
          <w:sz w:val="18"/>
          <w:lang w:val="en-GB"/>
        </w:rPr>
      </w:pPr>
      <w:r w:rsidRPr="00912CA2">
        <w:rPr>
          <w:rFonts w:ascii="Times New Roman" w:hAnsi="Times New Roman"/>
          <w:b/>
          <w:i/>
          <w:sz w:val="18"/>
          <w:lang w:val="en-GB"/>
        </w:rPr>
        <w:t>COURSE AIMS AND INTENDED LEARNING OUTCOMES</w:t>
      </w:r>
    </w:p>
    <w:p w14:paraId="4B271748" w14:textId="7D0EEEF7" w:rsidR="00E629C9" w:rsidRPr="00912CA2" w:rsidRDefault="00912CA2" w:rsidP="004059DE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912CA2">
        <w:rPr>
          <w:rFonts w:ascii="Times New Roman" w:hAnsi="Times New Roman"/>
          <w:sz w:val="20"/>
          <w:lang w:val="en-GB"/>
        </w:rPr>
        <w:t>The course aims to provide students with the key concepts to understand and interpret the most relevant trends of globalisation, through the application of advanced micro and macroeconomic models</w:t>
      </w:r>
      <w:r>
        <w:rPr>
          <w:rFonts w:ascii="Times New Roman" w:hAnsi="Times New Roman"/>
          <w:sz w:val="20"/>
          <w:lang w:val="en-GB"/>
        </w:rPr>
        <w:t xml:space="preserve">. </w:t>
      </w:r>
      <w:r w:rsidRPr="00912CA2">
        <w:rPr>
          <w:rFonts w:ascii="Times New Roman" w:hAnsi="Times New Roman"/>
          <w:sz w:val="20"/>
          <w:lang w:val="en-GB"/>
        </w:rPr>
        <w:t xml:space="preserve">Furthermore, the course will explore the main theoretical and empirical contributions of economic research in the field of international trade and open </w:t>
      </w:r>
      <w:r w:rsidR="00832C38">
        <w:rPr>
          <w:rFonts w:ascii="Times New Roman" w:hAnsi="Times New Roman"/>
          <w:sz w:val="20"/>
          <w:lang w:val="en-GB"/>
        </w:rPr>
        <w:t xml:space="preserve">economy </w:t>
      </w:r>
      <w:r w:rsidRPr="00912CA2">
        <w:rPr>
          <w:rFonts w:ascii="Times New Roman" w:hAnsi="Times New Roman"/>
          <w:sz w:val="20"/>
          <w:lang w:val="en-GB"/>
        </w:rPr>
        <w:t xml:space="preserve">macroeconomics, with a focus on the </w:t>
      </w:r>
      <w:r w:rsidR="00ED78F8">
        <w:rPr>
          <w:rFonts w:ascii="Times New Roman" w:hAnsi="Times New Roman"/>
          <w:sz w:val="20"/>
          <w:lang w:val="en-GB"/>
        </w:rPr>
        <w:t>determinants</w:t>
      </w:r>
      <w:r w:rsidR="00ED78F8" w:rsidRPr="00912CA2">
        <w:rPr>
          <w:rFonts w:ascii="Times New Roman" w:hAnsi="Times New Roman"/>
          <w:sz w:val="20"/>
          <w:lang w:val="en-GB"/>
        </w:rPr>
        <w:t xml:space="preserve"> </w:t>
      </w:r>
      <w:r w:rsidR="00512A56">
        <w:rPr>
          <w:rFonts w:ascii="Times New Roman" w:hAnsi="Times New Roman"/>
          <w:sz w:val="20"/>
          <w:lang w:val="en-GB"/>
        </w:rPr>
        <w:t>and the effects of</w:t>
      </w:r>
      <w:r w:rsidRPr="00912CA2">
        <w:rPr>
          <w:rFonts w:ascii="Times New Roman" w:hAnsi="Times New Roman"/>
          <w:sz w:val="20"/>
          <w:lang w:val="en-GB"/>
        </w:rPr>
        <w:t xml:space="preserve"> </w:t>
      </w:r>
      <w:r w:rsidR="00ED78F8">
        <w:rPr>
          <w:rFonts w:ascii="Times New Roman" w:hAnsi="Times New Roman"/>
          <w:sz w:val="20"/>
          <w:lang w:val="en-GB"/>
        </w:rPr>
        <w:t xml:space="preserve">international </w:t>
      </w:r>
      <w:r w:rsidRPr="00912CA2">
        <w:rPr>
          <w:rFonts w:ascii="Times New Roman" w:hAnsi="Times New Roman"/>
          <w:sz w:val="20"/>
          <w:lang w:val="en-GB"/>
        </w:rPr>
        <w:t xml:space="preserve">trade flows, </w:t>
      </w:r>
      <w:r w:rsidR="00512A56">
        <w:rPr>
          <w:rFonts w:ascii="Times New Roman" w:hAnsi="Times New Roman"/>
          <w:sz w:val="20"/>
          <w:lang w:val="en-GB"/>
        </w:rPr>
        <w:t>on current account sustainabi</w:t>
      </w:r>
      <w:r w:rsidR="00B14A17">
        <w:rPr>
          <w:rFonts w:ascii="Times New Roman" w:hAnsi="Times New Roman"/>
          <w:sz w:val="20"/>
          <w:lang w:val="en-GB"/>
        </w:rPr>
        <w:t>lit</w:t>
      </w:r>
      <w:r w:rsidR="00512A56">
        <w:rPr>
          <w:rFonts w:ascii="Times New Roman" w:hAnsi="Times New Roman"/>
          <w:sz w:val="20"/>
          <w:lang w:val="en-GB"/>
        </w:rPr>
        <w:t>y</w:t>
      </w:r>
      <w:r w:rsidRPr="00912CA2">
        <w:rPr>
          <w:rFonts w:ascii="Times New Roman" w:hAnsi="Times New Roman"/>
          <w:sz w:val="20"/>
          <w:lang w:val="en-GB"/>
        </w:rPr>
        <w:t xml:space="preserve">, and </w:t>
      </w:r>
      <w:r w:rsidR="00512A56">
        <w:rPr>
          <w:rFonts w:ascii="Times New Roman" w:hAnsi="Times New Roman"/>
          <w:sz w:val="20"/>
          <w:lang w:val="en-GB"/>
        </w:rPr>
        <w:t xml:space="preserve">on </w:t>
      </w:r>
      <w:r w:rsidRPr="00912CA2">
        <w:rPr>
          <w:rFonts w:ascii="Times New Roman" w:hAnsi="Times New Roman"/>
          <w:sz w:val="20"/>
          <w:lang w:val="en-GB"/>
        </w:rPr>
        <w:t>the evolution of exchange rates.</w:t>
      </w:r>
    </w:p>
    <w:p w14:paraId="35B50571" w14:textId="77777777" w:rsidR="003F7558" w:rsidRPr="00912CA2" w:rsidRDefault="00912CA2" w:rsidP="004059DE">
      <w:p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912CA2">
        <w:rPr>
          <w:rFonts w:ascii="Times New Roman" w:hAnsi="Times New Roman"/>
          <w:sz w:val="20"/>
          <w:lang w:val="en-GB"/>
        </w:rPr>
        <w:t>At the end of the course, students will be able to</w:t>
      </w:r>
      <w:r w:rsidR="00E629C9" w:rsidRPr="00912CA2">
        <w:rPr>
          <w:rFonts w:ascii="Times New Roman" w:hAnsi="Times New Roman"/>
          <w:sz w:val="20"/>
          <w:lang w:val="en-GB"/>
        </w:rPr>
        <w:t>:</w:t>
      </w:r>
    </w:p>
    <w:p w14:paraId="7C9E832F" w14:textId="77777777" w:rsidR="00621A3A" w:rsidRPr="00621A3A" w:rsidRDefault="00621A3A" w:rsidP="00E629C9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621A3A">
        <w:rPr>
          <w:rFonts w:ascii="Times New Roman" w:hAnsi="Times New Roman"/>
          <w:sz w:val="20"/>
          <w:lang w:val="en-GB"/>
        </w:rPr>
        <w:t>develop their knowledge and understanding</w:t>
      </w:r>
      <w:r>
        <w:rPr>
          <w:rFonts w:ascii="Times New Roman" w:hAnsi="Times New Roman"/>
          <w:sz w:val="20"/>
          <w:lang w:val="en-GB"/>
        </w:rPr>
        <w:t xml:space="preserve"> of the most relevant and advanced theories on the trends and effects of trade and financial flows between countries;</w:t>
      </w:r>
    </w:p>
    <w:p w14:paraId="681B98AF" w14:textId="5E46B8CE" w:rsidR="00E629C9" w:rsidRPr="00621A3A" w:rsidRDefault="00621A3A" w:rsidP="00E629C9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621A3A">
        <w:rPr>
          <w:rFonts w:ascii="Times New Roman" w:hAnsi="Times New Roman"/>
          <w:sz w:val="20"/>
          <w:lang w:val="en-GB"/>
        </w:rPr>
        <w:t>develop their knowledge and understand</w:t>
      </w:r>
      <w:r>
        <w:rPr>
          <w:rFonts w:ascii="Times New Roman" w:hAnsi="Times New Roman"/>
          <w:sz w:val="20"/>
          <w:lang w:val="en-GB"/>
        </w:rPr>
        <w:t xml:space="preserve">ing of issues concerning </w:t>
      </w:r>
      <w:r w:rsidR="00512A56">
        <w:rPr>
          <w:rFonts w:ascii="Times New Roman" w:hAnsi="Times New Roman"/>
          <w:sz w:val="20"/>
          <w:lang w:val="en-GB"/>
        </w:rPr>
        <w:t>(</w:t>
      </w:r>
      <w:r>
        <w:rPr>
          <w:rFonts w:ascii="Times New Roman" w:hAnsi="Times New Roman"/>
          <w:sz w:val="20"/>
          <w:lang w:val="en-GB"/>
        </w:rPr>
        <w:t>real and financial</w:t>
      </w:r>
      <w:r w:rsidR="00512A56">
        <w:rPr>
          <w:rFonts w:ascii="Times New Roman" w:hAnsi="Times New Roman"/>
          <w:sz w:val="20"/>
          <w:lang w:val="en-GB"/>
        </w:rPr>
        <w:t>)</w:t>
      </w:r>
      <w:r w:rsidRPr="00621A3A">
        <w:rPr>
          <w:rFonts w:ascii="Times New Roman" w:hAnsi="Times New Roman"/>
          <w:sz w:val="20"/>
          <w:lang w:val="en-GB"/>
        </w:rPr>
        <w:t xml:space="preserve"> international markets</w:t>
      </w:r>
      <w:r>
        <w:rPr>
          <w:rFonts w:ascii="Times New Roman" w:hAnsi="Times New Roman"/>
          <w:sz w:val="20"/>
          <w:lang w:val="en-GB"/>
        </w:rPr>
        <w:t>;</w:t>
      </w:r>
    </w:p>
    <w:p w14:paraId="05BD6019" w14:textId="6160A2DB" w:rsidR="0070313F" w:rsidRDefault="00621A3A" w:rsidP="00A37FEB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621A3A">
        <w:rPr>
          <w:rFonts w:ascii="Times New Roman" w:hAnsi="Times New Roman"/>
          <w:sz w:val="20"/>
          <w:lang w:val="en-GB"/>
        </w:rPr>
        <w:t>develop their knowledge and understanding of academic research papers, and present their results to both specialist and non-specialist audiences</w:t>
      </w:r>
      <w:r>
        <w:rPr>
          <w:rFonts w:ascii="Times New Roman" w:hAnsi="Times New Roman"/>
          <w:sz w:val="20"/>
          <w:lang w:val="en-GB"/>
        </w:rPr>
        <w:t>;</w:t>
      </w:r>
    </w:p>
    <w:p w14:paraId="535484A6" w14:textId="5A830A57" w:rsidR="00911348" w:rsidRPr="00911348" w:rsidRDefault="00911348" w:rsidP="00911348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621A3A">
        <w:rPr>
          <w:rFonts w:ascii="Times New Roman" w:hAnsi="Times New Roman"/>
          <w:sz w:val="20"/>
          <w:lang w:val="en-GB"/>
        </w:rPr>
        <w:t xml:space="preserve">carry out new research activities </w:t>
      </w:r>
      <w:r>
        <w:rPr>
          <w:rFonts w:ascii="Times New Roman" w:hAnsi="Times New Roman"/>
          <w:sz w:val="20"/>
          <w:lang w:val="en-GB"/>
        </w:rPr>
        <w:t>in the field of</w:t>
      </w:r>
      <w:r w:rsidRPr="00621A3A">
        <w:rPr>
          <w:rFonts w:ascii="Times New Roman" w:hAnsi="Times New Roman"/>
          <w:sz w:val="20"/>
          <w:lang w:val="en-GB"/>
        </w:rPr>
        <w:t xml:space="preserve"> international trade and open macroeconomics</w:t>
      </w:r>
      <w:r w:rsidRPr="00EC5832">
        <w:rPr>
          <w:rFonts w:ascii="Times New Roman" w:hAnsi="Times New Roman"/>
          <w:sz w:val="20"/>
          <w:lang w:val="en-GB"/>
        </w:rPr>
        <w:t>.</w:t>
      </w:r>
    </w:p>
    <w:p w14:paraId="4D1C4F7C" w14:textId="77777777" w:rsidR="00621A3A" w:rsidRPr="00621A3A" w:rsidRDefault="00621A3A" w:rsidP="00BF26A1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/>
          <w:sz w:val="20"/>
          <w:lang w:val="en-GB"/>
        </w:rPr>
      </w:pPr>
      <w:r w:rsidRPr="00621A3A">
        <w:rPr>
          <w:rFonts w:ascii="Times New Roman" w:hAnsi="Times New Roman"/>
          <w:sz w:val="20"/>
          <w:lang w:val="en-GB"/>
        </w:rPr>
        <w:t xml:space="preserve">identify new </w:t>
      </w:r>
      <w:r>
        <w:rPr>
          <w:rFonts w:ascii="Times New Roman" w:hAnsi="Times New Roman"/>
          <w:sz w:val="20"/>
          <w:lang w:val="en-GB"/>
        </w:rPr>
        <w:t xml:space="preserve">research </w:t>
      </w:r>
      <w:r w:rsidRPr="00621A3A">
        <w:rPr>
          <w:rFonts w:ascii="Times New Roman" w:hAnsi="Times New Roman"/>
          <w:sz w:val="20"/>
          <w:lang w:val="en-GB"/>
        </w:rPr>
        <w:t xml:space="preserve">fields </w:t>
      </w:r>
      <w:r>
        <w:rPr>
          <w:rFonts w:ascii="Times New Roman" w:hAnsi="Times New Roman"/>
          <w:sz w:val="20"/>
          <w:lang w:val="en-GB"/>
        </w:rPr>
        <w:t>on</w:t>
      </w:r>
      <w:r w:rsidRPr="00621A3A">
        <w:rPr>
          <w:rFonts w:ascii="Times New Roman" w:hAnsi="Times New Roman"/>
          <w:sz w:val="20"/>
          <w:lang w:val="en-GB"/>
        </w:rPr>
        <w:t xml:space="preserve"> international economics,</w:t>
      </w:r>
      <w:r>
        <w:rPr>
          <w:rFonts w:ascii="Times New Roman" w:hAnsi="Times New Roman"/>
          <w:sz w:val="20"/>
          <w:lang w:val="en-GB"/>
        </w:rPr>
        <w:t xml:space="preserve"> and use empirical tools to verify the theories based on real data;</w:t>
      </w:r>
    </w:p>
    <w:p w14:paraId="046EFCA3" w14:textId="77777777" w:rsidR="00373B53" w:rsidRPr="00C82E87" w:rsidRDefault="00912CA2" w:rsidP="00373B53">
      <w:pPr>
        <w:spacing w:before="240" w:after="120"/>
        <w:jc w:val="both"/>
        <w:rPr>
          <w:rFonts w:ascii="Times New Roman" w:hAnsi="Times New Roman"/>
          <w:b/>
          <w:i/>
          <w:sz w:val="18"/>
          <w:lang w:val="en-US"/>
        </w:rPr>
      </w:pPr>
      <w:r w:rsidRPr="00C82E87">
        <w:rPr>
          <w:rFonts w:ascii="Times New Roman" w:hAnsi="Times New Roman"/>
          <w:b/>
          <w:i/>
          <w:sz w:val="18"/>
          <w:lang w:val="en-US"/>
        </w:rPr>
        <w:t>COURSE CONTENT</w:t>
      </w:r>
    </w:p>
    <w:p w14:paraId="6106B03A" w14:textId="6F47BADD" w:rsidR="006E6947" w:rsidRPr="00EC5832" w:rsidRDefault="006E6947" w:rsidP="00D84FCD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  <w:lang w:val="en-GB"/>
        </w:rPr>
      </w:pPr>
      <w:r w:rsidRPr="00EC5832">
        <w:rPr>
          <w:rFonts w:ascii="Times New Roman" w:hAnsi="Times New Roman"/>
          <w:sz w:val="20"/>
          <w:szCs w:val="20"/>
          <w:lang w:val="en-GB"/>
        </w:rPr>
        <w:t>1.</w:t>
      </w:r>
      <w:r w:rsidRPr="00EC5832">
        <w:rPr>
          <w:rFonts w:ascii="Times New Roman" w:hAnsi="Times New Roman"/>
          <w:sz w:val="20"/>
          <w:szCs w:val="20"/>
          <w:lang w:val="en-GB"/>
        </w:rPr>
        <w:tab/>
      </w:r>
      <w:r w:rsidR="003F68E9">
        <w:rPr>
          <w:rFonts w:ascii="Times New Roman" w:hAnsi="Times New Roman"/>
          <w:sz w:val="20"/>
          <w:szCs w:val="20"/>
          <w:lang w:val="en-GB"/>
        </w:rPr>
        <w:t>T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 xml:space="preserve">rade </w:t>
      </w:r>
      <w:r w:rsidR="00512A56">
        <w:rPr>
          <w:rFonts w:ascii="Times New Roman" w:hAnsi="Times New Roman"/>
          <w:sz w:val="20"/>
          <w:szCs w:val="20"/>
          <w:lang w:val="en-GB"/>
        </w:rPr>
        <w:t xml:space="preserve">models: </w:t>
      </w:r>
      <w:proofErr w:type="spellStart"/>
      <w:r w:rsidR="00512A56">
        <w:rPr>
          <w:rFonts w:ascii="Times New Roman" w:hAnsi="Times New Roman"/>
          <w:sz w:val="20"/>
          <w:szCs w:val="20"/>
          <w:lang w:val="en-GB"/>
        </w:rPr>
        <w:t>i</w:t>
      </w:r>
      <w:proofErr w:type="spellEnd"/>
      <w:r w:rsidR="00512A56">
        <w:rPr>
          <w:rFonts w:ascii="Times New Roman" w:hAnsi="Times New Roman"/>
          <w:sz w:val="20"/>
          <w:szCs w:val="20"/>
          <w:lang w:val="en-GB"/>
        </w:rPr>
        <w:t>) co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>mparative advantage</w:t>
      </w:r>
      <w:r w:rsidR="00512A56">
        <w:rPr>
          <w:rFonts w:ascii="Times New Roman" w:hAnsi="Times New Roman"/>
          <w:sz w:val="20"/>
          <w:szCs w:val="20"/>
          <w:lang w:val="en-GB"/>
        </w:rPr>
        <w:t xml:space="preserve"> ii) i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>ncreasing returns to scale</w:t>
      </w:r>
      <w:r w:rsidR="00512A56">
        <w:rPr>
          <w:rFonts w:ascii="Times New Roman" w:hAnsi="Times New Roman"/>
          <w:sz w:val="20"/>
          <w:szCs w:val="20"/>
          <w:lang w:val="en-GB"/>
        </w:rPr>
        <w:t xml:space="preserve"> and</w:t>
      </w:r>
      <w:r w:rsidR="00615EF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>product differentiation</w:t>
      </w:r>
      <w:r w:rsidR="00512A56">
        <w:rPr>
          <w:rFonts w:ascii="Times New Roman" w:hAnsi="Times New Roman"/>
          <w:sz w:val="20"/>
          <w:szCs w:val="20"/>
          <w:lang w:val="en-GB"/>
        </w:rPr>
        <w:t xml:space="preserve"> iii)</w:t>
      </w:r>
      <w:r w:rsidR="00615EF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12A56">
        <w:rPr>
          <w:rFonts w:ascii="Times New Roman" w:hAnsi="Times New Roman"/>
          <w:sz w:val="20"/>
          <w:szCs w:val="20"/>
          <w:lang w:val="en-GB"/>
        </w:rPr>
        <w:t>f</w:t>
      </w:r>
      <w:r w:rsidR="00ED78F8">
        <w:rPr>
          <w:rFonts w:ascii="Times New Roman" w:hAnsi="Times New Roman"/>
          <w:sz w:val="20"/>
          <w:szCs w:val="20"/>
          <w:lang w:val="en-GB"/>
        </w:rPr>
        <w:t>irm heterogeneity</w:t>
      </w:r>
      <w:r w:rsidR="00512A5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 xml:space="preserve">and </w:t>
      </w:r>
      <w:r w:rsidR="00ED78F8">
        <w:rPr>
          <w:rFonts w:ascii="Times New Roman" w:hAnsi="Times New Roman"/>
          <w:sz w:val="20"/>
          <w:szCs w:val="20"/>
          <w:lang w:val="en-GB"/>
        </w:rPr>
        <w:t>inter-industry</w:t>
      </w:r>
      <w:r w:rsidR="00ED78F8" w:rsidRPr="00EC5832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>reallocation</w:t>
      </w:r>
      <w:r w:rsidR="00FC50C1" w:rsidRPr="00EC5832">
        <w:rPr>
          <w:rFonts w:ascii="Times New Roman" w:hAnsi="Times New Roman"/>
          <w:sz w:val="20"/>
          <w:szCs w:val="20"/>
          <w:lang w:val="en-GB"/>
        </w:rPr>
        <w:t>.</w:t>
      </w:r>
      <w:r w:rsidRPr="00EC5832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5E9FF489" w14:textId="54523319" w:rsidR="00047109" w:rsidRPr="00DA44DF" w:rsidRDefault="00512A56" w:rsidP="00C50953">
      <w:pPr>
        <w:spacing w:after="0" w:line="240" w:lineRule="exact"/>
        <w:ind w:left="280" w:hanging="280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2.</w:t>
      </w:r>
      <w:r w:rsidRPr="00EC5832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C732B" w:rsidRPr="00EC5832">
        <w:rPr>
          <w:rFonts w:ascii="Times New Roman" w:hAnsi="Times New Roman"/>
          <w:sz w:val="20"/>
          <w:szCs w:val="20"/>
          <w:lang w:val="en-GB"/>
        </w:rPr>
        <w:tab/>
      </w:r>
      <w:r w:rsidR="007C4C20" w:rsidRPr="007C4C20">
        <w:rPr>
          <w:rFonts w:ascii="Times New Roman" w:hAnsi="Times New Roman"/>
          <w:sz w:val="20"/>
          <w:szCs w:val="20"/>
          <w:lang w:val="en-US"/>
        </w:rPr>
        <w:t>Effects of international trade and foreign direct investment on productivity</w:t>
      </w:r>
      <w:r>
        <w:rPr>
          <w:rFonts w:ascii="Times New Roman" w:hAnsi="Times New Roman"/>
          <w:sz w:val="20"/>
          <w:szCs w:val="20"/>
          <w:lang w:val="en-US"/>
        </w:rPr>
        <w:t xml:space="preserve"> and innovation</w:t>
      </w:r>
      <w:r w:rsidR="007C4C20" w:rsidRPr="007C4C20">
        <w:rPr>
          <w:rFonts w:ascii="Times New Roman" w:hAnsi="Times New Roman"/>
          <w:sz w:val="20"/>
          <w:szCs w:val="20"/>
          <w:lang w:val="en-US"/>
        </w:rPr>
        <w:t>.</w:t>
      </w:r>
    </w:p>
    <w:p w14:paraId="5CEE7A9B" w14:textId="24816CC1" w:rsidR="006E6947" w:rsidRDefault="00512A56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US"/>
        </w:rPr>
        <w:t>3</w:t>
      </w:r>
      <w:r w:rsidR="00047109" w:rsidRPr="00C82E87">
        <w:rPr>
          <w:rFonts w:ascii="Times New Roman" w:hAnsi="Times New Roman"/>
          <w:sz w:val="20"/>
          <w:szCs w:val="20"/>
          <w:lang w:val="en-US"/>
        </w:rPr>
        <w:t>.</w:t>
      </w:r>
      <w:r w:rsidR="00AD67F2">
        <w:rPr>
          <w:rFonts w:ascii="Times New Roman" w:hAnsi="Times New Roman"/>
          <w:sz w:val="20"/>
          <w:szCs w:val="20"/>
          <w:lang w:val="en-US"/>
        </w:rPr>
        <w:tab/>
      </w:r>
      <w:r w:rsidR="00C82E87">
        <w:rPr>
          <w:rFonts w:ascii="Times New Roman" w:hAnsi="Times New Roman"/>
          <w:sz w:val="20"/>
          <w:szCs w:val="20"/>
          <w:lang w:val="en-US"/>
        </w:rPr>
        <w:t>E</w:t>
      </w:r>
      <w:proofErr w:type="spellStart"/>
      <w:r w:rsidR="00EC5832" w:rsidRPr="00EC5832">
        <w:rPr>
          <w:rFonts w:ascii="Times New Roman" w:hAnsi="Times New Roman"/>
          <w:sz w:val="20"/>
          <w:szCs w:val="20"/>
          <w:lang w:val="en-GB"/>
        </w:rPr>
        <w:t>ffects</w:t>
      </w:r>
      <w:proofErr w:type="spellEnd"/>
      <w:r w:rsidR="00EC5832" w:rsidRPr="00EC5832">
        <w:rPr>
          <w:rFonts w:ascii="Times New Roman" w:hAnsi="Times New Roman"/>
          <w:sz w:val="20"/>
          <w:szCs w:val="20"/>
          <w:lang w:val="en-GB"/>
        </w:rPr>
        <w:t xml:space="preserve"> of international trade on labour market</w:t>
      </w:r>
      <w:r>
        <w:rPr>
          <w:rFonts w:ascii="Times New Roman" w:hAnsi="Times New Roman"/>
          <w:sz w:val="20"/>
          <w:szCs w:val="20"/>
          <w:lang w:val="en-GB"/>
        </w:rPr>
        <w:t>s</w:t>
      </w:r>
      <w:r w:rsidR="00FC50C1" w:rsidRPr="00EC5832">
        <w:rPr>
          <w:rFonts w:ascii="Times New Roman" w:hAnsi="Times New Roman"/>
          <w:sz w:val="20"/>
          <w:szCs w:val="20"/>
          <w:lang w:val="en-GB"/>
        </w:rPr>
        <w:t>.</w:t>
      </w:r>
    </w:p>
    <w:p w14:paraId="4A46283B" w14:textId="0B928F82" w:rsidR="00512A56" w:rsidRPr="007C4C20" w:rsidRDefault="00512A56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4.</w:t>
      </w:r>
      <w:r w:rsidR="00AD67F2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 xml:space="preserve">International trade </w:t>
      </w:r>
      <w:r w:rsidR="00615EFE">
        <w:rPr>
          <w:rFonts w:ascii="Times New Roman" w:hAnsi="Times New Roman"/>
          <w:sz w:val="20"/>
          <w:szCs w:val="20"/>
          <w:lang w:val="en-GB"/>
        </w:rPr>
        <w:t xml:space="preserve">flows </w:t>
      </w:r>
      <w:r>
        <w:rPr>
          <w:rFonts w:ascii="Times New Roman" w:hAnsi="Times New Roman"/>
          <w:sz w:val="20"/>
          <w:szCs w:val="20"/>
          <w:lang w:val="en-GB"/>
        </w:rPr>
        <w:t>and environment</w:t>
      </w:r>
      <w:r w:rsidR="00615EFE">
        <w:rPr>
          <w:rFonts w:ascii="Times New Roman" w:hAnsi="Times New Roman"/>
          <w:sz w:val="20"/>
          <w:szCs w:val="20"/>
          <w:lang w:val="en-GB"/>
        </w:rPr>
        <w:t>.</w:t>
      </w:r>
    </w:p>
    <w:p w14:paraId="43E26BEB" w14:textId="2DA740D2" w:rsidR="006E6947" w:rsidRPr="00127646" w:rsidRDefault="00512A56" w:rsidP="00D84FCD">
      <w:pPr>
        <w:spacing w:after="0" w:line="240" w:lineRule="exact"/>
        <w:ind w:left="284" w:hanging="284"/>
        <w:jc w:val="both"/>
        <w:rPr>
          <w:rFonts w:ascii="Times New Roman" w:hAnsi="Times New Roman"/>
          <w:strike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5</w:t>
      </w:r>
      <w:r w:rsidR="006E6947" w:rsidRPr="00EC5832">
        <w:rPr>
          <w:rFonts w:ascii="Times New Roman" w:hAnsi="Times New Roman"/>
          <w:sz w:val="20"/>
          <w:szCs w:val="20"/>
          <w:lang w:val="en-GB"/>
        </w:rPr>
        <w:t>.</w:t>
      </w:r>
      <w:r w:rsidR="006E6947" w:rsidRPr="00EC5832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EC5832" w:rsidRPr="00EC5832">
        <w:rPr>
          <w:rFonts w:ascii="Times New Roman" w:hAnsi="Times New Roman"/>
          <w:sz w:val="20"/>
          <w:szCs w:val="20"/>
          <w:lang w:val="en-GB"/>
        </w:rPr>
        <w:t xml:space="preserve">intertemporal approach to </w:t>
      </w:r>
      <w:r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EC5832">
        <w:rPr>
          <w:rFonts w:ascii="Times New Roman" w:hAnsi="Times New Roman"/>
          <w:sz w:val="20"/>
          <w:szCs w:val="20"/>
          <w:lang w:val="en-GB"/>
        </w:rPr>
        <w:t>current account</w:t>
      </w:r>
      <w:r>
        <w:rPr>
          <w:rFonts w:ascii="Times New Roman" w:hAnsi="Times New Roman"/>
          <w:sz w:val="20"/>
          <w:szCs w:val="20"/>
          <w:lang w:val="en-GB"/>
        </w:rPr>
        <w:t>.</w:t>
      </w:r>
    </w:p>
    <w:p w14:paraId="6052E784" w14:textId="046E72F6" w:rsidR="00047109" w:rsidRPr="00860ECE" w:rsidRDefault="00512A56" w:rsidP="007B6EF5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6</w:t>
      </w:r>
      <w:r w:rsidR="003C732B" w:rsidRPr="00860ECE">
        <w:rPr>
          <w:rFonts w:ascii="Times New Roman" w:hAnsi="Times New Roman"/>
          <w:sz w:val="20"/>
          <w:szCs w:val="20"/>
          <w:lang w:val="en-GB"/>
        </w:rPr>
        <w:t>.</w:t>
      </w:r>
      <w:r w:rsidR="003C732B" w:rsidRPr="00860ECE">
        <w:rPr>
          <w:rFonts w:ascii="Times New Roman" w:hAnsi="Times New Roman"/>
          <w:sz w:val="20"/>
          <w:szCs w:val="20"/>
          <w:lang w:val="en-GB"/>
        </w:rPr>
        <w:tab/>
      </w:r>
      <w:r w:rsidR="00127646" w:rsidRPr="00860ECE">
        <w:rPr>
          <w:rFonts w:ascii="Times New Roman" w:hAnsi="Times New Roman"/>
          <w:sz w:val="20"/>
          <w:szCs w:val="20"/>
          <w:lang w:val="en-GB"/>
        </w:rPr>
        <w:t>Real exchange rate</w:t>
      </w:r>
      <w:r w:rsidR="00EC5832" w:rsidRPr="00860ECE">
        <w:rPr>
          <w:rFonts w:ascii="Times New Roman" w:hAnsi="Times New Roman"/>
          <w:sz w:val="20"/>
          <w:szCs w:val="20"/>
          <w:lang w:val="en-GB"/>
        </w:rPr>
        <w:t xml:space="preserve"> and</w:t>
      </w:r>
      <w:r w:rsidR="00127646" w:rsidRPr="00860ECE">
        <w:rPr>
          <w:rFonts w:ascii="Times New Roman" w:hAnsi="Times New Roman"/>
          <w:sz w:val="20"/>
          <w:szCs w:val="20"/>
          <w:lang w:val="en-US"/>
        </w:rPr>
        <w:t xml:space="preserve"> TNT</w:t>
      </w:r>
      <w:r w:rsidR="007C4C20" w:rsidRPr="00860ECE">
        <w:rPr>
          <w:rFonts w:ascii="Times New Roman" w:hAnsi="Times New Roman"/>
          <w:sz w:val="20"/>
          <w:szCs w:val="20"/>
          <w:lang w:val="en-US"/>
        </w:rPr>
        <w:t xml:space="preserve"> model</w:t>
      </w:r>
      <w:r w:rsidR="00FC50C1" w:rsidRPr="00860ECE">
        <w:rPr>
          <w:rFonts w:ascii="Times New Roman" w:hAnsi="Times New Roman"/>
          <w:sz w:val="20"/>
          <w:szCs w:val="20"/>
          <w:lang w:val="en-GB"/>
        </w:rPr>
        <w:t>.</w:t>
      </w:r>
    </w:p>
    <w:p w14:paraId="6788A84A" w14:textId="1C3D0376" w:rsidR="003C732B" w:rsidRPr="00860ECE" w:rsidRDefault="00512A56" w:rsidP="00D84FCD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7</w:t>
      </w:r>
      <w:r w:rsidR="003C732B" w:rsidRPr="00860ECE">
        <w:rPr>
          <w:rFonts w:ascii="Times New Roman" w:hAnsi="Times New Roman"/>
          <w:sz w:val="20"/>
          <w:szCs w:val="20"/>
          <w:lang w:val="en-US"/>
        </w:rPr>
        <w:t>.</w:t>
      </w:r>
      <w:r w:rsidR="003C732B" w:rsidRPr="00860ECE">
        <w:rPr>
          <w:rFonts w:ascii="Times New Roman" w:hAnsi="Times New Roman"/>
          <w:sz w:val="20"/>
          <w:szCs w:val="20"/>
          <w:lang w:val="en-US"/>
        </w:rPr>
        <w:tab/>
      </w:r>
      <w:r w:rsidR="00860ECE" w:rsidRPr="00860ECE">
        <w:rPr>
          <w:rFonts w:ascii="Times New Roman" w:hAnsi="Times New Roman"/>
          <w:sz w:val="20"/>
          <w:szCs w:val="20"/>
          <w:lang w:val="en-US"/>
        </w:rPr>
        <w:t>Nominal exchange rate and currency regimes</w:t>
      </w:r>
      <w:r w:rsidR="00047109" w:rsidRPr="00860ECE">
        <w:rPr>
          <w:rFonts w:ascii="Times New Roman" w:hAnsi="Times New Roman"/>
          <w:sz w:val="20"/>
          <w:szCs w:val="20"/>
          <w:lang w:val="en-US"/>
        </w:rPr>
        <w:t>.</w:t>
      </w:r>
    </w:p>
    <w:p w14:paraId="0CAB04B8" w14:textId="688CB4C9" w:rsidR="00127646" w:rsidRDefault="00512A56" w:rsidP="004C5E09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8</w:t>
      </w:r>
      <w:r w:rsidR="00480F08" w:rsidRPr="00860ECE">
        <w:rPr>
          <w:rFonts w:ascii="Times New Roman" w:hAnsi="Times New Roman"/>
          <w:sz w:val="20"/>
          <w:szCs w:val="20"/>
          <w:lang w:val="en-US"/>
        </w:rPr>
        <w:t>.</w:t>
      </w:r>
      <w:r w:rsidR="00480F08" w:rsidRPr="00860ECE">
        <w:rPr>
          <w:rFonts w:ascii="Times New Roman" w:hAnsi="Times New Roman"/>
          <w:sz w:val="20"/>
          <w:szCs w:val="20"/>
          <w:lang w:val="en-US"/>
        </w:rPr>
        <w:tab/>
      </w:r>
      <w:r w:rsidR="00EC5832" w:rsidRPr="00860ECE">
        <w:rPr>
          <w:rFonts w:ascii="Times New Roman" w:hAnsi="Times New Roman"/>
          <w:sz w:val="20"/>
          <w:szCs w:val="20"/>
          <w:lang w:val="en-US"/>
        </w:rPr>
        <w:t xml:space="preserve">Currency </w:t>
      </w:r>
      <w:r w:rsidR="004C5E09">
        <w:rPr>
          <w:rFonts w:ascii="Times New Roman" w:hAnsi="Times New Roman"/>
          <w:sz w:val="20"/>
          <w:szCs w:val="20"/>
          <w:lang w:val="en-US"/>
        </w:rPr>
        <w:t>and f</w:t>
      </w:r>
      <w:r w:rsidR="00860ECE" w:rsidRPr="00860ECE">
        <w:rPr>
          <w:rFonts w:ascii="Times New Roman" w:hAnsi="Times New Roman"/>
          <w:sz w:val="20"/>
          <w:szCs w:val="20"/>
          <w:lang w:val="en-US"/>
        </w:rPr>
        <w:t>oreign debt crisis</w:t>
      </w:r>
    </w:p>
    <w:p w14:paraId="4FC8FA30" w14:textId="434FCC3F" w:rsidR="004C5E09" w:rsidRPr="00860ECE" w:rsidRDefault="004C5E09" w:rsidP="0012764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9.</w:t>
      </w:r>
      <w:r w:rsidR="00AD67F2"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>European Monetary Union</w:t>
      </w:r>
    </w:p>
    <w:p w14:paraId="0963C523" w14:textId="3A6646D2" w:rsidR="00373B53" w:rsidRPr="00373B53" w:rsidRDefault="00912CA2" w:rsidP="00852C42">
      <w:pPr>
        <w:spacing w:before="240" w:after="120"/>
        <w:jc w:val="both"/>
        <w:rPr>
          <w:rFonts w:ascii="Times New Roman" w:hAnsi="Times New Roman"/>
          <w:b/>
          <w:i/>
          <w:sz w:val="18"/>
          <w:lang w:val="en-GB"/>
        </w:rPr>
      </w:pPr>
      <w:r>
        <w:rPr>
          <w:rFonts w:ascii="Times New Roman" w:hAnsi="Times New Roman"/>
          <w:b/>
          <w:i/>
          <w:sz w:val="18"/>
          <w:lang w:val="en-GB"/>
        </w:rPr>
        <w:lastRenderedPageBreak/>
        <w:t>READING LIST</w:t>
      </w:r>
      <w:r w:rsidR="003122DE">
        <w:rPr>
          <w:rStyle w:val="Rimandonotaapidipagina"/>
          <w:rFonts w:ascii="Times New Roman" w:hAnsi="Times New Roman"/>
          <w:b/>
          <w:i/>
          <w:sz w:val="18"/>
          <w:lang w:val="en-GB"/>
        </w:rPr>
        <w:footnoteReference w:id="1"/>
      </w:r>
    </w:p>
    <w:p w14:paraId="538E8DFB" w14:textId="49ECAC2D" w:rsidR="00047109" w:rsidRDefault="00373B53" w:rsidP="00373B53">
      <w:pPr>
        <w:pStyle w:val="Testo1"/>
        <w:spacing w:line="240" w:lineRule="atLeast"/>
        <w:rPr>
          <w:rFonts w:ascii="Times New Roman" w:hAnsi="Times New Roman"/>
          <w:spacing w:val="-5"/>
          <w:lang w:val="en-GB"/>
        </w:rPr>
      </w:pPr>
      <w:r w:rsidRPr="00E027B3">
        <w:rPr>
          <w:rFonts w:ascii="Times New Roman" w:hAnsi="Times New Roman"/>
          <w:smallCaps/>
          <w:spacing w:val="-5"/>
          <w:sz w:val="16"/>
          <w:lang w:val="en-GB"/>
        </w:rPr>
        <w:t>R.C. Feenstra,</w:t>
      </w:r>
      <w:r w:rsidRPr="00E027B3">
        <w:rPr>
          <w:rFonts w:ascii="Times New Roman" w:hAnsi="Times New Roman"/>
          <w:i/>
          <w:spacing w:val="-5"/>
          <w:lang w:val="en-GB"/>
        </w:rPr>
        <w:t xml:space="preserve"> Advanced International Trade,</w:t>
      </w:r>
      <w:r w:rsidRPr="00E027B3">
        <w:rPr>
          <w:rFonts w:ascii="Times New Roman" w:hAnsi="Times New Roman"/>
          <w:spacing w:val="-5"/>
          <w:lang w:val="en-GB"/>
        </w:rPr>
        <w:t xml:space="preserve"> Princeton and Oxford, P</w:t>
      </w:r>
      <w:r w:rsidR="00047109">
        <w:rPr>
          <w:rFonts w:ascii="Times New Roman" w:hAnsi="Times New Roman"/>
          <w:spacing w:val="-5"/>
          <w:lang w:val="en-GB"/>
        </w:rPr>
        <w:t>rinceton University Press, 2004.</w:t>
      </w:r>
      <w:r w:rsidRPr="00E027B3">
        <w:rPr>
          <w:rFonts w:ascii="Times New Roman" w:hAnsi="Times New Roman"/>
          <w:spacing w:val="-5"/>
          <w:lang w:val="en-GB"/>
        </w:rPr>
        <w:t xml:space="preserve"> </w:t>
      </w:r>
      <w:bookmarkStart w:id="1" w:name="_Hlk138680461"/>
      <w:r w:rsidR="00B56BAE">
        <w:rPr>
          <w:rFonts w:ascii="Times New Roman" w:hAnsi="Times New Roman"/>
          <w:i/>
          <w:color w:val="0070C0"/>
          <w:szCs w:val="18"/>
        </w:rPr>
        <w:fldChar w:fldCharType="begin"/>
      </w:r>
      <w:r w:rsidR="00B56BAE">
        <w:rPr>
          <w:rFonts w:ascii="Times New Roman" w:hAnsi="Times New Roman"/>
          <w:i/>
          <w:color w:val="0070C0"/>
          <w:szCs w:val="18"/>
        </w:rPr>
        <w:instrText>HYPERLINK "https://librerie.unicatt.it/scheda-libro/feenstra/advanced-international-trade-ne-9780691161648-683718.html"</w:instrText>
      </w:r>
      <w:r w:rsidR="00B56BAE">
        <w:rPr>
          <w:rFonts w:ascii="Times New Roman" w:hAnsi="Times New Roman"/>
          <w:i/>
          <w:color w:val="0070C0"/>
          <w:szCs w:val="18"/>
        </w:rPr>
      </w:r>
      <w:r w:rsidR="00B56BAE">
        <w:rPr>
          <w:rFonts w:ascii="Times New Roman" w:hAnsi="Times New Roman"/>
          <w:i/>
          <w:color w:val="0070C0"/>
          <w:szCs w:val="18"/>
        </w:rPr>
        <w:fldChar w:fldCharType="separate"/>
      </w:r>
      <w:r w:rsidR="00B56BAE" w:rsidRPr="00B56BAE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B56BAE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7A30A7B2" w14:textId="77777777" w:rsidR="00127646" w:rsidRPr="00127646" w:rsidRDefault="00127646" w:rsidP="00127646">
      <w:pPr>
        <w:pStyle w:val="Testo1"/>
        <w:rPr>
          <w:rFonts w:ascii="Times New Roman" w:hAnsi="Times New Roman"/>
          <w:spacing w:val="-5"/>
          <w:lang w:val="en-US"/>
        </w:rPr>
      </w:pPr>
      <w:r w:rsidRPr="00127646">
        <w:rPr>
          <w:rFonts w:ascii="Times New Roman" w:hAnsi="Times New Roman"/>
          <w:smallCaps/>
          <w:spacing w:val="-5"/>
          <w:sz w:val="16"/>
          <w:lang w:val="en-US"/>
        </w:rPr>
        <w:t>E. Helpman</w:t>
      </w:r>
      <w:r w:rsidRPr="00127646">
        <w:rPr>
          <w:rFonts w:ascii="Times New Roman" w:hAnsi="Times New Roman"/>
          <w:spacing w:val="-5"/>
          <w:lang w:val="en-US"/>
        </w:rPr>
        <w:t>,</w:t>
      </w:r>
      <w:r w:rsidRPr="00127646">
        <w:rPr>
          <w:rFonts w:ascii="Times New Roman" w:hAnsi="Times New Roman"/>
          <w:i/>
          <w:spacing w:val="-5"/>
          <w:lang w:val="en-US"/>
        </w:rPr>
        <w:t xml:space="preserve"> Understanding Global Trade,</w:t>
      </w:r>
      <w:r w:rsidRPr="00127646">
        <w:rPr>
          <w:rFonts w:ascii="Times New Roman" w:hAnsi="Times New Roman"/>
          <w:spacing w:val="-5"/>
          <w:lang w:val="en-US"/>
        </w:rPr>
        <w:t xml:space="preserve"> Harvard University Press, 2011.</w:t>
      </w:r>
    </w:p>
    <w:p w14:paraId="1EE9B95B" w14:textId="5DB5CDBB" w:rsidR="00047109" w:rsidRDefault="00243F65" w:rsidP="00371F7B">
      <w:pPr>
        <w:pStyle w:val="Testo1"/>
        <w:spacing w:line="240" w:lineRule="atLeast"/>
        <w:rPr>
          <w:rFonts w:ascii="Times New Roman" w:hAnsi="Times New Roman"/>
          <w:spacing w:val="-5"/>
          <w:lang w:val="en-GB"/>
        </w:rPr>
      </w:pPr>
      <w:r>
        <w:rPr>
          <w:rFonts w:ascii="Times New Roman" w:hAnsi="Times New Roman"/>
          <w:smallCaps/>
          <w:spacing w:val="-5"/>
          <w:sz w:val="16"/>
          <w:lang w:val="en-GB"/>
        </w:rPr>
        <w:t>M. Obstfeld-</w:t>
      </w:r>
      <w:r w:rsidR="00047109" w:rsidRPr="00047109">
        <w:rPr>
          <w:rFonts w:ascii="Times New Roman" w:hAnsi="Times New Roman"/>
          <w:smallCaps/>
          <w:spacing w:val="-5"/>
          <w:sz w:val="16"/>
          <w:lang w:val="en-GB"/>
        </w:rPr>
        <w:t>K. Rogoff</w:t>
      </w:r>
      <w:r w:rsidR="00047109" w:rsidRPr="00047109">
        <w:rPr>
          <w:rFonts w:ascii="Times New Roman" w:hAnsi="Times New Roman"/>
          <w:spacing w:val="-5"/>
          <w:lang w:val="en-GB"/>
        </w:rPr>
        <w:t xml:space="preserve">, </w:t>
      </w:r>
      <w:r w:rsidR="00047109" w:rsidRPr="00047109">
        <w:rPr>
          <w:rFonts w:ascii="Times New Roman" w:hAnsi="Times New Roman"/>
          <w:i/>
          <w:spacing w:val="-5"/>
          <w:lang w:val="en-GB"/>
        </w:rPr>
        <w:t>Foundations of International Macroeconomics</w:t>
      </w:r>
      <w:r w:rsidR="00047109" w:rsidRPr="00047109">
        <w:rPr>
          <w:rFonts w:ascii="Times New Roman" w:hAnsi="Times New Roman"/>
          <w:spacing w:val="-5"/>
          <w:lang w:val="en-GB"/>
        </w:rPr>
        <w:t>, MIT Press</w:t>
      </w:r>
      <w:r w:rsidR="00047109">
        <w:rPr>
          <w:rFonts w:ascii="Times New Roman" w:hAnsi="Times New Roman"/>
          <w:spacing w:val="-5"/>
          <w:lang w:val="en-GB"/>
        </w:rPr>
        <w:t>, 1996</w:t>
      </w:r>
      <w:r>
        <w:rPr>
          <w:rFonts w:ascii="Times New Roman" w:hAnsi="Times New Roman"/>
          <w:spacing w:val="-5"/>
          <w:lang w:val="en-GB"/>
        </w:rPr>
        <w:t>.</w:t>
      </w:r>
    </w:p>
    <w:p w14:paraId="10A1183F" w14:textId="77777777" w:rsidR="003E4994" w:rsidRDefault="00127646" w:rsidP="00373B53">
      <w:pPr>
        <w:pStyle w:val="Testo1"/>
        <w:spacing w:line="240" w:lineRule="atLeast"/>
        <w:rPr>
          <w:rFonts w:ascii="Times New Roman" w:hAnsi="Times New Roman"/>
          <w:lang w:val="en-US"/>
        </w:rPr>
      </w:pPr>
      <w:r w:rsidRPr="00127646">
        <w:rPr>
          <w:rFonts w:ascii="Times New Roman" w:hAnsi="Times New Roman"/>
          <w:smallCaps/>
          <w:spacing w:val="-5"/>
          <w:sz w:val="16"/>
          <w:lang w:val="en-GB"/>
        </w:rPr>
        <w:t>S. Schmitt-Grohe’, M. Uribe, M.Woodford</w:t>
      </w:r>
      <w:r w:rsidRPr="00127646">
        <w:rPr>
          <w:rFonts w:ascii="Times New Roman" w:hAnsi="Times New Roman"/>
          <w:smallCaps/>
          <w:spacing w:val="-5"/>
          <w:lang w:val="en-GB"/>
        </w:rPr>
        <w:t xml:space="preserve">, </w:t>
      </w:r>
      <w:r w:rsidRPr="00127646">
        <w:rPr>
          <w:rFonts w:ascii="Times New Roman" w:hAnsi="Times New Roman"/>
          <w:i/>
          <w:lang w:val="en-US"/>
        </w:rPr>
        <w:t>International Macroeconomics</w:t>
      </w:r>
      <w:r w:rsidRPr="00127646">
        <w:rPr>
          <w:rFonts w:ascii="Times New Roman" w:hAnsi="Times New Roman"/>
          <w:lang w:val="en-US"/>
        </w:rPr>
        <w:t xml:space="preserve">,  </w:t>
      </w:r>
      <w:r w:rsidR="003E4994">
        <w:rPr>
          <w:rFonts w:ascii="Times New Roman" w:hAnsi="Times New Roman"/>
          <w:lang w:val="en-US"/>
        </w:rPr>
        <w:t>Princeton University Press, 2022.</w:t>
      </w:r>
    </w:p>
    <w:p w14:paraId="077887B7" w14:textId="6AF3186F" w:rsidR="00373B53" w:rsidRPr="00EC5832" w:rsidRDefault="00EC5832" w:rsidP="00373B53">
      <w:pPr>
        <w:pStyle w:val="Testo1"/>
        <w:spacing w:line="240" w:lineRule="atLeast"/>
        <w:rPr>
          <w:rFonts w:ascii="Times New Roman" w:hAnsi="Times New Roman"/>
          <w:lang w:val="en-GB"/>
        </w:rPr>
      </w:pPr>
      <w:r w:rsidRPr="00046C59">
        <w:rPr>
          <w:spacing w:val="-5"/>
          <w:lang w:val="en-US"/>
        </w:rPr>
        <w:t xml:space="preserve">Further teaching material will be made available on </w:t>
      </w:r>
      <w:r>
        <w:rPr>
          <w:spacing w:val="-5"/>
          <w:lang w:val="en-US"/>
        </w:rPr>
        <w:t>Blackboard</w:t>
      </w:r>
      <w:r w:rsidR="00373B53" w:rsidRPr="00EC5832">
        <w:rPr>
          <w:rFonts w:ascii="Times New Roman" w:hAnsi="Times New Roman"/>
          <w:spacing w:val="-5"/>
          <w:lang w:val="en-GB"/>
        </w:rPr>
        <w:t>.</w:t>
      </w:r>
    </w:p>
    <w:p w14:paraId="35FB3F0A" w14:textId="77777777" w:rsidR="00373B53" w:rsidRPr="00EC5832" w:rsidRDefault="00912CA2" w:rsidP="00373B53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  <w:lang w:val="en-GB"/>
        </w:rPr>
      </w:pPr>
      <w:r w:rsidRPr="00EC5832">
        <w:rPr>
          <w:rFonts w:ascii="Times New Roman" w:hAnsi="Times New Roman"/>
          <w:b/>
          <w:i/>
          <w:sz w:val="18"/>
          <w:lang w:val="en-GB"/>
        </w:rPr>
        <w:t>TEACHING METHOD</w:t>
      </w:r>
    </w:p>
    <w:p w14:paraId="02AE2805" w14:textId="77777777" w:rsidR="00373B53" w:rsidRPr="00EC5832" w:rsidRDefault="00EC5832" w:rsidP="00373B53">
      <w:pPr>
        <w:pStyle w:val="Testo2"/>
        <w:rPr>
          <w:rFonts w:ascii="Times New Roman" w:hAnsi="Times New Roman"/>
          <w:lang w:val="en-GB"/>
        </w:rPr>
      </w:pPr>
      <w:r w:rsidRPr="00EC5832">
        <w:rPr>
          <w:rFonts w:ascii="Times New Roman" w:hAnsi="Times New Roman"/>
          <w:lang w:val="en-GB"/>
        </w:rPr>
        <w:t>Frontal lectures</w:t>
      </w:r>
      <w:r w:rsidR="00373B53" w:rsidRPr="00EC5832">
        <w:rPr>
          <w:rFonts w:ascii="Times New Roman" w:hAnsi="Times New Roman"/>
          <w:lang w:val="en-GB"/>
        </w:rPr>
        <w:t>.</w:t>
      </w:r>
    </w:p>
    <w:p w14:paraId="6E4202EF" w14:textId="368087D6" w:rsidR="00373B53" w:rsidRPr="00AD67F2" w:rsidRDefault="00912CA2" w:rsidP="00373B53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  <w:szCs w:val="18"/>
          <w:lang w:val="en-GB"/>
        </w:rPr>
      </w:pPr>
      <w:r w:rsidRPr="00AD67F2">
        <w:rPr>
          <w:rFonts w:ascii="Times New Roman" w:hAnsi="Times New Roman"/>
          <w:b/>
          <w:i/>
          <w:sz w:val="18"/>
          <w:szCs w:val="18"/>
          <w:lang w:val="en-GB"/>
        </w:rPr>
        <w:t>ASSESSMENT METHOD AND CRITERIA</w:t>
      </w:r>
    </w:p>
    <w:p w14:paraId="694E002D" w14:textId="1E419A67" w:rsidR="00D50CA3" w:rsidRPr="00AD67F2" w:rsidRDefault="00D50CA3" w:rsidP="00D50CA3">
      <w:pPr>
        <w:pStyle w:val="Testo2"/>
        <w:rPr>
          <w:rFonts w:ascii="Times New Roman" w:hAnsi="Times New Roman"/>
          <w:szCs w:val="18"/>
          <w:lang w:val="en-US"/>
        </w:rPr>
      </w:pPr>
      <w:r w:rsidRPr="00AD67F2">
        <w:rPr>
          <w:rFonts w:ascii="Times New Roman" w:hAnsi="Times New Roman"/>
          <w:szCs w:val="18"/>
          <w:lang w:val="en-US"/>
        </w:rPr>
        <w:t xml:space="preserve">Students can choose between a “multiple assessment route” and a “single assessment ruote”. </w:t>
      </w:r>
    </w:p>
    <w:p w14:paraId="70699FC0" w14:textId="77777777" w:rsidR="00D50CA3" w:rsidRPr="00AD67F2" w:rsidRDefault="00D50CA3" w:rsidP="00D50CA3">
      <w:pPr>
        <w:pStyle w:val="Testo2"/>
        <w:rPr>
          <w:rFonts w:ascii="Times New Roman" w:hAnsi="Times New Roman"/>
          <w:szCs w:val="18"/>
          <w:u w:val="single"/>
          <w:lang w:val="en-US"/>
        </w:rPr>
      </w:pPr>
      <w:r w:rsidRPr="00AD67F2">
        <w:rPr>
          <w:rFonts w:ascii="Times New Roman" w:hAnsi="Times New Roman"/>
          <w:szCs w:val="18"/>
          <w:u w:val="single"/>
          <w:lang w:val="en-US"/>
        </w:rPr>
        <w:t>Single assessment route</w:t>
      </w:r>
    </w:p>
    <w:p w14:paraId="588A8BE7" w14:textId="2AC96D59" w:rsidR="00D50CA3" w:rsidRPr="00AD67F2" w:rsidRDefault="00D50CA3" w:rsidP="00D50CA3">
      <w:pPr>
        <w:pStyle w:val="Testo2"/>
        <w:rPr>
          <w:rFonts w:ascii="Times New Roman" w:hAnsi="Times New Roman"/>
          <w:szCs w:val="18"/>
          <w:lang w:val="en-GB"/>
        </w:rPr>
      </w:pPr>
      <w:r w:rsidRPr="00AD67F2">
        <w:rPr>
          <w:rFonts w:ascii="Times New Roman" w:hAnsi="Times New Roman"/>
          <w:szCs w:val="18"/>
          <w:lang w:val="en-US"/>
        </w:rPr>
        <w:t xml:space="preserve">Written exam, open ended questions on the whole program, ninety minutes long. The exam </w:t>
      </w:r>
      <w:r w:rsidRPr="00AD67F2">
        <w:rPr>
          <w:rFonts w:ascii="Times New Roman" w:hAnsi="Times New Roman"/>
          <w:szCs w:val="18"/>
          <w:lang w:val="en-GB"/>
        </w:rPr>
        <w:t xml:space="preserve">will include both theoretical questions and numerical exercises on the course programme. </w:t>
      </w:r>
    </w:p>
    <w:p w14:paraId="03D138E4" w14:textId="77777777" w:rsidR="00D50CA3" w:rsidRPr="00AD67F2" w:rsidRDefault="00D50CA3" w:rsidP="00D50CA3">
      <w:pPr>
        <w:pStyle w:val="Testo2"/>
        <w:rPr>
          <w:rFonts w:ascii="Times New Roman" w:hAnsi="Times New Roman"/>
          <w:szCs w:val="18"/>
          <w:u w:val="single"/>
          <w:lang w:val="en-US"/>
        </w:rPr>
      </w:pPr>
      <w:r w:rsidRPr="00AD67F2">
        <w:rPr>
          <w:rFonts w:ascii="Times New Roman" w:hAnsi="Times New Roman"/>
          <w:szCs w:val="18"/>
          <w:u w:val="single"/>
          <w:lang w:val="en-US"/>
        </w:rPr>
        <w:t>Multiple assessment route</w:t>
      </w:r>
    </w:p>
    <w:p w14:paraId="5766E205" w14:textId="4673D8CA" w:rsidR="00D50CA3" w:rsidRPr="00AD67F2" w:rsidRDefault="00D50CA3" w:rsidP="00D50CA3">
      <w:pPr>
        <w:pStyle w:val="Testo2"/>
        <w:rPr>
          <w:rFonts w:ascii="Times New Roman" w:hAnsi="Times New Roman"/>
          <w:szCs w:val="18"/>
          <w:lang w:val="en-US"/>
        </w:rPr>
      </w:pPr>
      <w:r w:rsidRPr="00AD67F2">
        <w:rPr>
          <w:rFonts w:ascii="Times New Roman" w:hAnsi="Times New Roman"/>
          <w:szCs w:val="18"/>
          <w:lang w:val="en-GB"/>
        </w:rPr>
        <w:t xml:space="preserve">Two partial </w:t>
      </w:r>
      <w:r w:rsidRPr="00AD67F2">
        <w:rPr>
          <w:rFonts w:ascii="Times New Roman" w:hAnsi="Times New Roman"/>
          <w:szCs w:val="18"/>
          <w:lang w:val="en-US"/>
        </w:rPr>
        <w:t xml:space="preserve">written exams, each fourtyfive minutes long, both concurring on equal terms to the definition of the final grade. The </w:t>
      </w:r>
      <w:r w:rsidRPr="00AD67F2">
        <w:rPr>
          <w:rFonts w:ascii="Times New Roman" w:hAnsi="Times New Roman"/>
          <w:szCs w:val="18"/>
          <w:lang w:val="en-GB"/>
        </w:rPr>
        <w:t xml:space="preserve">mid-term  test will be organized </w:t>
      </w:r>
      <w:r w:rsidRPr="00AD67F2">
        <w:rPr>
          <w:rFonts w:ascii="Times New Roman" w:hAnsi="Times New Roman"/>
          <w:szCs w:val="18"/>
          <w:lang w:val="en-US"/>
        </w:rPr>
        <w:t>during the break of the second semester;  the second test will be organized at the end of the second semester (students that pass the mid-term can complete the exam sitting in the first or in the second appello, but not in both). S</w:t>
      </w:r>
      <w:r w:rsidR="0006453A" w:rsidRPr="00AD67F2">
        <w:rPr>
          <w:rFonts w:ascii="Times New Roman" w:hAnsi="Times New Roman"/>
          <w:szCs w:val="18"/>
          <w:lang w:val="en-US"/>
        </w:rPr>
        <w:t xml:space="preserve">tudent </w:t>
      </w:r>
      <w:r w:rsidRPr="00AD67F2">
        <w:rPr>
          <w:rFonts w:ascii="Times New Roman" w:hAnsi="Times New Roman"/>
          <w:szCs w:val="18"/>
          <w:lang w:val="en-US"/>
        </w:rPr>
        <w:t xml:space="preserve"> can pass the exam if and only if they obtain no less than 18/30 in each test.</w:t>
      </w:r>
    </w:p>
    <w:p w14:paraId="022C81B1" w14:textId="77777777" w:rsidR="00C75D5A" w:rsidRPr="00AD67F2" w:rsidRDefault="00912CA2" w:rsidP="00C75D5A">
      <w:pPr>
        <w:spacing w:before="240" w:after="120" w:line="220" w:lineRule="exact"/>
        <w:jc w:val="both"/>
        <w:rPr>
          <w:rFonts w:ascii="Times New Roman" w:hAnsi="Times New Roman"/>
          <w:b/>
          <w:i/>
          <w:sz w:val="18"/>
          <w:szCs w:val="18"/>
          <w:lang w:val="en-US"/>
        </w:rPr>
      </w:pPr>
      <w:r w:rsidRPr="00AD67F2">
        <w:rPr>
          <w:rFonts w:ascii="Times New Roman" w:hAnsi="Times New Roman"/>
          <w:b/>
          <w:i/>
          <w:sz w:val="18"/>
          <w:szCs w:val="18"/>
          <w:lang w:val="en-US"/>
        </w:rPr>
        <w:t>NOTES AND PREREQUISITES</w:t>
      </w:r>
    </w:p>
    <w:p w14:paraId="74E9229F" w14:textId="77777777" w:rsidR="003E4994" w:rsidRPr="00AD67F2" w:rsidRDefault="003E4994" w:rsidP="003E4994">
      <w:pPr>
        <w:pStyle w:val="Testo2"/>
        <w:spacing w:before="120"/>
        <w:rPr>
          <w:rFonts w:ascii="Times New Roman" w:hAnsi="Times New Roman"/>
          <w:i/>
          <w:szCs w:val="18"/>
          <w:lang w:val="en-GB"/>
        </w:rPr>
      </w:pPr>
      <w:r w:rsidRPr="00AD67F2">
        <w:rPr>
          <w:rFonts w:ascii="Times New Roman" w:hAnsi="Times New Roman"/>
          <w:i/>
          <w:szCs w:val="18"/>
          <w:lang w:val="en-GB"/>
        </w:rPr>
        <w:t>Notes</w:t>
      </w:r>
    </w:p>
    <w:p w14:paraId="0EACBD2C" w14:textId="77777777" w:rsidR="003E4994" w:rsidRPr="00AD67F2" w:rsidRDefault="003E4994" w:rsidP="003E4994">
      <w:pPr>
        <w:pStyle w:val="Testo2"/>
        <w:rPr>
          <w:rFonts w:ascii="Times New Roman" w:hAnsi="Times New Roman"/>
          <w:szCs w:val="18"/>
          <w:lang w:val="en-GB"/>
        </w:rPr>
      </w:pPr>
      <w:r w:rsidRPr="00AD67F2">
        <w:rPr>
          <w:rFonts w:ascii="Times New Roman" w:hAnsi="Times New Roman"/>
          <w:szCs w:val="18"/>
          <w:lang w:val="en-GB"/>
        </w:rPr>
        <w:t>Class attendance and active participation in class are highly recommended.</w:t>
      </w:r>
    </w:p>
    <w:p w14:paraId="007808FE" w14:textId="35AE329E" w:rsidR="00B661EB" w:rsidRPr="00AD67F2" w:rsidRDefault="005000EA" w:rsidP="0056444B">
      <w:pPr>
        <w:pStyle w:val="Testo2"/>
        <w:rPr>
          <w:rFonts w:ascii="Times New Roman" w:hAnsi="Times New Roman"/>
          <w:i/>
          <w:szCs w:val="18"/>
          <w:lang w:val="en-US"/>
        </w:rPr>
      </w:pPr>
      <w:r w:rsidRPr="00AD67F2">
        <w:rPr>
          <w:rFonts w:ascii="Times New Roman" w:hAnsi="Times New Roman"/>
          <w:i/>
          <w:szCs w:val="18"/>
          <w:lang w:val="en-US"/>
        </w:rPr>
        <w:t>Prerequisites</w:t>
      </w:r>
    </w:p>
    <w:p w14:paraId="17FDB9C4" w14:textId="77777777" w:rsidR="00B661EB" w:rsidRPr="00AD67F2" w:rsidRDefault="005000EA" w:rsidP="0056444B">
      <w:pPr>
        <w:pStyle w:val="Testo2"/>
        <w:rPr>
          <w:rFonts w:ascii="Times New Roman" w:hAnsi="Times New Roman"/>
          <w:szCs w:val="18"/>
          <w:lang w:val="en-GB"/>
        </w:rPr>
      </w:pPr>
      <w:r w:rsidRPr="00AD67F2">
        <w:rPr>
          <w:rFonts w:ascii="Times New Roman" w:hAnsi="Times New Roman"/>
          <w:szCs w:val="18"/>
          <w:lang w:val="en-GB"/>
        </w:rPr>
        <w:t>Advanced microeconomics and macroeconomics, static and dynamic optimisation, advanced statistics and econometrics</w:t>
      </w:r>
      <w:r w:rsidR="00B661EB" w:rsidRPr="00AD67F2">
        <w:rPr>
          <w:rFonts w:ascii="Times New Roman" w:hAnsi="Times New Roman"/>
          <w:szCs w:val="18"/>
          <w:lang w:val="en-GB"/>
        </w:rPr>
        <w:t>.</w:t>
      </w:r>
    </w:p>
    <w:p w14:paraId="7C9E2CD7" w14:textId="6A303828" w:rsidR="003E4994" w:rsidRPr="00AD67F2" w:rsidRDefault="005000EA" w:rsidP="003E4994">
      <w:pPr>
        <w:pStyle w:val="Testo2"/>
        <w:rPr>
          <w:rFonts w:ascii="Times New Roman" w:hAnsi="Times New Roman"/>
          <w:szCs w:val="18"/>
          <w:lang w:val="en-GB"/>
        </w:rPr>
      </w:pPr>
      <w:r w:rsidRPr="00AD67F2">
        <w:rPr>
          <w:rFonts w:ascii="Times New Roman" w:hAnsi="Times New Roman"/>
          <w:szCs w:val="18"/>
          <w:lang w:val="en-GB"/>
        </w:rPr>
        <w:t xml:space="preserve">These prerequisites are fundamental for an adequate understanding of lectures. </w:t>
      </w:r>
      <w:r w:rsidR="00C82E87" w:rsidRPr="00AD67F2">
        <w:rPr>
          <w:rFonts w:ascii="Times New Roman" w:hAnsi="Times New Roman"/>
          <w:szCs w:val="18"/>
          <w:lang w:val="en-GB"/>
        </w:rPr>
        <w:t>S</w:t>
      </w:r>
      <w:r w:rsidRPr="00AD67F2">
        <w:rPr>
          <w:rFonts w:ascii="Times New Roman" w:hAnsi="Times New Roman"/>
          <w:szCs w:val="18"/>
          <w:lang w:val="en-GB"/>
        </w:rPr>
        <w:t>tudents who don’t meet these requirements are invited to contact the lecturer</w:t>
      </w:r>
      <w:r w:rsidR="003E4994" w:rsidRPr="00AD67F2">
        <w:rPr>
          <w:rFonts w:ascii="Times New Roman" w:hAnsi="Times New Roman"/>
          <w:szCs w:val="18"/>
          <w:lang w:val="en-GB"/>
        </w:rPr>
        <w:t>s</w:t>
      </w:r>
      <w:r w:rsidRPr="00AD67F2">
        <w:rPr>
          <w:rFonts w:ascii="Times New Roman" w:hAnsi="Times New Roman"/>
          <w:szCs w:val="18"/>
          <w:lang w:val="en-GB"/>
        </w:rPr>
        <w:t xml:space="preserve"> before the beginning of the course. </w:t>
      </w:r>
    </w:p>
    <w:p w14:paraId="22735DD3" w14:textId="0AA800B8" w:rsidR="00715255" w:rsidRPr="00AD67F2" w:rsidRDefault="00715255" w:rsidP="00AD67F2">
      <w:pPr>
        <w:pStyle w:val="Testo2"/>
        <w:spacing w:before="120"/>
        <w:rPr>
          <w:rFonts w:ascii="Times New Roman" w:hAnsi="Times New Roman"/>
          <w:i/>
          <w:szCs w:val="18"/>
          <w:lang w:val="en-US"/>
        </w:rPr>
      </w:pPr>
      <w:r w:rsidRPr="00AD67F2">
        <w:rPr>
          <w:rFonts w:ascii="Times New Roman" w:hAnsi="Times New Roman"/>
          <w:i/>
          <w:szCs w:val="18"/>
          <w:lang w:val="en-US"/>
        </w:rPr>
        <w:t>Office hours</w:t>
      </w:r>
    </w:p>
    <w:p w14:paraId="127A4472" w14:textId="55CD1F4F" w:rsidR="00715255" w:rsidRPr="00AD67F2" w:rsidRDefault="00715255" w:rsidP="003E4994">
      <w:pPr>
        <w:pStyle w:val="Testo2"/>
        <w:rPr>
          <w:rFonts w:ascii="Times New Roman" w:hAnsi="Times New Roman"/>
          <w:szCs w:val="18"/>
          <w:lang w:val="en-GB"/>
        </w:rPr>
      </w:pPr>
      <w:r w:rsidRPr="00AD67F2">
        <w:rPr>
          <w:szCs w:val="18"/>
        </w:rPr>
        <w:lastRenderedPageBreak/>
        <w:t>The teachers will meet students in their offices (rom 300 and room 305) located in Via Necchi 5, IIIrd  Floor (Department of Economics and Finance).</w:t>
      </w:r>
    </w:p>
    <w:sectPr w:rsidR="00715255" w:rsidRPr="00AD67F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EF01" w14:textId="77777777" w:rsidR="00BC5916" w:rsidRDefault="00BC5916" w:rsidP="00982AAE">
      <w:pPr>
        <w:spacing w:after="0" w:line="240" w:lineRule="auto"/>
      </w:pPr>
      <w:r>
        <w:separator/>
      </w:r>
    </w:p>
  </w:endnote>
  <w:endnote w:type="continuationSeparator" w:id="0">
    <w:p w14:paraId="2221A85B" w14:textId="77777777" w:rsidR="00BC5916" w:rsidRDefault="00BC5916" w:rsidP="0098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4748" w14:textId="77777777" w:rsidR="00BC5916" w:rsidRDefault="00BC5916" w:rsidP="00982AAE">
      <w:pPr>
        <w:spacing w:after="0" w:line="240" w:lineRule="auto"/>
      </w:pPr>
      <w:r>
        <w:separator/>
      </w:r>
    </w:p>
  </w:footnote>
  <w:footnote w:type="continuationSeparator" w:id="0">
    <w:p w14:paraId="6BDA354F" w14:textId="77777777" w:rsidR="00BC5916" w:rsidRDefault="00BC5916" w:rsidP="00982AAE">
      <w:pPr>
        <w:spacing w:after="0" w:line="240" w:lineRule="auto"/>
      </w:pPr>
      <w:r>
        <w:continuationSeparator/>
      </w:r>
    </w:p>
  </w:footnote>
  <w:footnote w:id="1">
    <w:p w14:paraId="00B7BA96" w14:textId="68806B7B" w:rsidR="003122DE" w:rsidRDefault="003122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680726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6B8D"/>
    <w:multiLevelType w:val="hybridMultilevel"/>
    <w:tmpl w:val="C024DF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0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53"/>
    <w:rsid w:val="000222CB"/>
    <w:rsid w:val="00047109"/>
    <w:rsid w:val="0006453A"/>
    <w:rsid w:val="000B4C69"/>
    <w:rsid w:val="000D471E"/>
    <w:rsid w:val="000E6D50"/>
    <w:rsid w:val="0011364C"/>
    <w:rsid w:val="00113FE8"/>
    <w:rsid w:val="00123AAB"/>
    <w:rsid w:val="00127646"/>
    <w:rsid w:val="0014692D"/>
    <w:rsid w:val="001A42E5"/>
    <w:rsid w:val="001B08ED"/>
    <w:rsid w:val="001B3912"/>
    <w:rsid w:val="001F1AE4"/>
    <w:rsid w:val="00214C20"/>
    <w:rsid w:val="00243F65"/>
    <w:rsid w:val="00246E65"/>
    <w:rsid w:val="002937BE"/>
    <w:rsid w:val="002B11D5"/>
    <w:rsid w:val="002B4D8B"/>
    <w:rsid w:val="002C0F41"/>
    <w:rsid w:val="003122DE"/>
    <w:rsid w:val="00316196"/>
    <w:rsid w:val="00371F7B"/>
    <w:rsid w:val="00373B53"/>
    <w:rsid w:val="003927E3"/>
    <w:rsid w:val="003B57F5"/>
    <w:rsid w:val="003C2B6A"/>
    <w:rsid w:val="003C45AB"/>
    <w:rsid w:val="003C732B"/>
    <w:rsid w:val="003E4994"/>
    <w:rsid w:val="003F68E9"/>
    <w:rsid w:val="003F7558"/>
    <w:rsid w:val="004059DE"/>
    <w:rsid w:val="004515E6"/>
    <w:rsid w:val="004610D2"/>
    <w:rsid w:val="0046342B"/>
    <w:rsid w:val="004748CB"/>
    <w:rsid w:val="00480F08"/>
    <w:rsid w:val="004B1289"/>
    <w:rsid w:val="004B4D95"/>
    <w:rsid w:val="004B54B1"/>
    <w:rsid w:val="004C3918"/>
    <w:rsid w:val="004C3D43"/>
    <w:rsid w:val="004C5E09"/>
    <w:rsid w:val="004D0440"/>
    <w:rsid w:val="004D0963"/>
    <w:rsid w:val="004D1217"/>
    <w:rsid w:val="004D6008"/>
    <w:rsid w:val="004E3E8B"/>
    <w:rsid w:val="005000EA"/>
    <w:rsid w:val="00512A56"/>
    <w:rsid w:val="00540338"/>
    <w:rsid w:val="0056444B"/>
    <w:rsid w:val="00572037"/>
    <w:rsid w:val="005A6255"/>
    <w:rsid w:val="005A7775"/>
    <w:rsid w:val="005B4169"/>
    <w:rsid w:val="005C6318"/>
    <w:rsid w:val="00601208"/>
    <w:rsid w:val="00602F84"/>
    <w:rsid w:val="00615EFE"/>
    <w:rsid w:val="0062081F"/>
    <w:rsid w:val="00621A3A"/>
    <w:rsid w:val="006455FE"/>
    <w:rsid w:val="00663D4D"/>
    <w:rsid w:val="006B746F"/>
    <w:rsid w:val="006E00BA"/>
    <w:rsid w:val="006E6947"/>
    <w:rsid w:val="006F1772"/>
    <w:rsid w:val="007012E0"/>
    <w:rsid w:val="0070313F"/>
    <w:rsid w:val="00703A22"/>
    <w:rsid w:val="007135A3"/>
    <w:rsid w:val="00715255"/>
    <w:rsid w:val="00720DFD"/>
    <w:rsid w:val="007250BC"/>
    <w:rsid w:val="007B6EF5"/>
    <w:rsid w:val="007C4C20"/>
    <w:rsid w:val="007E0E88"/>
    <w:rsid w:val="00811B09"/>
    <w:rsid w:val="00821C9A"/>
    <w:rsid w:val="00832C38"/>
    <w:rsid w:val="00833E39"/>
    <w:rsid w:val="00852C42"/>
    <w:rsid w:val="008568E5"/>
    <w:rsid w:val="00860ECE"/>
    <w:rsid w:val="00862C3A"/>
    <w:rsid w:val="00870637"/>
    <w:rsid w:val="008832E2"/>
    <w:rsid w:val="00886AE5"/>
    <w:rsid w:val="00910727"/>
    <w:rsid w:val="00911348"/>
    <w:rsid w:val="00912CA2"/>
    <w:rsid w:val="00940DA2"/>
    <w:rsid w:val="00953538"/>
    <w:rsid w:val="00982AAE"/>
    <w:rsid w:val="009D44B6"/>
    <w:rsid w:val="00A04F40"/>
    <w:rsid w:val="00A142DC"/>
    <w:rsid w:val="00A14DCD"/>
    <w:rsid w:val="00A45F71"/>
    <w:rsid w:val="00A51C59"/>
    <w:rsid w:val="00A868DA"/>
    <w:rsid w:val="00AC057A"/>
    <w:rsid w:val="00AD67F2"/>
    <w:rsid w:val="00AD71E3"/>
    <w:rsid w:val="00AE25C2"/>
    <w:rsid w:val="00B079BC"/>
    <w:rsid w:val="00B14A17"/>
    <w:rsid w:val="00B239E7"/>
    <w:rsid w:val="00B3015B"/>
    <w:rsid w:val="00B56BAE"/>
    <w:rsid w:val="00B661EB"/>
    <w:rsid w:val="00BC5916"/>
    <w:rsid w:val="00BE1DC2"/>
    <w:rsid w:val="00BF26A1"/>
    <w:rsid w:val="00C20BA3"/>
    <w:rsid w:val="00C44246"/>
    <w:rsid w:val="00C50953"/>
    <w:rsid w:val="00C64791"/>
    <w:rsid w:val="00C72FB5"/>
    <w:rsid w:val="00C75D5A"/>
    <w:rsid w:val="00C82E87"/>
    <w:rsid w:val="00CA78A0"/>
    <w:rsid w:val="00D22106"/>
    <w:rsid w:val="00D3080E"/>
    <w:rsid w:val="00D41F2B"/>
    <w:rsid w:val="00D50CA3"/>
    <w:rsid w:val="00D56A71"/>
    <w:rsid w:val="00D623C3"/>
    <w:rsid w:val="00D84FCD"/>
    <w:rsid w:val="00D864D9"/>
    <w:rsid w:val="00DA17C0"/>
    <w:rsid w:val="00DA44DF"/>
    <w:rsid w:val="00DB5E17"/>
    <w:rsid w:val="00DE0A16"/>
    <w:rsid w:val="00DF38E5"/>
    <w:rsid w:val="00E629C9"/>
    <w:rsid w:val="00E97B50"/>
    <w:rsid w:val="00EB3FE9"/>
    <w:rsid w:val="00EC5832"/>
    <w:rsid w:val="00ED78F8"/>
    <w:rsid w:val="00EF0E2E"/>
    <w:rsid w:val="00F50258"/>
    <w:rsid w:val="00F80D69"/>
    <w:rsid w:val="00F864D6"/>
    <w:rsid w:val="00FC50C1"/>
    <w:rsid w:val="00FF0D6C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FF0C5"/>
  <w15:docId w15:val="{5786DB8B-D19F-45CB-AC2C-55134415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3B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73B53"/>
    <w:rPr>
      <w:rFonts w:ascii="Times" w:hAnsi="Times"/>
      <w:b/>
      <w:noProof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373B53"/>
    <w:rPr>
      <w:rFonts w:ascii="Times" w:hAnsi="Times"/>
      <w:smallCaps/>
      <w:noProof/>
      <w:sz w:val="18"/>
    </w:rPr>
  </w:style>
  <w:style w:type="character" w:customStyle="1" w:styleId="Testo1Carattere">
    <w:name w:val="Testo 1 Carattere"/>
    <w:link w:val="Testo1"/>
    <w:rsid w:val="00373B53"/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2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AAE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982A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82AA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98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82AAE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E629C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04F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4F40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rsid w:val="00D50CA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122D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22DE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122D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CA72-BB30-4F79-966B-B4FAF34F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559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2023-05-22T14:19:00Z</cp:lastPrinted>
  <dcterms:created xsi:type="dcterms:W3CDTF">2023-05-22T15:00:00Z</dcterms:created>
  <dcterms:modified xsi:type="dcterms:W3CDTF">2023-06-26T12:18:00Z</dcterms:modified>
</cp:coreProperties>
</file>