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4975" w14:textId="77777777" w:rsidR="00643E66" w:rsidRPr="00D92E2D" w:rsidRDefault="00643E66" w:rsidP="00643E66">
      <w:pPr>
        <w:pStyle w:val="Titolo1"/>
        <w:rPr>
          <w:lang w:val="en-US"/>
        </w:rPr>
      </w:pPr>
      <w:r w:rsidRPr="00D92E2D">
        <w:rPr>
          <w:lang w:val="en-US"/>
        </w:rPr>
        <w:t>Economic</w:t>
      </w:r>
      <w:r w:rsidR="00875747">
        <w:rPr>
          <w:lang w:val="en-US"/>
        </w:rPr>
        <w:t>s</w:t>
      </w:r>
      <w:r w:rsidRPr="00D92E2D">
        <w:rPr>
          <w:lang w:val="en-US"/>
        </w:rPr>
        <w:t xml:space="preserve"> of </w:t>
      </w:r>
      <w:r w:rsidR="00291F8D">
        <w:rPr>
          <w:lang w:val="en-US"/>
        </w:rPr>
        <w:t>C</w:t>
      </w:r>
      <w:r w:rsidRPr="00D92E2D">
        <w:rPr>
          <w:lang w:val="en-US"/>
        </w:rPr>
        <w:t>rime</w:t>
      </w:r>
    </w:p>
    <w:p w14:paraId="6229E252" w14:textId="77777777" w:rsidR="00664975" w:rsidRDefault="00664975" w:rsidP="00664975">
      <w:pPr>
        <w:pStyle w:val="Titolo2"/>
        <w:rPr>
          <w:lang w:val="en-US"/>
        </w:rPr>
      </w:pPr>
      <w:r w:rsidRPr="00643E66">
        <w:rPr>
          <w:lang w:val="en-US"/>
        </w:rPr>
        <w:t>Prof. Raul Caruso</w:t>
      </w:r>
    </w:p>
    <w:p w14:paraId="7BDC554D" w14:textId="77777777" w:rsidR="00664975" w:rsidRPr="00291F8D" w:rsidRDefault="007C1FC2" w:rsidP="00664975">
      <w:pPr>
        <w:spacing w:before="240" w:after="120" w:line="240" w:lineRule="exact"/>
        <w:rPr>
          <w:b/>
          <w:sz w:val="18"/>
          <w:lang w:val="en-US"/>
        </w:rPr>
      </w:pPr>
      <w:r w:rsidRPr="00291F8D">
        <w:rPr>
          <w:b/>
          <w:i/>
          <w:sz w:val="18"/>
          <w:lang w:val="en-US"/>
        </w:rPr>
        <w:t>COURSE AIMS AND INTENDED LEARNING OUTCOMES</w:t>
      </w:r>
    </w:p>
    <w:p w14:paraId="4EC1724B" w14:textId="77777777" w:rsidR="00664975" w:rsidRPr="00291F8D" w:rsidRDefault="007C1FC2" w:rsidP="00664975">
      <w:pPr>
        <w:spacing w:line="240" w:lineRule="exact"/>
        <w:rPr>
          <w:lang w:val="en-US"/>
        </w:rPr>
      </w:pPr>
      <w:r w:rsidRPr="00291F8D">
        <w:rPr>
          <w:lang w:val="en-US"/>
        </w:rPr>
        <w:t>The course aims to describe and analyse criminal phenomena from a micro- and macro-economic perspective,</w:t>
      </w:r>
      <w:r w:rsidR="00C1196F" w:rsidRPr="00291F8D">
        <w:rPr>
          <w:lang w:val="en-US"/>
        </w:rPr>
        <w:t xml:space="preserve"> and provide</w:t>
      </w:r>
      <w:r w:rsidRPr="00291F8D">
        <w:rPr>
          <w:lang w:val="en-US"/>
        </w:rPr>
        <w:t xml:space="preserve"> students with </w:t>
      </w:r>
      <w:r w:rsidR="00C1196F" w:rsidRPr="00291F8D">
        <w:rPr>
          <w:lang w:val="en-US"/>
        </w:rPr>
        <w:t>those theor</w:t>
      </w:r>
      <w:r w:rsidR="00291F8D" w:rsidRPr="00291F8D">
        <w:rPr>
          <w:lang w:val="en-US"/>
        </w:rPr>
        <w:t>et</w:t>
      </w:r>
      <w:r w:rsidR="00C1196F" w:rsidRPr="00291F8D">
        <w:rPr>
          <w:lang w:val="en-US"/>
        </w:rPr>
        <w:t>ical-analytical tools and intervention policies that can help them understand and manage this complex phenomenon.</w:t>
      </w:r>
    </w:p>
    <w:p w14:paraId="6E4A82E2" w14:textId="77777777" w:rsidR="00723BAB" w:rsidRPr="00291F8D" w:rsidRDefault="00C1196F" w:rsidP="00723BAB">
      <w:pPr>
        <w:spacing w:line="240" w:lineRule="exact"/>
        <w:rPr>
          <w:lang w:val="en-US"/>
        </w:rPr>
      </w:pPr>
      <w:r w:rsidRPr="00291F8D">
        <w:rPr>
          <w:lang w:val="en-US"/>
        </w:rPr>
        <w:t>The course can be ideally divided into four sections: (i) the first one will explain the main theoretical contributions in the field of economics of crime; (ii) the second section will consider empirical evidence referring to main criminal phenomena; (iii) the third section will be dedicated to mafia</w:t>
      </w:r>
      <w:r w:rsidR="00BB376E" w:rsidRPr="00291F8D">
        <w:rPr>
          <w:lang w:val="en-US"/>
        </w:rPr>
        <w:t>s</w:t>
      </w:r>
      <w:r w:rsidRPr="00291F8D">
        <w:rPr>
          <w:lang w:val="en-US"/>
        </w:rPr>
        <w:t xml:space="preserve">; (iv) the fourth session will analyse the economic aspects of certain complex and interrelated </w:t>
      </w:r>
      <w:r w:rsidR="00FD59E1" w:rsidRPr="00291F8D">
        <w:rPr>
          <w:lang w:val="en-US"/>
        </w:rPr>
        <w:t>topics, such as illegal drug trade and money laundering.</w:t>
      </w:r>
      <w:r w:rsidRPr="00291F8D">
        <w:rPr>
          <w:lang w:val="en-US"/>
        </w:rPr>
        <w:t xml:space="preserve"> </w:t>
      </w:r>
    </w:p>
    <w:p w14:paraId="3B8BF790" w14:textId="77777777" w:rsidR="00FD59E1" w:rsidRPr="00291F8D" w:rsidRDefault="00FD59E1" w:rsidP="00664975">
      <w:pPr>
        <w:spacing w:line="240" w:lineRule="exact"/>
        <w:ind w:left="284" w:hanging="284"/>
        <w:rPr>
          <w:lang w:val="en-US"/>
        </w:rPr>
      </w:pPr>
      <w:r w:rsidRPr="00291F8D">
        <w:rPr>
          <w:lang w:val="en-US"/>
        </w:rPr>
        <w:t>In terms of Knowledge and Understanding, at the end of the course students will be able to:</w:t>
      </w:r>
    </w:p>
    <w:p w14:paraId="03A512AD" w14:textId="77777777" w:rsidR="00FD59E1" w:rsidRPr="00291F8D" w:rsidRDefault="00FD59E1" w:rsidP="00FD59E1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 xml:space="preserve">master the technical jargon of this discipline, as well as its main theoretical and conceptual </w:t>
      </w:r>
      <w:r w:rsidR="00723BAB" w:rsidRPr="00291F8D">
        <w:rPr>
          <w:lang w:val="en-US"/>
        </w:rPr>
        <w:t>tools;</w:t>
      </w:r>
    </w:p>
    <w:p w14:paraId="6ECA35A3" w14:textId="77777777" w:rsidR="00FD59E1" w:rsidRPr="00291F8D" w:rsidRDefault="00FD59E1" w:rsidP="00FD59E1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>orient themselves among different sources of information</w:t>
      </w:r>
      <w:r w:rsidR="00723BAB" w:rsidRPr="00291F8D">
        <w:rPr>
          <w:lang w:val="en-US"/>
        </w:rPr>
        <w:t xml:space="preserve"> and economic data in order to understand, from a critical perspective, the consequences of economic policies on criminal phenomena;</w:t>
      </w:r>
    </w:p>
    <w:p w14:paraId="5E78904B" w14:textId="77777777" w:rsidR="00643FA9" w:rsidRPr="00291F8D" w:rsidRDefault="00723BAB" w:rsidP="00643FA9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>interpret economic dynamics with consequences on security at a social level.</w:t>
      </w:r>
    </w:p>
    <w:p w14:paraId="5244849B" w14:textId="77777777" w:rsidR="00643FA9" w:rsidRPr="00291F8D" w:rsidRDefault="00643FA9" w:rsidP="00664975">
      <w:pPr>
        <w:spacing w:line="240" w:lineRule="exact"/>
        <w:ind w:left="284" w:hanging="284"/>
        <w:rPr>
          <w:lang w:val="en-US"/>
        </w:rPr>
      </w:pPr>
      <w:r w:rsidRPr="00291F8D">
        <w:rPr>
          <w:lang w:val="en-US"/>
        </w:rPr>
        <w:t>From a practical point of view, at the end of the course students will be able to:</w:t>
      </w:r>
    </w:p>
    <w:p w14:paraId="29A015B6" w14:textId="77777777" w:rsidR="00643FA9" w:rsidRPr="00291F8D" w:rsidRDefault="00643FA9" w:rsidP="00643FA9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>highlight the economic aspects of crimes;</w:t>
      </w:r>
    </w:p>
    <w:p w14:paraId="7D6DB411" w14:textId="77777777" w:rsidR="00643FA9" w:rsidRPr="00291F8D" w:rsidRDefault="00643FA9" w:rsidP="00643FA9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>identify the economic factors linked to the persistence of mafia</w:t>
      </w:r>
      <w:r w:rsidR="00BB376E" w:rsidRPr="00291F8D">
        <w:rPr>
          <w:lang w:val="en-US"/>
        </w:rPr>
        <w:t>s</w:t>
      </w:r>
      <w:r w:rsidRPr="00291F8D">
        <w:rPr>
          <w:lang w:val="en-US"/>
        </w:rPr>
        <w:t>;</w:t>
      </w:r>
    </w:p>
    <w:p w14:paraId="74A1DEEB" w14:textId="77777777" w:rsidR="00643FA9" w:rsidRPr="00291F8D" w:rsidRDefault="00643FA9" w:rsidP="00643FA9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>elaborate their own economic solutions aimed at maintaining security.</w:t>
      </w:r>
    </w:p>
    <w:p w14:paraId="00F1C932" w14:textId="77777777" w:rsidR="00664975" w:rsidRPr="00291F8D" w:rsidRDefault="00BB376E" w:rsidP="00CC5622">
      <w:pPr>
        <w:spacing w:before="240" w:after="120" w:line="240" w:lineRule="exact"/>
        <w:rPr>
          <w:b/>
          <w:sz w:val="18"/>
          <w:lang w:val="en-US"/>
        </w:rPr>
      </w:pPr>
      <w:r w:rsidRPr="00291F8D">
        <w:rPr>
          <w:b/>
          <w:i/>
          <w:sz w:val="18"/>
          <w:lang w:val="en-US"/>
        </w:rPr>
        <w:t>COURSE CONTENT</w:t>
      </w:r>
    </w:p>
    <w:p w14:paraId="56C04553" w14:textId="77777777" w:rsidR="00CC5622" w:rsidRPr="00291F8D" w:rsidRDefault="00BB376E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>Economic theories of crime</w:t>
      </w:r>
      <w:r w:rsidR="00CC5622" w:rsidRPr="00291F8D">
        <w:rPr>
          <w:lang w:val="en-US"/>
        </w:rPr>
        <w:t>.</w:t>
      </w:r>
    </w:p>
    <w:p w14:paraId="293069E8" w14:textId="77777777" w:rsidR="00BB376E" w:rsidRPr="00291F8D" w:rsidRDefault="00BB376E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 xml:space="preserve">Corruption: theoretical and empirical aspects. </w:t>
      </w:r>
    </w:p>
    <w:p w14:paraId="415BA5AC" w14:textId="77777777" w:rsidR="00BB376E" w:rsidRPr="00291F8D" w:rsidRDefault="00BB376E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 xml:space="preserve">A theoretical model of organised crime. </w:t>
      </w:r>
    </w:p>
    <w:p w14:paraId="73EFA0C1" w14:textId="77777777" w:rsidR="00F351C6" w:rsidRPr="00291F8D" w:rsidRDefault="00BB376E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 xml:space="preserve">Mafias: </w:t>
      </w:r>
      <w:r w:rsidR="00F351C6" w:rsidRPr="00291F8D">
        <w:rPr>
          <w:lang w:val="en-US"/>
        </w:rPr>
        <w:t xml:space="preserve">origins, categorisation and economic aspects. </w:t>
      </w:r>
    </w:p>
    <w:p w14:paraId="4AF7142F" w14:textId="77777777" w:rsidR="00CC5622" w:rsidRPr="00291F8D" w:rsidRDefault="00F351C6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>Economic policies and mafia.</w:t>
      </w:r>
    </w:p>
    <w:p w14:paraId="03CE2386" w14:textId="77777777" w:rsidR="00F41AF8" w:rsidRPr="00F41AF8" w:rsidRDefault="00F41AF8" w:rsidP="00F41AF8">
      <w:pPr>
        <w:spacing w:line="240" w:lineRule="exact"/>
        <w:rPr>
          <w:lang w:val="en-US"/>
        </w:rPr>
      </w:pPr>
      <w:r w:rsidRPr="007824E3">
        <w:rPr>
          <w:lang w:val="en-US"/>
        </w:rPr>
        <w:t>Rational Addiction</w:t>
      </w:r>
      <w:r w:rsidR="007824E3" w:rsidRPr="007824E3">
        <w:rPr>
          <w:lang w:val="en-US"/>
        </w:rPr>
        <w:t xml:space="preserve"> theory</w:t>
      </w:r>
    </w:p>
    <w:p w14:paraId="163573FE" w14:textId="77777777" w:rsidR="00CC5622" w:rsidRPr="00291F8D" w:rsidRDefault="00F351C6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>Illegal drug trade</w:t>
      </w:r>
      <w:r w:rsidR="00CC5622" w:rsidRPr="00291F8D">
        <w:rPr>
          <w:lang w:val="en-US"/>
        </w:rPr>
        <w:t>.</w:t>
      </w:r>
    </w:p>
    <w:p w14:paraId="1BAFA67A" w14:textId="77777777" w:rsidR="00F41AF8" w:rsidRPr="007824E3" w:rsidRDefault="007824E3" w:rsidP="00F41AF8">
      <w:pPr>
        <w:spacing w:line="240" w:lineRule="exact"/>
      </w:pPr>
      <w:r w:rsidRPr="007824E3">
        <w:t>Casino and crime</w:t>
      </w:r>
      <w:r w:rsidR="00F41AF8" w:rsidRPr="007824E3">
        <w:t xml:space="preserve">. </w:t>
      </w:r>
    </w:p>
    <w:p w14:paraId="3C924992" w14:textId="77777777" w:rsidR="00CC5622" w:rsidRPr="00291F8D" w:rsidRDefault="00F351C6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>Money laundering</w:t>
      </w:r>
      <w:r w:rsidR="00CC5622" w:rsidRPr="00291F8D">
        <w:rPr>
          <w:lang w:val="en-US"/>
        </w:rPr>
        <w:t xml:space="preserve">: </w:t>
      </w:r>
      <w:r w:rsidRPr="00291F8D">
        <w:rPr>
          <w:lang w:val="en-US"/>
        </w:rPr>
        <w:t>theory and practices</w:t>
      </w:r>
      <w:r w:rsidR="00CC5622" w:rsidRPr="00291F8D">
        <w:rPr>
          <w:lang w:val="en-US"/>
        </w:rPr>
        <w:t>.</w:t>
      </w:r>
    </w:p>
    <w:p w14:paraId="531D492B" w14:textId="77777777" w:rsidR="00CC5622" w:rsidRPr="00291F8D" w:rsidRDefault="00BB376E" w:rsidP="00CC5622">
      <w:pPr>
        <w:keepNext/>
        <w:spacing w:before="240" w:after="120" w:line="240" w:lineRule="exact"/>
        <w:rPr>
          <w:b/>
          <w:sz w:val="18"/>
          <w:lang w:val="en-US"/>
        </w:rPr>
      </w:pPr>
      <w:r w:rsidRPr="00291F8D">
        <w:rPr>
          <w:b/>
          <w:i/>
          <w:sz w:val="18"/>
          <w:lang w:val="en-US"/>
        </w:rPr>
        <w:lastRenderedPageBreak/>
        <w:t>READING LIST</w:t>
      </w:r>
    </w:p>
    <w:p w14:paraId="258CDC60" w14:textId="77777777" w:rsidR="00CC5622" w:rsidRPr="00643E66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291F8D">
        <w:rPr>
          <w:smallCaps/>
          <w:spacing w:val="-5"/>
          <w:sz w:val="16"/>
          <w:lang w:val="en-US"/>
        </w:rPr>
        <w:t>A. Anderson,</w:t>
      </w:r>
      <w:r w:rsidRPr="00291F8D">
        <w:rPr>
          <w:i/>
          <w:spacing w:val="-5"/>
          <w:lang w:val="en-US"/>
        </w:rPr>
        <w:t xml:space="preserve"> Organized crime,</w:t>
      </w:r>
      <w:r w:rsidRPr="00291F8D">
        <w:rPr>
          <w:spacing w:val="-5"/>
          <w:lang w:val="en-US"/>
        </w:rPr>
        <w:t xml:space="preserve"> mafia, goverments, in G. Fiorentini-S. </w:t>
      </w:r>
      <w:r w:rsidRPr="00643E66">
        <w:rPr>
          <w:spacing w:val="-5"/>
          <w:lang w:val="en-US"/>
        </w:rPr>
        <w:t>Peltzman (</w:t>
      </w:r>
      <w:r w:rsidR="00291F8D">
        <w:rPr>
          <w:spacing w:val="-5"/>
          <w:lang w:val="en-US"/>
        </w:rPr>
        <w:t>ed. by</w:t>
      </w:r>
      <w:r w:rsidRPr="00643E66">
        <w:rPr>
          <w:spacing w:val="-5"/>
          <w:lang w:val="en-US"/>
        </w:rPr>
        <w:t>), The economics of organised crime, Cambridge University Press, 1995 (pp. 33-54).</w:t>
      </w:r>
    </w:p>
    <w:p w14:paraId="27EF1BFA" w14:textId="77777777" w:rsidR="00CC5622" w:rsidRPr="00643E66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643E66">
        <w:rPr>
          <w:smallCaps/>
          <w:spacing w:val="-5"/>
          <w:sz w:val="16"/>
          <w:lang w:val="en-US"/>
        </w:rPr>
        <w:t>P. Bardhan,</w:t>
      </w:r>
      <w:r w:rsidRPr="00643E66">
        <w:rPr>
          <w:i/>
          <w:spacing w:val="-5"/>
          <w:lang w:val="en-US"/>
        </w:rPr>
        <w:t xml:space="preserve"> Corruption and Development: A review of Issues,</w:t>
      </w:r>
      <w:r w:rsidRPr="00643E66">
        <w:rPr>
          <w:spacing w:val="-5"/>
          <w:lang w:val="en-US"/>
        </w:rPr>
        <w:t xml:space="preserve"> Journal of Economic Literature, 1997 (1320-1346).  </w:t>
      </w:r>
    </w:p>
    <w:p w14:paraId="1B111C24" w14:textId="77777777" w:rsidR="00CC5622" w:rsidRPr="00CC5622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643E66">
        <w:rPr>
          <w:smallCaps/>
          <w:spacing w:val="-5"/>
          <w:sz w:val="16"/>
        </w:rPr>
        <w:t xml:space="preserve">S. Beraldo-R. Caruso-G. </w:t>
      </w:r>
      <w:r w:rsidRPr="00CC5622">
        <w:rPr>
          <w:smallCaps/>
          <w:spacing w:val="-5"/>
          <w:sz w:val="16"/>
          <w:lang w:val="en-US"/>
        </w:rPr>
        <w:t>Turati,</w:t>
      </w:r>
      <w:r w:rsidRPr="00CC5622">
        <w:rPr>
          <w:i/>
          <w:spacing w:val="-5"/>
          <w:lang w:val="en-US"/>
        </w:rPr>
        <w:t xml:space="preserve"> Life is Now! Time Preferences and Crime: Aggregate Evidence from the Italian Regions,</w:t>
      </w:r>
      <w:r w:rsidRPr="00CC5622">
        <w:rPr>
          <w:spacing w:val="-5"/>
          <w:lang w:val="en-US"/>
        </w:rPr>
        <w:t xml:space="preserve"> Journal of Socio-Economics, 2013, vol. 47, pp. 73-81.</w:t>
      </w:r>
    </w:p>
    <w:p w14:paraId="7A714E24" w14:textId="77777777" w:rsidR="00CC5622" w:rsidRPr="00CC5622" w:rsidRDefault="00CC5622" w:rsidP="00CC5622">
      <w:pPr>
        <w:pStyle w:val="Testo1"/>
        <w:spacing w:before="0" w:line="240" w:lineRule="atLeast"/>
        <w:rPr>
          <w:spacing w:val="-5"/>
        </w:rPr>
      </w:pPr>
      <w:r w:rsidRPr="00CC5622">
        <w:rPr>
          <w:smallCaps/>
          <w:spacing w:val="-5"/>
          <w:sz w:val="16"/>
        </w:rPr>
        <w:t>R. Caruso,</w:t>
      </w:r>
      <w:r w:rsidRPr="00CC5622">
        <w:rPr>
          <w:i/>
          <w:spacing w:val="-5"/>
        </w:rPr>
        <w:t xml:space="preserve"> Corruzione e attori economici,</w:t>
      </w:r>
      <w:r w:rsidRPr="00CC5622">
        <w:rPr>
          <w:spacing w:val="-5"/>
        </w:rPr>
        <w:t xml:space="preserve"> </w:t>
      </w:r>
      <w:r w:rsidRPr="00CC5622">
        <w:rPr>
          <w:i/>
          <w:spacing w:val="-5"/>
        </w:rPr>
        <w:t>il legame da spezzare,</w:t>
      </w:r>
      <w:r w:rsidRPr="00CC5622">
        <w:rPr>
          <w:spacing w:val="-5"/>
        </w:rPr>
        <w:t xml:space="preserve"> Vita e Pensiero, 2013, vol. 96, n.2, pp. 65-71</w:t>
      </w:r>
      <w:r>
        <w:rPr>
          <w:spacing w:val="-5"/>
        </w:rPr>
        <w:t>.</w:t>
      </w:r>
    </w:p>
    <w:p w14:paraId="67CFBCB4" w14:textId="77777777" w:rsidR="00CC5622" w:rsidRPr="00643E66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CC5622">
        <w:rPr>
          <w:smallCaps/>
          <w:spacing w:val="-5"/>
          <w:sz w:val="16"/>
        </w:rPr>
        <w:t>R. Caruso,</w:t>
      </w:r>
      <w:r w:rsidRPr="00CC5622">
        <w:rPr>
          <w:i/>
          <w:spacing w:val="-5"/>
        </w:rPr>
        <w:t xml:space="preserve"> Spesa Pubblica e Criminalità organizzata in Italia,</w:t>
      </w:r>
      <w:r w:rsidRPr="00CC5622">
        <w:rPr>
          <w:spacing w:val="-5"/>
        </w:rPr>
        <w:t xml:space="preserve"> evidenza empirica su dati Panel nel periodo 1997- 2003. </w:t>
      </w:r>
      <w:r w:rsidRPr="00643E66">
        <w:rPr>
          <w:spacing w:val="-5"/>
          <w:lang w:val="en-US"/>
        </w:rPr>
        <w:t xml:space="preserve">Economia e Lavoro. 2009 (71-88).  </w:t>
      </w:r>
    </w:p>
    <w:p w14:paraId="27872886" w14:textId="77777777" w:rsidR="00CC5622" w:rsidRPr="00643E66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643E66">
        <w:rPr>
          <w:smallCaps/>
          <w:spacing w:val="-5"/>
          <w:sz w:val="16"/>
          <w:lang w:val="en-US"/>
        </w:rPr>
        <w:t>R. Caruso-A. Baronchelli,</w:t>
      </w:r>
      <w:r w:rsidRPr="00643E66">
        <w:rPr>
          <w:i/>
          <w:spacing w:val="-5"/>
          <w:lang w:val="en-US"/>
        </w:rPr>
        <w:t xml:space="preserve"> Economic Aspects of the complementarity between Corruption and Crime: Evidence from Italy in the period 1996-2005,</w:t>
      </w:r>
      <w:r w:rsidRPr="00643E66">
        <w:rPr>
          <w:spacing w:val="-5"/>
          <w:lang w:val="en-US"/>
        </w:rPr>
        <w:t xml:space="preserve"> International Journal of Monetary Economics and Finance, 2013 , 244-260.</w:t>
      </w:r>
    </w:p>
    <w:p w14:paraId="072A5C13" w14:textId="77777777" w:rsidR="00CC5622" w:rsidRPr="00CC5622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643E66">
        <w:rPr>
          <w:smallCaps/>
          <w:spacing w:val="-5"/>
          <w:sz w:val="16"/>
          <w:lang w:val="en-US"/>
        </w:rPr>
        <w:t xml:space="preserve">C. Costa Storti-P. </w:t>
      </w:r>
      <w:r w:rsidRPr="00CC5622">
        <w:rPr>
          <w:smallCaps/>
          <w:spacing w:val="-5"/>
          <w:sz w:val="16"/>
          <w:lang w:val="en-US"/>
        </w:rPr>
        <w:t>De Grauwe,</w:t>
      </w:r>
      <w:r w:rsidRPr="00CC5622">
        <w:rPr>
          <w:i/>
          <w:spacing w:val="-5"/>
          <w:lang w:val="en-US"/>
        </w:rPr>
        <w:t xml:space="preserve"> The Cocaine And Heroin Markets In The Era Of Globalisation And Drug Reduction Policies,</w:t>
      </w:r>
      <w:r w:rsidRPr="00CC5622">
        <w:rPr>
          <w:spacing w:val="-5"/>
          <w:lang w:val="en-US"/>
        </w:rPr>
        <w:t xml:space="preserve"> International Journal of Drug Policy, 2009 (pp. 488-496).</w:t>
      </w:r>
    </w:p>
    <w:p w14:paraId="7F1AEBA3" w14:textId="77777777" w:rsidR="00CC5622" w:rsidRPr="00CC5622" w:rsidRDefault="00CC5622" w:rsidP="00CC5622">
      <w:pPr>
        <w:pStyle w:val="Testo1"/>
        <w:spacing w:before="0" w:line="240" w:lineRule="atLeast"/>
        <w:rPr>
          <w:spacing w:val="-5"/>
        </w:rPr>
      </w:pPr>
      <w:r w:rsidRPr="00643E66">
        <w:rPr>
          <w:smallCaps/>
          <w:spacing w:val="-5"/>
          <w:sz w:val="16"/>
          <w:lang w:val="en-US"/>
        </w:rPr>
        <w:t>R. Ferwerda,</w:t>
      </w:r>
      <w:r w:rsidRPr="00643E66">
        <w:rPr>
          <w:i/>
          <w:spacing w:val="-5"/>
          <w:lang w:val="en-US"/>
        </w:rPr>
        <w:t xml:space="preserve"> The Economics of Crime and Money Laundering. Does anti-money laundering Policy reduce crime? </w:t>
      </w:r>
      <w:r w:rsidRPr="00CC5622">
        <w:rPr>
          <w:i/>
          <w:spacing w:val="-5"/>
        </w:rPr>
        <w:t>Review of Law and Economics,</w:t>
      </w:r>
      <w:r w:rsidRPr="00CC5622">
        <w:rPr>
          <w:spacing w:val="-5"/>
        </w:rPr>
        <w:t xml:space="preserve"> 2009, 903-929</w:t>
      </w:r>
      <w:r>
        <w:rPr>
          <w:spacing w:val="-5"/>
        </w:rPr>
        <w:t>.</w:t>
      </w:r>
    </w:p>
    <w:p w14:paraId="46CEC8E5" w14:textId="77777777" w:rsidR="00CC5622" w:rsidRPr="00CC5622" w:rsidRDefault="00CC5622" w:rsidP="00CC5622">
      <w:pPr>
        <w:pStyle w:val="Testo1"/>
        <w:spacing w:before="0" w:line="240" w:lineRule="atLeast"/>
        <w:rPr>
          <w:spacing w:val="-5"/>
        </w:rPr>
      </w:pPr>
      <w:r w:rsidRPr="00CC5622">
        <w:rPr>
          <w:smallCaps/>
          <w:spacing w:val="-5"/>
          <w:sz w:val="16"/>
        </w:rPr>
        <w:t>R. Marselli-M. Vannini,</w:t>
      </w:r>
      <w:r w:rsidRPr="00CC5622">
        <w:rPr>
          <w:i/>
          <w:spacing w:val="-5"/>
        </w:rPr>
        <w:t xml:space="preserve"> Economia della criminalità. Delitto e castigo come scelta razionale,</w:t>
      </w:r>
      <w:r w:rsidR="00F351C6">
        <w:rPr>
          <w:spacing w:val="-5"/>
        </w:rPr>
        <w:t xml:space="preserve"> Utet-Università, 1999 (chapters</w:t>
      </w:r>
      <w:r w:rsidRPr="00CC5622">
        <w:rPr>
          <w:spacing w:val="-5"/>
        </w:rPr>
        <w:t xml:space="preserve"> 1, 2, 3, 4).</w:t>
      </w:r>
    </w:p>
    <w:p w14:paraId="05FDDCA0" w14:textId="77777777" w:rsidR="00CC5622" w:rsidRPr="00291F8D" w:rsidRDefault="00F351C6" w:rsidP="00CC5622">
      <w:pPr>
        <w:pStyle w:val="Testo1"/>
        <w:rPr>
          <w:lang w:val="en-US"/>
        </w:rPr>
      </w:pPr>
      <w:r w:rsidRPr="00291F8D">
        <w:rPr>
          <w:lang w:val="en-US"/>
        </w:rPr>
        <w:t>Further bibliography, suggested readings, and slides will be available on the lecturer’s webpage</w:t>
      </w:r>
      <w:r w:rsidR="00CC5622" w:rsidRPr="00291F8D">
        <w:rPr>
          <w:lang w:val="en-US"/>
        </w:rPr>
        <w:t>.</w:t>
      </w:r>
    </w:p>
    <w:p w14:paraId="77059B05" w14:textId="77777777" w:rsidR="00CC5622" w:rsidRPr="00291F8D" w:rsidRDefault="00BB376E" w:rsidP="002932FE">
      <w:pPr>
        <w:spacing w:before="240" w:after="120"/>
        <w:rPr>
          <w:b/>
          <w:i/>
          <w:sz w:val="18"/>
          <w:lang w:val="en-US"/>
        </w:rPr>
      </w:pPr>
      <w:r w:rsidRPr="00291F8D">
        <w:rPr>
          <w:b/>
          <w:i/>
          <w:sz w:val="18"/>
          <w:lang w:val="en-US"/>
        </w:rPr>
        <w:t>TEACHING METHOD</w:t>
      </w:r>
    </w:p>
    <w:p w14:paraId="2D191829" w14:textId="77777777" w:rsidR="002932FE" w:rsidRPr="00291F8D" w:rsidRDefault="00F351C6" w:rsidP="002932FE">
      <w:pPr>
        <w:pStyle w:val="Testo2"/>
        <w:rPr>
          <w:lang w:val="en-US"/>
        </w:rPr>
      </w:pPr>
      <w:r w:rsidRPr="00291F8D">
        <w:rPr>
          <w:lang w:val="en-US"/>
        </w:rPr>
        <w:t>Frontal lectures</w:t>
      </w:r>
      <w:r w:rsidR="002932FE" w:rsidRPr="00291F8D">
        <w:rPr>
          <w:lang w:val="en-US"/>
        </w:rPr>
        <w:t>.</w:t>
      </w:r>
    </w:p>
    <w:p w14:paraId="36C0B4C9" w14:textId="77777777" w:rsidR="002932FE" w:rsidRPr="00291F8D" w:rsidRDefault="00BB376E" w:rsidP="002932FE">
      <w:pPr>
        <w:spacing w:before="240" w:after="120"/>
        <w:rPr>
          <w:b/>
          <w:i/>
          <w:sz w:val="18"/>
          <w:lang w:val="en-US"/>
        </w:rPr>
      </w:pPr>
      <w:r w:rsidRPr="00291F8D">
        <w:rPr>
          <w:b/>
          <w:i/>
          <w:sz w:val="18"/>
          <w:lang w:val="en-US"/>
        </w:rPr>
        <w:t>ASSESSMENT METHOD AND CRITERIA</w:t>
      </w:r>
    </w:p>
    <w:p w14:paraId="19E45F55" w14:textId="77777777" w:rsidR="00F351C6" w:rsidRPr="00291F8D" w:rsidRDefault="00F351C6" w:rsidP="002932FE">
      <w:pPr>
        <w:pStyle w:val="Testo2"/>
        <w:rPr>
          <w:lang w:val="en-US"/>
        </w:rPr>
      </w:pPr>
      <w:r w:rsidRPr="00291F8D">
        <w:rPr>
          <w:lang w:val="en-US"/>
        </w:rPr>
        <w:t xml:space="preserve">For all the students (including the ones who can’t attend classes), the assessment method consists in the </w:t>
      </w:r>
      <w:r w:rsidR="00291F8D">
        <w:rPr>
          <w:lang w:val="en-US"/>
        </w:rPr>
        <w:t>drafting</w:t>
      </w:r>
      <w:r w:rsidRPr="00291F8D">
        <w:rPr>
          <w:lang w:val="en-US"/>
        </w:rPr>
        <w:t xml:space="preserve"> of a paper to be sent to the lecturer.</w:t>
      </w:r>
    </w:p>
    <w:p w14:paraId="692A1153" w14:textId="77777777" w:rsidR="002932FE" w:rsidRPr="00291F8D" w:rsidRDefault="00F351C6" w:rsidP="00A35F46">
      <w:pPr>
        <w:pStyle w:val="Testo2"/>
        <w:rPr>
          <w:lang w:val="en-US"/>
        </w:rPr>
      </w:pPr>
      <w:r w:rsidRPr="00291F8D">
        <w:rPr>
          <w:lang w:val="en-US"/>
        </w:rPr>
        <w:t>This m</w:t>
      </w:r>
      <w:r w:rsidR="00A35F46" w:rsidRPr="00291F8D">
        <w:rPr>
          <w:lang w:val="en-US"/>
        </w:rPr>
        <w:t xml:space="preserve">ethod is aimed at putting students in the best conditions to pass the final </w:t>
      </w:r>
      <w:r w:rsidR="00291F8D">
        <w:rPr>
          <w:lang w:val="en-US"/>
        </w:rPr>
        <w:t>exam</w:t>
      </w:r>
      <w:r w:rsidR="00A35F46" w:rsidRPr="00291F8D">
        <w:rPr>
          <w:lang w:val="en-US"/>
        </w:rPr>
        <w:t>. In general, it allows to evaluate the students’ degree of preparation, as well as their personal reinterpretation skills.</w:t>
      </w:r>
    </w:p>
    <w:p w14:paraId="0DE78801" w14:textId="77777777" w:rsidR="002932FE" w:rsidRPr="00E529C5" w:rsidRDefault="00BB376E" w:rsidP="002932FE">
      <w:pPr>
        <w:spacing w:before="240" w:after="120" w:line="240" w:lineRule="exact"/>
        <w:rPr>
          <w:b/>
          <w:i/>
          <w:sz w:val="18"/>
          <w:lang w:val="en-US"/>
        </w:rPr>
      </w:pPr>
      <w:r w:rsidRPr="00E529C5">
        <w:rPr>
          <w:b/>
          <w:i/>
          <w:sz w:val="18"/>
          <w:lang w:val="en-US"/>
        </w:rPr>
        <w:t>NOTES AND PREREQUISITES</w:t>
      </w:r>
    </w:p>
    <w:p w14:paraId="06594298" w14:textId="77777777" w:rsidR="00945974" w:rsidRPr="008D029D" w:rsidRDefault="00853D8D" w:rsidP="00853D8D">
      <w:pPr>
        <w:pStyle w:val="Testo2"/>
        <w:rPr>
          <w:i/>
          <w:lang w:val="en-US"/>
        </w:rPr>
      </w:pPr>
      <w:r w:rsidRPr="008D029D">
        <w:rPr>
          <w:i/>
          <w:lang w:val="en-US"/>
        </w:rPr>
        <w:t>Prerequisites</w:t>
      </w:r>
    </w:p>
    <w:p w14:paraId="295C657C" w14:textId="77777777" w:rsidR="00853D8D" w:rsidRPr="008D029D" w:rsidRDefault="00853D8D" w:rsidP="00945974">
      <w:pPr>
        <w:pStyle w:val="Testo2"/>
        <w:rPr>
          <w:lang w:val="en-US"/>
        </w:rPr>
      </w:pPr>
      <w:r w:rsidRPr="008D029D">
        <w:rPr>
          <w:lang w:val="en-US"/>
        </w:rPr>
        <w:t>The course does not require prerequisites</w:t>
      </w:r>
    </w:p>
    <w:p w14:paraId="58AE1C96" w14:textId="77777777" w:rsidR="00945974" w:rsidRPr="008D029D" w:rsidRDefault="00853D8D" w:rsidP="00945974">
      <w:pPr>
        <w:pStyle w:val="Testo2"/>
        <w:rPr>
          <w:i/>
          <w:lang w:val="en-US"/>
        </w:rPr>
      </w:pPr>
      <w:r w:rsidRPr="008D029D">
        <w:rPr>
          <w:i/>
          <w:lang w:val="en-US"/>
        </w:rPr>
        <w:t>Informatkion regarding the final exam</w:t>
      </w:r>
    </w:p>
    <w:p w14:paraId="2A8B9ED4" w14:textId="77777777" w:rsidR="00853D8D" w:rsidRPr="00853D8D" w:rsidRDefault="00853D8D" w:rsidP="00945974">
      <w:pPr>
        <w:pStyle w:val="Testo2"/>
        <w:rPr>
          <w:lang w:val="en-US"/>
        </w:rPr>
      </w:pPr>
      <w:r w:rsidRPr="008D029D">
        <w:rPr>
          <w:lang w:val="en-US"/>
        </w:rPr>
        <w:t>Procedures and  delivery schedules</w:t>
      </w:r>
      <w:r w:rsidR="008D029D" w:rsidRPr="008D029D">
        <w:rPr>
          <w:lang w:val="en-US"/>
        </w:rPr>
        <w:t xml:space="preserve"> of the final exam will be available on the lecturer’s webpage and on Blackboard pltaform.</w:t>
      </w:r>
    </w:p>
    <w:p w14:paraId="75786A1C" w14:textId="77777777" w:rsidR="002932FE" w:rsidRPr="00291F8D" w:rsidRDefault="00A35F46" w:rsidP="002932FE">
      <w:pPr>
        <w:pStyle w:val="Testo2"/>
        <w:rPr>
          <w:lang w:val="en-US"/>
        </w:rPr>
      </w:pPr>
      <w:r w:rsidRPr="00291F8D">
        <w:rPr>
          <w:lang w:val="en-US"/>
        </w:rPr>
        <w:lastRenderedPageBreak/>
        <w:t>Further information can be found on the lecturer's webpage at</w:t>
      </w:r>
      <w:r w:rsidR="00291F8D">
        <w:rPr>
          <w:lang w:val="en-US"/>
        </w:rPr>
        <w:t xml:space="preserve"> </w:t>
      </w:r>
      <w:r w:rsidR="00291F8D" w:rsidRPr="000D7353">
        <w:rPr>
          <w:rFonts w:ascii="Times New Roman" w:hAnsi="Times New Roman"/>
          <w:shd w:val="clear" w:color="auto" w:fill="FFFFFF"/>
          <w:lang w:val="en-US"/>
        </w:rPr>
        <w:t>http://docenti.unicatt.it/web/searchByName.do?language=ENG</w:t>
      </w:r>
      <w:r w:rsidRPr="00291F8D">
        <w:rPr>
          <w:lang w:val="en-US"/>
        </w:rPr>
        <w:t>, or on the Faculty notice board.</w:t>
      </w:r>
    </w:p>
    <w:sectPr w:rsidR="002932FE" w:rsidRPr="00291F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2B39"/>
    <w:multiLevelType w:val="hybridMultilevel"/>
    <w:tmpl w:val="FAC84C02"/>
    <w:lvl w:ilvl="0" w:tplc="49743E5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658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0D"/>
    <w:rsid w:val="000E0F0D"/>
    <w:rsid w:val="00187B99"/>
    <w:rsid w:val="002014DD"/>
    <w:rsid w:val="00291F8D"/>
    <w:rsid w:val="002932FE"/>
    <w:rsid w:val="002C116D"/>
    <w:rsid w:val="002D5E17"/>
    <w:rsid w:val="003D3161"/>
    <w:rsid w:val="004D1217"/>
    <w:rsid w:val="004D6008"/>
    <w:rsid w:val="00640794"/>
    <w:rsid w:val="00643E66"/>
    <w:rsid w:val="00643FA9"/>
    <w:rsid w:val="00664975"/>
    <w:rsid w:val="006F1772"/>
    <w:rsid w:val="00723BAB"/>
    <w:rsid w:val="007824E3"/>
    <w:rsid w:val="007C1FC2"/>
    <w:rsid w:val="007E29D7"/>
    <w:rsid w:val="00853D8D"/>
    <w:rsid w:val="00875747"/>
    <w:rsid w:val="008942E7"/>
    <w:rsid w:val="008A1204"/>
    <w:rsid w:val="008D029D"/>
    <w:rsid w:val="00900CCA"/>
    <w:rsid w:val="00924B77"/>
    <w:rsid w:val="00940DA2"/>
    <w:rsid w:val="00945974"/>
    <w:rsid w:val="009E055C"/>
    <w:rsid w:val="00A35F46"/>
    <w:rsid w:val="00A74F6F"/>
    <w:rsid w:val="00AD7557"/>
    <w:rsid w:val="00B50C5D"/>
    <w:rsid w:val="00B51253"/>
    <w:rsid w:val="00B525CC"/>
    <w:rsid w:val="00BB376E"/>
    <w:rsid w:val="00BE794C"/>
    <w:rsid w:val="00C1196F"/>
    <w:rsid w:val="00CC5622"/>
    <w:rsid w:val="00D404F2"/>
    <w:rsid w:val="00E529C5"/>
    <w:rsid w:val="00E607E6"/>
    <w:rsid w:val="00F351C6"/>
    <w:rsid w:val="00F41AF8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AE59"/>
  <w15:chartTrackingRefBased/>
  <w15:docId w15:val="{745D9FD6-5086-4359-95CE-CA61050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9E1"/>
    <w:pPr>
      <w:ind w:left="720"/>
      <w:contextualSpacing/>
    </w:pPr>
  </w:style>
  <w:style w:type="character" w:styleId="Collegamentoipertestuale">
    <w:name w:val="Hyperlink"/>
    <w:basedOn w:val="Carpredefinitoparagrafo"/>
    <w:rsid w:val="00A3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2C22-1C88-4655-9CDC-2063092D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608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5</cp:revision>
  <cp:lastPrinted>2003-03-27T10:42:00Z</cp:lastPrinted>
  <dcterms:created xsi:type="dcterms:W3CDTF">2021-09-27T08:55:00Z</dcterms:created>
  <dcterms:modified xsi:type="dcterms:W3CDTF">2023-05-31T08:42:00Z</dcterms:modified>
</cp:coreProperties>
</file>