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3677" w14:textId="77777777" w:rsidR="004454F3" w:rsidRPr="00AE7AB9" w:rsidRDefault="004005BA" w:rsidP="00AE7AB9">
      <w:pPr>
        <w:pStyle w:val="Titolo1"/>
        <w:keepNext w:val="0"/>
        <w:suppressAutoHyphens w:val="0"/>
        <w:spacing w:after="0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 w:rsidRPr="00AE7AB9">
        <w:rPr>
          <w:rFonts w:eastAsia="Times New Roman" w:cs="Times New Roman"/>
          <w:noProof/>
          <w:kern w:val="0"/>
          <w:sz w:val="20"/>
          <w:szCs w:val="20"/>
          <w:lang w:eastAsia="it-IT"/>
        </w:rPr>
        <w:t>International Development Law</w:t>
      </w:r>
    </w:p>
    <w:p w14:paraId="750F2D12" w14:textId="77777777" w:rsidR="004454F3" w:rsidRPr="00AE7AB9" w:rsidRDefault="004005BA" w:rsidP="00AE7AB9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rPr>
          <w:rFonts w:eastAsia="Times New Roman" w:cs="Times New Roman"/>
          <w:noProof/>
          <w:kern w:val="0"/>
          <w:szCs w:val="20"/>
          <w:lang w:eastAsia="it-IT"/>
        </w:rPr>
      </w:pPr>
      <w:r w:rsidRPr="00AE7AB9">
        <w:rPr>
          <w:rFonts w:eastAsia="Times New Roman" w:cs="Times New Roman"/>
          <w:noProof/>
          <w:kern w:val="0"/>
          <w:szCs w:val="20"/>
          <w:lang w:eastAsia="it-IT"/>
        </w:rPr>
        <w:t>Prof. Mauro Megliani</w:t>
      </w:r>
    </w:p>
    <w:p w14:paraId="6241146E" w14:textId="77777777" w:rsidR="00F37289" w:rsidRPr="007257C6" w:rsidRDefault="00F37289" w:rsidP="00F37289">
      <w:pPr>
        <w:spacing w:before="240" w:after="120"/>
        <w:rPr>
          <w:b/>
          <w:i/>
          <w:sz w:val="18"/>
          <w:lang w:val="en-GB"/>
        </w:rPr>
      </w:pPr>
      <w:r w:rsidRPr="007257C6">
        <w:rPr>
          <w:b/>
          <w:i/>
          <w:sz w:val="18"/>
          <w:lang w:val="en-GB"/>
        </w:rPr>
        <w:t xml:space="preserve">COURSE AIMS AND INTENDED LEARNING OUTCOMES </w:t>
      </w:r>
    </w:p>
    <w:p w14:paraId="75B9BAC4" w14:textId="77777777" w:rsidR="008628F3" w:rsidRPr="007257C6" w:rsidRDefault="008628F3" w:rsidP="008628F3">
      <w:pPr>
        <w:spacing w:line="240" w:lineRule="exact"/>
        <w:rPr>
          <w:lang w:val="en-GB"/>
        </w:rPr>
      </w:pPr>
      <w:r w:rsidRPr="007257C6">
        <w:rPr>
          <w:lang w:val="en-GB"/>
        </w:rPr>
        <w:t>The course aims to provide students with an understanding of the framework of rules of international development law, with particular attention to the profile of development finance.</w:t>
      </w:r>
    </w:p>
    <w:p w14:paraId="713EE63D" w14:textId="77777777" w:rsidR="008628F3" w:rsidRPr="007257C6" w:rsidRDefault="008628F3" w:rsidP="008628F3">
      <w:pPr>
        <w:spacing w:line="240" w:lineRule="exact"/>
        <w:rPr>
          <w:lang w:val="en-GB"/>
        </w:rPr>
      </w:pPr>
      <w:r w:rsidRPr="007257C6">
        <w:rPr>
          <w:lang w:val="en-GB"/>
        </w:rPr>
        <w:t>At the end of the course</w:t>
      </w:r>
      <w:r w:rsidR="001A018F" w:rsidRPr="007257C6">
        <w:rPr>
          <w:lang w:val="en-GB"/>
        </w:rPr>
        <w:t>,</w:t>
      </w:r>
      <w:r w:rsidRPr="007257C6">
        <w:rPr>
          <w:lang w:val="en-GB"/>
        </w:rPr>
        <w:t xml:space="preserve"> student</w:t>
      </w:r>
      <w:r w:rsidR="001A018F" w:rsidRPr="007257C6">
        <w:rPr>
          <w:lang w:val="en-GB"/>
        </w:rPr>
        <w:t>s</w:t>
      </w:r>
      <w:r w:rsidRPr="007257C6">
        <w:rPr>
          <w:lang w:val="en-GB"/>
        </w:rPr>
        <w:t xml:space="preserve"> will be able to analy</w:t>
      </w:r>
      <w:r w:rsidR="001A018F" w:rsidRPr="007257C6">
        <w:rPr>
          <w:lang w:val="en-GB"/>
        </w:rPr>
        <w:t>s</w:t>
      </w:r>
      <w:r w:rsidRPr="007257C6">
        <w:rPr>
          <w:lang w:val="en-GB"/>
        </w:rPr>
        <w:t>e various sources of development finance by identifying the specific legal rules applicable to each of them. In this perspective</w:t>
      </w:r>
      <w:r w:rsidR="001A018F" w:rsidRPr="007257C6">
        <w:rPr>
          <w:lang w:val="en-GB"/>
        </w:rPr>
        <w:t xml:space="preserve">, </w:t>
      </w:r>
      <w:r w:rsidRPr="007257C6">
        <w:rPr>
          <w:lang w:val="en-GB"/>
        </w:rPr>
        <w:t>student</w:t>
      </w:r>
      <w:r w:rsidR="001A018F" w:rsidRPr="007257C6">
        <w:rPr>
          <w:lang w:val="en-GB"/>
        </w:rPr>
        <w:t>s</w:t>
      </w:r>
      <w:r w:rsidRPr="007257C6">
        <w:rPr>
          <w:lang w:val="en-GB"/>
        </w:rPr>
        <w:t xml:space="preserve"> will also be able to know the </w:t>
      </w:r>
      <w:r w:rsidRPr="007257C6">
        <w:rPr>
          <w:i/>
          <w:iCs/>
          <w:lang w:val="en-GB"/>
        </w:rPr>
        <w:t>debt relief</w:t>
      </w:r>
      <w:r w:rsidRPr="007257C6">
        <w:rPr>
          <w:lang w:val="en-GB"/>
        </w:rPr>
        <w:t xml:space="preserve"> mechanisms related to </w:t>
      </w:r>
      <w:r w:rsidR="00BF6001" w:rsidRPr="007257C6">
        <w:rPr>
          <w:lang w:val="en-GB"/>
        </w:rPr>
        <w:t>each</w:t>
      </w:r>
      <w:r w:rsidRPr="007257C6">
        <w:rPr>
          <w:lang w:val="en-GB"/>
        </w:rPr>
        <w:t xml:space="preserve"> type of debt.</w:t>
      </w:r>
    </w:p>
    <w:p w14:paraId="1513A7E0" w14:textId="77777777" w:rsidR="008628F3" w:rsidRPr="007257C6" w:rsidRDefault="001A018F" w:rsidP="008628F3">
      <w:pPr>
        <w:spacing w:line="240" w:lineRule="exact"/>
        <w:rPr>
          <w:lang w:val="en-GB"/>
        </w:rPr>
      </w:pPr>
      <w:r w:rsidRPr="007257C6">
        <w:rPr>
          <w:lang w:val="en-GB"/>
        </w:rPr>
        <w:t>S</w:t>
      </w:r>
      <w:r w:rsidR="008628F3" w:rsidRPr="007257C6">
        <w:rPr>
          <w:lang w:val="en-GB"/>
        </w:rPr>
        <w:t>tudent</w:t>
      </w:r>
      <w:r w:rsidRPr="007257C6">
        <w:rPr>
          <w:lang w:val="en-GB"/>
        </w:rPr>
        <w:t>s</w:t>
      </w:r>
      <w:r w:rsidR="008628F3" w:rsidRPr="007257C6">
        <w:rPr>
          <w:lang w:val="en-GB"/>
        </w:rPr>
        <w:t xml:space="preserve"> will then be able to assess the role that debt of the least advanced countries plays, physiologically and pathologically, in the </w:t>
      </w:r>
      <w:r w:rsidRPr="007257C6">
        <w:rPr>
          <w:lang w:val="en-GB"/>
        </w:rPr>
        <w:t xml:space="preserve">development </w:t>
      </w:r>
      <w:r w:rsidR="008628F3" w:rsidRPr="007257C6">
        <w:rPr>
          <w:lang w:val="en-GB"/>
        </w:rPr>
        <w:t>dynamics.</w:t>
      </w:r>
    </w:p>
    <w:p w14:paraId="2E1BFDA4" w14:textId="77777777" w:rsidR="004454F3" w:rsidRPr="007257C6" w:rsidRDefault="004005BA">
      <w:pPr>
        <w:spacing w:before="240" w:after="120" w:line="240" w:lineRule="exact"/>
        <w:rPr>
          <w:lang w:val="en-GB"/>
        </w:rPr>
      </w:pPr>
      <w:r w:rsidRPr="007257C6">
        <w:rPr>
          <w:b/>
          <w:i/>
          <w:sz w:val="18"/>
          <w:lang w:val="en-GB"/>
        </w:rPr>
        <w:t>COURSE CONTENT</w:t>
      </w:r>
    </w:p>
    <w:p w14:paraId="02DE3813" w14:textId="77777777" w:rsidR="004454F3" w:rsidRPr="007257C6" w:rsidRDefault="004005BA">
      <w:pPr>
        <w:pStyle w:val="Testo1"/>
        <w:spacing w:before="0"/>
        <w:ind w:left="0" w:firstLine="0"/>
        <w:rPr>
          <w:sz w:val="20"/>
          <w:lang w:val="en-GB"/>
        </w:rPr>
      </w:pPr>
      <w:r w:rsidRPr="007257C6">
        <w:rPr>
          <w:sz w:val="20"/>
          <w:lang w:val="en-GB"/>
        </w:rPr>
        <w:t>1.</w:t>
      </w:r>
      <w:r w:rsidRPr="007257C6">
        <w:rPr>
          <w:sz w:val="20"/>
          <w:lang w:val="en-GB"/>
        </w:rPr>
        <w:tab/>
        <w:t>Origins of international development law.</w:t>
      </w:r>
    </w:p>
    <w:p w14:paraId="2219ECEC" w14:textId="77777777" w:rsidR="004454F3" w:rsidRPr="007257C6" w:rsidRDefault="004005BA">
      <w:pPr>
        <w:pStyle w:val="Testo1"/>
        <w:spacing w:before="0"/>
        <w:ind w:left="0" w:firstLine="0"/>
        <w:rPr>
          <w:sz w:val="20"/>
          <w:lang w:val="en-GB"/>
        </w:rPr>
      </w:pPr>
      <w:r w:rsidRPr="007257C6">
        <w:rPr>
          <w:sz w:val="20"/>
          <w:lang w:val="en-GB"/>
        </w:rPr>
        <w:t>2.</w:t>
      </w:r>
      <w:r w:rsidRPr="007257C6">
        <w:rPr>
          <w:sz w:val="20"/>
          <w:lang w:val="en-GB"/>
        </w:rPr>
        <w:tab/>
        <w:t>Parties involved in</w:t>
      </w:r>
      <w:r w:rsidR="00521241" w:rsidRPr="007257C6">
        <w:rPr>
          <w:sz w:val="20"/>
          <w:lang w:val="en-GB"/>
        </w:rPr>
        <w:t xml:space="preserve"> international development law.</w:t>
      </w:r>
    </w:p>
    <w:p w14:paraId="57A2E02B" w14:textId="77777777" w:rsidR="004454F3" w:rsidRPr="007257C6" w:rsidRDefault="004005BA">
      <w:pPr>
        <w:pStyle w:val="Testo1"/>
        <w:spacing w:before="0"/>
        <w:rPr>
          <w:sz w:val="20"/>
          <w:lang w:val="en-GB"/>
        </w:rPr>
      </w:pPr>
      <w:r w:rsidRPr="007257C6">
        <w:rPr>
          <w:sz w:val="20"/>
          <w:lang w:val="en-GB"/>
        </w:rPr>
        <w:t>3.</w:t>
      </w:r>
      <w:r w:rsidRPr="007257C6">
        <w:rPr>
          <w:sz w:val="20"/>
          <w:lang w:val="en-GB"/>
        </w:rPr>
        <w:tab/>
        <w:t>Specific profiles: financing, financial crises, deregulation, investment protection, social d</w:t>
      </w:r>
      <w:r w:rsidR="00521241" w:rsidRPr="007257C6">
        <w:rPr>
          <w:sz w:val="20"/>
          <w:lang w:val="en-GB"/>
        </w:rPr>
        <w:t>umping, environmental dumping.</w:t>
      </w:r>
    </w:p>
    <w:p w14:paraId="1E7EB893" w14:textId="77777777" w:rsidR="004454F3" w:rsidRPr="007257C6" w:rsidRDefault="00D35777">
      <w:pPr>
        <w:pStyle w:val="Testo1"/>
        <w:spacing w:before="0"/>
        <w:ind w:left="0" w:firstLine="0"/>
        <w:rPr>
          <w:b/>
          <w:i/>
          <w:lang w:val="en-GB"/>
        </w:rPr>
      </w:pPr>
      <w:r w:rsidRPr="00D35777">
        <w:rPr>
          <w:sz w:val="20"/>
          <w:lang w:val="en-GB"/>
        </w:rPr>
        <w:t>Lectures</w:t>
      </w:r>
      <w:r w:rsidR="004005BA" w:rsidRPr="00D35777">
        <w:rPr>
          <w:sz w:val="20"/>
          <w:lang w:val="en-GB"/>
        </w:rPr>
        <w:t xml:space="preserve"> concentrates on</w:t>
      </w:r>
      <w:r w:rsidR="004F5FF4" w:rsidRPr="00D35777">
        <w:rPr>
          <w:sz w:val="20"/>
          <w:lang w:val="en-GB"/>
        </w:rPr>
        <w:t xml:space="preserve"> f</w:t>
      </w:r>
      <w:r w:rsidR="004005BA" w:rsidRPr="00D35777">
        <w:rPr>
          <w:sz w:val="20"/>
          <w:lang w:val="en-GB"/>
        </w:rPr>
        <w:t>inancing development, from the standpoint of three</w:t>
      </w:r>
      <w:r w:rsidR="004005BA" w:rsidRPr="007257C6">
        <w:rPr>
          <w:sz w:val="20"/>
          <w:lang w:val="en-GB"/>
        </w:rPr>
        <w:t xml:space="preserve"> perspectives: origin, restructuring and disputes. Within this framework, the course will analyse the role of lenders (sovereign states, multi-lateral financial institutions, and the private sector), the impact of financial crises and</w:t>
      </w:r>
      <w:r w:rsidR="00F37289" w:rsidRPr="007257C6">
        <w:rPr>
          <w:sz w:val="20"/>
          <w:lang w:val="en-GB"/>
        </w:rPr>
        <w:t xml:space="preserve"> the dynamics of</w:t>
      </w:r>
      <w:r w:rsidR="004005BA" w:rsidRPr="007257C6">
        <w:rPr>
          <w:sz w:val="20"/>
          <w:lang w:val="en-GB"/>
        </w:rPr>
        <w:t xml:space="preserve"> debt restructuring, </w:t>
      </w:r>
      <w:r w:rsidR="00F37289" w:rsidRPr="007257C6">
        <w:rPr>
          <w:sz w:val="20"/>
          <w:lang w:val="en-GB"/>
        </w:rPr>
        <w:t xml:space="preserve">as well as </w:t>
      </w:r>
      <w:r w:rsidR="004005BA" w:rsidRPr="007257C6">
        <w:rPr>
          <w:sz w:val="20"/>
          <w:lang w:val="en-GB"/>
        </w:rPr>
        <w:t>the identification of significant rules of international law applicable to the subject matter. The course also examines the Italian law on cooperation and the agency for development.</w:t>
      </w:r>
    </w:p>
    <w:p w14:paraId="7E7BA8E7" w14:textId="77777777" w:rsidR="004454F3" w:rsidRPr="007257C6" w:rsidRDefault="004005BA">
      <w:pPr>
        <w:keepNext/>
        <w:spacing w:before="240" w:after="120" w:line="240" w:lineRule="exact"/>
        <w:rPr>
          <w:i/>
          <w:iCs/>
          <w:lang w:val="en-GB"/>
        </w:rPr>
      </w:pPr>
      <w:r w:rsidRPr="007257C6">
        <w:rPr>
          <w:b/>
          <w:i/>
          <w:sz w:val="18"/>
          <w:lang w:val="en-GB"/>
        </w:rPr>
        <w:t>READING LIST</w:t>
      </w:r>
    </w:p>
    <w:p w14:paraId="690BAD63" w14:textId="77777777" w:rsidR="004454F3" w:rsidRPr="007257C6" w:rsidRDefault="004005BA">
      <w:pPr>
        <w:pStyle w:val="Testo1"/>
        <w:rPr>
          <w:smallCaps/>
          <w:spacing w:val="-5"/>
          <w:sz w:val="16"/>
          <w:lang w:val="en-GB"/>
        </w:rPr>
      </w:pPr>
      <w:r w:rsidRPr="007257C6">
        <w:rPr>
          <w:i/>
          <w:iCs/>
          <w:lang w:val="en-GB"/>
        </w:rPr>
        <w:t>Non-attending students</w:t>
      </w:r>
      <w:r w:rsidRPr="007257C6">
        <w:rPr>
          <w:lang w:val="en-GB"/>
        </w:rPr>
        <w:t>:</w:t>
      </w:r>
    </w:p>
    <w:p w14:paraId="00079865" w14:textId="77777777" w:rsidR="00A35013" w:rsidRPr="00A519A4" w:rsidRDefault="00A35013" w:rsidP="00A35013">
      <w:pPr>
        <w:pStyle w:val="Testo1"/>
        <w:spacing w:before="0" w:line="240" w:lineRule="atLeast"/>
        <w:rPr>
          <w:spacing w:val="-5"/>
        </w:rPr>
      </w:pPr>
      <w:r w:rsidRPr="00A519A4">
        <w:rPr>
          <w:smallCaps/>
          <w:spacing w:val="-5"/>
          <w:sz w:val="16"/>
        </w:rPr>
        <w:t xml:space="preserve">R. </w:t>
      </w:r>
      <w:proofErr w:type="spellStart"/>
      <w:r w:rsidRPr="00A519A4">
        <w:rPr>
          <w:smallCaps/>
          <w:spacing w:val="-5"/>
          <w:sz w:val="16"/>
        </w:rPr>
        <w:t>Cadin</w:t>
      </w:r>
      <w:proofErr w:type="spellEnd"/>
      <w:r w:rsidRPr="00A519A4">
        <w:rPr>
          <w:smallCaps/>
          <w:spacing w:val="-5"/>
          <w:sz w:val="16"/>
        </w:rPr>
        <w:t xml:space="preserve">, </w:t>
      </w:r>
      <w:r w:rsidRPr="00A519A4">
        <w:rPr>
          <w:i/>
          <w:spacing w:val="-5"/>
        </w:rPr>
        <w:t>Profili ricostruttivi e linee evolutive del diritto internazionale dello sviluppo,</w:t>
      </w:r>
      <w:r w:rsidRPr="00A519A4">
        <w:rPr>
          <w:spacing w:val="-5"/>
        </w:rPr>
        <w:t xml:space="preserve"> Giapp</w:t>
      </w:r>
      <w:r>
        <w:rPr>
          <w:spacing w:val="-5"/>
        </w:rPr>
        <w:t xml:space="preserve">ichelli Editore, Torino, 2019. </w:t>
      </w:r>
    </w:p>
    <w:p w14:paraId="3E6DFD9C" w14:textId="77777777" w:rsidR="004F5FF4" w:rsidRPr="004F5FF4" w:rsidRDefault="004F5FF4" w:rsidP="004F5FF4">
      <w:pPr>
        <w:suppressAutoHyphens w:val="0"/>
        <w:spacing w:line="240" w:lineRule="atLeast"/>
        <w:ind w:left="284" w:hanging="284"/>
        <w:rPr>
          <w:rFonts w:ascii="Times" w:hAnsi="Times"/>
          <w:noProof/>
          <w:spacing w:val="-5"/>
          <w:kern w:val="0"/>
          <w:sz w:val="18"/>
          <w:lang w:eastAsia="it-IT"/>
        </w:rPr>
      </w:pPr>
      <w:r w:rsidRPr="00D35777">
        <w:rPr>
          <w:rFonts w:ascii="Times" w:hAnsi="Times"/>
          <w:smallCaps/>
          <w:noProof/>
          <w:spacing w:val="-5"/>
          <w:kern w:val="0"/>
          <w:sz w:val="16"/>
          <w:lang w:eastAsia="it-IT"/>
        </w:rPr>
        <w:t>E. SCISO</w:t>
      </w:r>
      <w:r w:rsidRPr="00D35777">
        <w:rPr>
          <w:rFonts w:ascii="Times" w:hAnsi="Times"/>
          <w:noProof/>
          <w:spacing w:val="-5"/>
          <w:kern w:val="0"/>
          <w:sz w:val="18"/>
          <w:lang w:eastAsia="it-IT"/>
        </w:rPr>
        <w:t xml:space="preserve">, </w:t>
      </w:r>
      <w:r w:rsidRPr="00D35777">
        <w:rPr>
          <w:rFonts w:ascii="Times" w:hAnsi="Times"/>
          <w:i/>
          <w:iCs/>
          <w:noProof/>
          <w:spacing w:val="-5"/>
          <w:kern w:val="0"/>
          <w:sz w:val="18"/>
          <w:lang w:eastAsia="it-IT"/>
        </w:rPr>
        <w:t>Appunti di Diritto Internazionale dell’Economia</w:t>
      </w:r>
      <w:r w:rsidRPr="00D35777">
        <w:rPr>
          <w:rFonts w:ascii="Times" w:hAnsi="Times"/>
          <w:noProof/>
          <w:spacing w:val="-5"/>
          <w:kern w:val="0"/>
          <w:sz w:val="18"/>
          <w:lang w:eastAsia="it-IT"/>
        </w:rPr>
        <w:t>, Giappichelli, Torino, 4° edizione, 2021, pp. 27-193, 285-354.</w:t>
      </w:r>
      <w:r w:rsidRPr="004F5FF4">
        <w:rPr>
          <w:rFonts w:ascii="Times" w:hAnsi="Times"/>
          <w:noProof/>
          <w:spacing w:val="-5"/>
          <w:kern w:val="0"/>
          <w:sz w:val="18"/>
          <w:lang w:eastAsia="it-IT"/>
        </w:rPr>
        <w:t xml:space="preserve"> </w:t>
      </w:r>
    </w:p>
    <w:p w14:paraId="1CA715E1" w14:textId="77777777" w:rsidR="004454F3" w:rsidRPr="007257C6" w:rsidRDefault="004005BA">
      <w:pPr>
        <w:pStyle w:val="Testo1"/>
        <w:rPr>
          <w:lang w:val="en-GB"/>
        </w:rPr>
      </w:pPr>
      <w:r w:rsidRPr="007257C6">
        <w:rPr>
          <w:i/>
          <w:iCs/>
          <w:lang w:val="en-GB"/>
        </w:rPr>
        <w:t>Attending students</w:t>
      </w:r>
      <w:r w:rsidRPr="007257C6">
        <w:rPr>
          <w:lang w:val="en-GB"/>
        </w:rPr>
        <w:t xml:space="preserve">: </w:t>
      </w:r>
    </w:p>
    <w:p w14:paraId="50FF0F6F" w14:textId="77777777" w:rsidR="004454F3" w:rsidRPr="007257C6" w:rsidRDefault="004005BA">
      <w:pPr>
        <w:pStyle w:val="Testo1"/>
        <w:spacing w:before="0"/>
        <w:rPr>
          <w:b/>
          <w:i/>
          <w:lang w:val="en-GB"/>
        </w:rPr>
      </w:pPr>
      <w:r w:rsidRPr="007257C6">
        <w:rPr>
          <w:lang w:val="en-GB"/>
        </w:rPr>
        <w:t>Notes supplemented by materials indicated in class</w:t>
      </w:r>
      <w:r w:rsidR="00F37289" w:rsidRPr="007257C6">
        <w:rPr>
          <w:lang w:val="en-GB"/>
        </w:rPr>
        <w:t xml:space="preserve"> from time to time</w:t>
      </w:r>
      <w:r w:rsidRPr="007257C6">
        <w:rPr>
          <w:lang w:val="en-GB"/>
        </w:rPr>
        <w:t>.</w:t>
      </w:r>
    </w:p>
    <w:p w14:paraId="64000617" w14:textId="77777777" w:rsidR="004454F3" w:rsidRPr="007257C6" w:rsidRDefault="004005BA">
      <w:pPr>
        <w:spacing w:before="240" w:after="120" w:line="220" w:lineRule="exact"/>
        <w:rPr>
          <w:lang w:val="en-GB"/>
        </w:rPr>
      </w:pPr>
      <w:r w:rsidRPr="007257C6">
        <w:rPr>
          <w:b/>
          <w:i/>
          <w:sz w:val="18"/>
          <w:lang w:val="en-GB"/>
        </w:rPr>
        <w:t>TEACHING METHOD</w:t>
      </w:r>
    </w:p>
    <w:p w14:paraId="6FF6885A" w14:textId="77777777" w:rsidR="004454F3" w:rsidRPr="007257C6" w:rsidRDefault="004005BA">
      <w:pPr>
        <w:pStyle w:val="Testo2"/>
        <w:rPr>
          <w:b/>
          <w:i/>
          <w:lang w:val="en-GB"/>
        </w:rPr>
      </w:pPr>
      <w:r w:rsidRPr="007257C6">
        <w:rPr>
          <w:lang w:val="en-GB"/>
        </w:rPr>
        <w:lastRenderedPageBreak/>
        <w:t>The course will be taught through lectures, possibly supplemented by seminars and conferences.</w:t>
      </w:r>
    </w:p>
    <w:p w14:paraId="5FD9E964" w14:textId="77777777" w:rsidR="00F37289" w:rsidRPr="007257C6" w:rsidRDefault="00F37289" w:rsidP="00F37289">
      <w:pPr>
        <w:spacing w:before="240" w:after="120" w:line="220" w:lineRule="exact"/>
        <w:rPr>
          <w:b/>
          <w:i/>
          <w:sz w:val="18"/>
          <w:lang w:val="en-GB"/>
        </w:rPr>
      </w:pPr>
      <w:r w:rsidRPr="007257C6">
        <w:rPr>
          <w:b/>
          <w:i/>
          <w:sz w:val="18"/>
          <w:lang w:val="en-GB"/>
        </w:rPr>
        <w:t>ASSESSMENT METHOD AND CRITERIA</w:t>
      </w:r>
    </w:p>
    <w:p w14:paraId="45DB958B" w14:textId="77777777" w:rsidR="004454F3" w:rsidRPr="007257C6" w:rsidRDefault="004005BA">
      <w:pPr>
        <w:pStyle w:val="Testo2"/>
        <w:rPr>
          <w:lang w:val="en-GB"/>
        </w:rPr>
      </w:pPr>
      <w:r w:rsidRPr="007257C6">
        <w:rPr>
          <w:lang w:val="en-GB"/>
        </w:rPr>
        <w:t xml:space="preserve">Students will be assessed through an oral exam. </w:t>
      </w:r>
    </w:p>
    <w:p w14:paraId="1404C4C6" w14:textId="77777777" w:rsidR="004454F3" w:rsidRPr="007257C6" w:rsidRDefault="004005BA">
      <w:pPr>
        <w:pStyle w:val="Testo2"/>
        <w:rPr>
          <w:lang w:val="en-GB"/>
        </w:rPr>
      </w:pPr>
      <w:r w:rsidRPr="007257C6">
        <w:rPr>
          <w:lang w:val="en-GB"/>
        </w:rPr>
        <w:t>Attending students may split the examination into two parts: a test about the first part of the course at the end of the first semester, and a test about the second part on the regularly scheduled examination dates. The examination will be based on the notes and supplemental materials</w:t>
      </w:r>
      <w:r w:rsidR="00F37289" w:rsidRPr="007257C6">
        <w:rPr>
          <w:lang w:val="en-GB"/>
        </w:rPr>
        <w:t xml:space="preserve"> indicated in class</w:t>
      </w:r>
      <w:r w:rsidRPr="007257C6">
        <w:rPr>
          <w:lang w:val="en-GB"/>
        </w:rPr>
        <w:t>.</w:t>
      </w:r>
    </w:p>
    <w:p w14:paraId="15FD9A27" w14:textId="77777777" w:rsidR="004454F3" w:rsidRPr="007257C6" w:rsidRDefault="004005BA">
      <w:pPr>
        <w:pStyle w:val="Testo2"/>
        <w:rPr>
          <w:lang w:val="en-GB"/>
        </w:rPr>
      </w:pPr>
      <w:r w:rsidRPr="007257C6">
        <w:rPr>
          <w:lang w:val="en-GB"/>
        </w:rPr>
        <w:t>Non-attending students will be tested through a single exam during the academic year and on the texts indicated in the reading list.</w:t>
      </w:r>
    </w:p>
    <w:p w14:paraId="3D0F82D0" w14:textId="77777777" w:rsidR="008628F3" w:rsidRPr="007257C6" w:rsidRDefault="008628F3" w:rsidP="00F37289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lang w:val="en-GB" w:eastAsia="it-IT"/>
        </w:rPr>
      </w:pPr>
      <w:r w:rsidRPr="007257C6">
        <w:rPr>
          <w:rFonts w:ascii="Times" w:hAnsi="Times"/>
          <w:kern w:val="0"/>
          <w:sz w:val="18"/>
          <w:lang w:val="en-GB" w:eastAsia="it-IT"/>
        </w:rPr>
        <w:t xml:space="preserve">During the exam, students will have to demonstrate knowledge of </w:t>
      </w:r>
      <w:r w:rsidR="001A018F" w:rsidRPr="007257C6">
        <w:rPr>
          <w:rFonts w:ascii="Times" w:hAnsi="Times"/>
          <w:kern w:val="0"/>
          <w:sz w:val="18"/>
          <w:lang w:val="en-GB" w:eastAsia="it-IT"/>
        </w:rPr>
        <w:t>outlines</w:t>
      </w:r>
      <w:r w:rsidRPr="007257C6">
        <w:rPr>
          <w:rFonts w:ascii="Times" w:hAnsi="Times"/>
          <w:kern w:val="0"/>
          <w:sz w:val="18"/>
          <w:lang w:val="en-GB" w:eastAsia="it-IT"/>
        </w:rPr>
        <w:t xml:space="preserve"> of the subject, to cross-reference various specific t</w:t>
      </w:r>
      <w:r w:rsidR="001A018F" w:rsidRPr="007257C6">
        <w:rPr>
          <w:rFonts w:ascii="Times" w:hAnsi="Times"/>
          <w:kern w:val="0"/>
          <w:sz w:val="18"/>
          <w:lang w:val="en-GB" w:eastAsia="it-IT"/>
        </w:rPr>
        <w:t>opic</w:t>
      </w:r>
      <w:r w:rsidRPr="007257C6">
        <w:rPr>
          <w:rFonts w:ascii="Times" w:hAnsi="Times"/>
          <w:kern w:val="0"/>
          <w:sz w:val="18"/>
          <w:lang w:val="en-GB" w:eastAsia="it-IT"/>
        </w:rPr>
        <w:t xml:space="preserve">s and to highlight the critical points that emerged in the discussion. </w:t>
      </w:r>
      <w:r w:rsidR="001A018F" w:rsidRPr="007257C6">
        <w:rPr>
          <w:rFonts w:ascii="Times" w:hAnsi="Times"/>
          <w:kern w:val="0"/>
          <w:sz w:val="18"/>
          <w:lang w:val="en-GB" w:eastAsia="it-IT"/>
        </w:rPr>
        <w:t>T</w:t>
      </w:r>
      <w:r w:rsidRPr="007257C6">
        <w:rPr>
          <w:rFonts w:ascii="Times" w:hAnsi="Times"/>
          <w:kern w:val="0"/>
          <w:sz w:val="18"/>
          <w:lang w:val="en-GB" w:eastAsia="it-IT"/>
        </w:rPr>
        <w:t>he final assessment</w:t>
      </w:r>
      <w:r w:rsidR="001A018F" w:rsidRPr="007257C6">
        <w:rPr>
          <w:rFonts w:ascii="Times" w:hAnsi="Times"/>
          <w:kern w:val="0"/>
          <w:sz w:val="18"/>
          <w:lang w:val="en-GB" w:eastAsia="it-IT"/>
        </w:rPr>
        <w:t xml:space="preserve"> will ta</w:t>
      </w:r>
      <w:r w:rsidR="0016324D" w:rsidRPr="007257C6">
        <w:rPr>
          <w:rFonts w:ascii="Times" w:hAnsi="Times"/>
          <w:kern w:val="0"/>
          <w:sz w:val="18"/>
          <w:lang w:val="en-GB" w:eastAsia="it-IT"/>
        </w:rPr>
        <w:t>k</w:t>
      </w:r>
      <w:r w:rsidR="001A018F" w:rsidRPr="007257C6">
        <w:rPr>
          <w:rFonts w:ascii="Times" w:hAnsi="Times"/>
          <w:kern w:val="0"/>
          <w:sz w:val="18"/>
          <w:lang w:val="en-GB" w:eastAsia="it-IT"/>
        </w:rPr>
        <w:t>e into consideration</w:t>
      </w:r>
      <w:r w:rsidRPr="007257C6">
        <w:rPr>
          <w:rFonts w:ascii="Times" w:hAnsi="Times"/>
          <w:kern w:val="0"/>
          <w:sz w:val="18"/>
          <w:lang w:val="en-GB" w:eastAsia="it-IT"/>
        </w:rPr>
        <w:t xml:space="preserve"> argumentative capacity, </w:t>
      </w:r>
      <w:r w:rsidR="001A018F" w:rsidRPr="007257C6">
        <w:rPr>
          <w:rFonts w:ascii="Times" w:hAnsi="Times"/>
          <w:kern w:val="0"/>
          <w:sz w:val="18"/>
          <w:lang w:val="en-GB" w:eastAsia="it-IT"/>
        </w:rPr>
        <w:t xml:space="preserve">correct </w:t>
      </w:r>
      <w:r w:rsidRPr="007257C6">
        <w:rPr>
          <w:rFonts w:ascii="Times" w:hAnsi="Times"/>
          <w:kern w:val="0"/>
          <w:sz w:val="18"/>
          <w:lang w:val="en-GB" w:eastAsia="it-IT"/>
        </w:rPr>
        <w:t>terminolog</w:t>
      </w:r>
      <w:r w:rsidR="001A018F" w:rsidRPr="007257C6">
        <w:rPr>
          <w:rFonts w:ascii="Times" w:hAnsi="Times"/>
          <w:kern w:val="0"/>
          <w:sz w:val="18"/>
          <w:lang w:val="en-GB" w:eastAsia="it-IT"/>
        </w:rPr>
        <w:t xml:space="preserve">y </w:t>
      </w:r>
      <w:r w:rsidRPr="007257C6">
        <w:rPr>
          <w:rFonts w:ascii="Times" w:hAnsi="Times"/>
          <w:kern w:val="0"/>
          <w:sz w:val="18"/>
          <w:lang w:val="en-GB" w:eastAsia="it-IT"/>
        </w:rPr>
        <w:t xml:space="preserve">and the clarity of </w:t>
      </w:r>
      <w:r w:rsidR="001A018F" w:rsidRPr="007257C6">
        <w:rPr>
          <w:rFonts w:ascii="Times" w:hAnsi="Times"/>
          <w:kern w:val="0"/>
          <w:sz w:val="18"/>
          <w:lang w:val="en-GB" w:eastAsia="it-IT"/>
        </w:rPr>
        <w:t>presentation.</w:t>
      </w:r>
    </w:p>
    <w:p w14:paraId="171A4BB1" w14:textId="77777777" w:rsidR="00F37289" w:rsidRPr="007257C6" w:rsidRDefault="00F37289" w:rsidP="00F37289">
      <w:pPr>
        <w:spacing w:before="240" w:after="120"/>
        <w:rPr>
          <w:b/>
          <w:i/>
          <w:sz w:val="18"/>
          <w:lang w:val="en-GB"/>
        </w:rPr>
      </w:pPr>
      <w:r w:rsidRPr="007257C6">
        <w:rPr>
          <w:b/>
          <w:i/>
          <w:sz w:val="18"/>
          <w:lang w:val="en-GB"/>
        </w:rPr>
        <w:t>NOTES AND PREREQUISITES</w:t>
      </w:r>
    </w:p>
    <w:p w14:paraId="66D68EE1" w14:textId="77777777" w:rsidR="004454F3" w:rsidRPr="007257C6" w:rsidRDefault="001A018F" w:rsidP="00F37289">
      <w:pPr>
        <w:pStyle w:val="Testo2"/>
        <w:spacing w:line="240" w:lineRule="atLeast"/>
        <w:rPr>
          <w:spacing w:val="-5"/>
          <w:lang w:val="en-GB"/>
        </w:rPr>
      </w:pPr>
      <w:r w:rsidRPr="007257C6">
        <w:rPr>
          <w:lang w:val="en-GB"/>
        </w:rPr>
        <w:t>Students must have knowledge in International Law.</w:t>
      </w:r>
      <w:r w:rsidR="00AC2E4A" w:rsidRPr="007257C6">
        <w:rPr>
          <w:lang w:val="en-GB"/>
        </w:rPr>
        <w:tab/>
      </w:r>
      <w:r w:rsidR="004005BA" w:rsidRPr="007257C6">
        <w:rPr>
          <w:lang w:val="en-GB"/>
        </w:rPr>
        <w:t xml:space="preserve">Any students not having taken the international law course should study the following text: </w:t>
      </w:r>
      <w:r w:rsidR="004005BA" w:rsidRPr="007257C6">
        <w:rPr>
          <w:smallCaps/>
          <w:spacing w:val="-5"/>
          <w:sz w:val="16"/>
          <w:lang w:val="en-GB"/>
        </w:rPr>
        <w:t xml:space="preserve">B. </w:t>
      </w:r>
      <w:proofErr w:type="spellStart"/>
      <w:r w:rsidR="004005BA" w:rsidRPr="007257C6">
        <w:rPr>
          <w:smallCaps/>
          <w:spacing w:val="-5"/>
          <w:sz w:val="16"/>
          <w:lang w:val="en-GB"/>
        </w:rPr>
        <w:t>Conforti</w:t>
      </w:r>
      <w:proofErr w:type="spellEnd"/>
      <w:r w:rsidR="004005BA" w:rsidRPr="007257C6">
        <w:rPr>
          <w:smallCaps/>
          <w:spacing w:val="-5"/>
          <w:sz w:val="16"/>
          <w:lang w:val="en-GB"/>
        </w:rPr>
        <w:t>,</w:t>
      </w:r>
      <w:r w:rsidR="004005BA" w:rsidRPr="007257C6">
        <w:rPr>
          <w:i/>
          <w:spacing w:val="-5"/>
          <w:lang w:val="en-GB"/>
        </w:rPr>
        <w:t xml:space="preserve"> </w:t>
      </w:r>
      <w:proofErr w:type="spellStart"/>
      <w:r w:rsidR="004005BA" w:rsidRPr="007257C6">
        <w:rPr>
          <w:i/>
          <w:spacing w:val="-5"/>
          <w:lang w:val="en-GB"/>
        </w:rPr>
        <w:t>Diritto</w:t>
      </w:r>
      <w:proofErr w:type="spellEnd"/>
      <w:r w:rsidR="004005BA" w:rsidRPr="007257C6">
        <w:rPr>
          <w:i/>
          <w:spacing w:val="-5"/>
          <w:lang w:val="en-GB"/>
        </w:rPr>
        <w:t xml:space="preserve"> </w:t>
      </w:r>
      <w:proofErr w:type="spellStart"/>
      <w:r w:rsidR="004005BA" w:rsidRPr="007257C6">
        <w:rPr>
          <w:i/>
          <w:spacing w:val="-5"/>
          <w:lang w:val="en-GB"/>
        </w:rPr>
        <w:t>internazionale</w:t>
      </w:r>
      <w:proofErr w:type="spellEnd"/>
      <w:r w:rsidR="004005BA" w:rsidRPr="007257C6">
        <w:rPr>
          <w:i/>
          <w:spacing w:val="-5"/>
          <w:lang w:val="en-GB"/>
        </w:rPr>
        <w:t>,</w:t>
      </w:r>
      <w:r w:rsidR="004005BA" w:rsidRPr="007257C6">
        <w:rPr>
          <w:spacing w:val="-5"/>
          <w:lang w:val="en-GB"/>
        </w:rPr>
        <w:t xml:space="preserve"> </w:t>
      </w:r>
      <w:proofErr w:type="spellStart"/>
      <w:r w:rsidR="004005BA" w:rsidRPr="007257C6">
        <w:rPr>
          <w:spacing w:val="-5"/>
          <w:lang w:val="en-GB"/>
        </w:rPr>
        <w:t>Editoriale</w:t>
      </w:r>
      <w:proofErr w:type="spellEnd"/>
      <w:r w:rsidR="004005BA" w:rsidRPr="007257C6">
        <w:rPr>
          <w:spacing w:val="-5"/>
          <w:lang w:val="en-GB"/>
        </w:rPr>
        <w:t xml:space="preserve"> </w:t>
      </w:r>
      <w:proofErr w:type="spellStart"/>
      <w:r w:rsidR="004005BA" w:rsidRPr="007257C6">
        <w:rPr>
          <w:spacing w:val="-5"/>
          <w:lang w:val="en-GB"/>
        </w:rPr>
        <w:t>Scientifica</w:t>
      </w:r>
      <w:proofErr w:type="spellEnd"/>
      <w:r w:rsidR="004005BA" w:rsidRPr="007257C6">
        <w:rPr>
          <w:spacing w:val="-5"/>
          <w:lang w:val="en-GB"/>
        </w:rPr>
        <w:t>, Naples (latest edition).</w:t>
      </w:r>
    </w:p>
    <w:p w14:paraId="503435D0" w14:textId="77777777" w:rsidR="00F37289" w:rsidRDefault="00F37289" w:rsidP="00F37289">
      <w:pPr>
        <w:pStyle w:val="Testo2"/>
        <w:ind w:firstLine="0"/>
        <w:rPr>
          <w:lang w:val="en-GB"/>
        </w:rPr>
      </w:pPr>
      <w:r w:rsidRPr="007257C6">
        <w:rPr>
          <w:lang w:val="en-GB"/>
        </w:rPr>
        <w:tab/>
        <w:t xml:space="preserve">The knowledge of the English and French languages is necessary for the assignment of a final dissertation in this discipline. </w:t>
      </w:r>
    </w:p>
    <w:p w14:paraId="13AE7B4E" w14:textId="77777777" w:rsidR="00AC2E4A" w:rsidRPr="00D22A99" w:rsidRDefault="00AC2E4A" w:rsidP="00AC2E4A">
      <w:pPr>
        <w:pStyle w:val="Testo2"/>
        <w:spacing w:before="120"/>
        <w:rPr>
          <w:lang w:val="en-GB"/>
        </w:rPr>
      </w:pPr>
      <w:r w:rsidRPr="007257C6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27BD2818" w14:textId="77777777" w:rsidR="004005BA" w:rsidRPr="0041098B" w:rsidRDefault="004005BA">
      <w:pPr>
        <w:pStyle w:val="Testo2"/>
        <w:rPr>
          <w:lang w:val="en-GB"/>
        </w:rPr>
      </w:pPr>
    </w:p>
    <w:sectPr w:rsidR="004005BA" w:rsidRPr="0041098B" w:rsidSect="008F20F4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539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17"/>
    <w:rsid w:val="001522AD"/>
    <w:rsid w:val="0016324D"/>
    <w:rsid w:val="001A018F"/>
    <w:rsid w:val="00250247"/>
    <w:rsid w:val="003D2817"/>
    <w:rsid w:val="004005BA"/>
    <w:rsid w:val="0041098B"/>
    <w:rsid w:val="004454F3"/>
    <w:rsid w:val="004635C1"/>
    <w:rsid w:val="004E09F5"/>
    <w:rsid w:val="004F5FF4"/>
    <w:rsid w:val="00503AB7"/>
    <w:rsid w:val="00521241"/>
    <w:rsid w:val="005E7B55"/>
    <w:rsid w:val="007257C6"/>
    <w:rsid w:val="008628F3"/>
    <w:rsid w:val="008F20F4"/>
    <w:rsid w:val="00A35013"/>
    <w:rsid w:val="00AC2E4A"/>
    <w:rsid w:val="00AE7AB9"/>
    <w:rsid w:val="00B26D27"/>
    <w:rsid w:val="00BF6001"/>
    <w:rsid w:val="00C95775"/>
    <w:rsid w:val="00D22A99"/>
    <w:rsid w:val="00D35777"/>
    <w:rsid w:val="00F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795B23"/>
  <w15:chartTrackingRefBased/>
  <w15:docId w15:val="{4D63855A-2597-4B45-80EE-5B20E1F6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20F4"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link w:val="Titolo1Carattere"/>
    <w:qFormat/>
    <w:rsid w:val="008F20F4"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link w:val="Titolo2Carattere"/>
    <w:qFormat/>
    <w:rsid w:val="008F20F4"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rsid w:val="008F20F4"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F20F4"/>
  </w:style>
  <w:style w:type="character" w:customStyle="1" w:styleId="WW8Num1z1">
    <w:name w:val="WW8Num1z1"/>
    <w:rsid w:val="008F20F4"/>
  </w:style>
  <w:style w:type="character" w:customStyle="1" w:styleId="WW8Num1z2">
    <w:name w:val="WW8Num1z2"/>
    <w:rsid w:val="008F20F4"/>
  </w:style>
  <w:style w:type="character" w:customStyle="1" w:styleId="WW8Num1z3">
    <w:name w:val="WW8Num1z3"/>
    <w:rsid w:val="008F20F4"/>
  </w:style>
  <w:style w:type="character" w:customStyle="1" w:styleId="WW8Num1z4">
    <w:name w:val="WW8Num1z4"/>
    <w:rsid w:val="008F20F4"/>
  </w:style>
  <w:style w:type="character" w:customStyle="1" w:styleId="WW8Num1z5">
    <w:name w:val="WW8Num1z5"/>
    <w:rsid w:val="008F20F4"/>
  </w:style>
  <w:style w:type="character" w:customStyle="1" w:styleId="WW8Num1z6">
    <w:name w:val="WW8Num1z6"/>
    <w:rsid w:val="008F20F4"/>
  </w:style>
  <w:style w:type="character" w:customStyle="1" w:styleId="WW8Num1z7">
    <w:name w:val="WW8Num1z7"/>
    <w:rsid w:val="008F20F4"/>
  </w:style>
  <w:style w:type="character" w:customStyle="1" w:styleId="WW8Num1z8">
    <w:name w:val="WW8Num1z8"/>
    <w:rsid w:val="008F20F4"/>
  </w:style>
  <w:style w:type="character" w:customStyle="1" w:styleId="Carpredefinitoparagrafo1">
    <w:name w:val="Car. predefinito paragrafo1"/>
    <w:rsid w:val="008F20F4"/>
  </w:style>
  <w:style w:type="character" w:customStyle="1" w:styleId="Heading1Char">
    <w:name w:val="Heading 1 Char"/>
    <w:rsid w:val="008F20F4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sid w:val="008F20F4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rsid w:val="008F20F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8F20F4"/>
    <w:pPr>
      <w:spacing w:after="120"/>
    </w:pPr>
  </w:style>
  <w:style w:type="paragraph" w:styleId="Elenco">
    <w:name w:val="List"/>
    <w:basedOn w:val="Corpotesto"/>
    <w:rsid w:val="008F20F4"/>
  </w:style>
  <w:style w:type="paragraph" w:customStyle="1" w:styleId="Didascalia1">
    <w:name w:val="Didascalia1"/>
    <w:basedOn w:val="Normale"/>
    <w:rsid w:val="008F20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8F20F4"/>
    <w:pPr>
      <w:suppressLineNumbers/>
    </w:pPr>
  </w:style>
  <w:style w:type="paragraph" w:customStyle="1" w:styleId="Testo1">
    <w:name w:val="Testo 1"/>
    <w:rsid w:val="008F20F4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rsid w:val="008F20F4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val="en-US" w:eastAsia="ar-SA"/>
    </w:rPr>
  </w:style>
  <w:style w:type="character" w:customStyle="1" w:styleId="Testo2Carattere">
    <w:name w:val="Testo 2 Carattere"/>
    <w:link w:val="Testo2"/>
    <w:locked/>
    <w:rsid w:val="00AC2E4A"/>
    <w:rPr>
      <w:rFonts w:ascii="Times" w:hAnsi="Times"/>
      <w:kern w:val="1"/>
      <w:sz w:val="18"/>
      <w:lang w:eastAsia="ar-SA" w:bidi="ar-SA"/>
    </w:rPr>
  </w:style>
  <w:style w:type="character" w:styleId="Collegamentoipertestuale">
    <w:name w:val="Hyperlink"/>
    <w:unhideWhenUsed/>
    <w:rsid w:val="00A35013"/>
    <w:rPr>
      <w:color w:val="0000FF"/>
      <w:u w:val="single"/>
    </w:rPr>
  </w:style>
  <w:style w:type="character" w:customStyle="1" w:styleId="Titolo1Carattere">
    <w:name w:val="Titolo 1 Carattere"/>
    <w:link w:val="Titolo1"/>
    <w:rsid w:val="00AE7AB9"/>
    <w:rPr>
      <w:rFonts w:ascii="Times" w:eastAsia="Arial Unicode MS" w:hAnsi="Times" w:cs="Times"/>
      <w:b/>
      <w:kern w:val="1"/>
      <w:sz w:val="28"/>
      <w:szCs w:val="28"/>
      <w:lang w:eastAsia="ar-SA"/>
    </w:rPr>
  </w:style>
  <w:style w:type="character" w:customStyle="1" w:styleId="Titolo2Carattere">
    <w:name w:val="Titolo 2 Carattere"/>
    <w:link w:val="Titolo2"/>
    <w:rsid w:val="00AE7AB9"/>
    <w:rPr>
      <w:rFonts w:ascii="Times" w:eastAsia="Arial Unicode MS" w:hAnsi="Times" w:cs="Times"/>
      <w:smallCaps/>
      <w:kern w:val="1"/>
      <w:sz w:val="1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2015-06-04T10:48:00Z</cp:lastPrinted>
  <dcterms:created xsi:type="dcterms:W3CDTF">2023-06-06T14:58:00Z</dcterms:created>
  <dcterms:modified xsi:type="dcterms:W3CDTF">2023-06-06T14:58:00Z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