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AA47E" w14:textId="0A8E2010" w:rsidR="00F65B42" w:rsidRPr="001A76BF" w:rsidRDefault="00F65B42" w:rsidP="001A76BF">
      <w:pPr>
        <w:pStyle w:val="Titolo2"/>
        <w:spacing w:line="240" w:lineRule="auto"/>
        <w:rPr>
          <w:b/>
          <w:smallCaps w:val="0"/>
          <w:sz w:val="20"/>
          <w:lang w:val="en-US"/>
        </w:rPr>
      </w:pPr>
      <w:r w:rsidRPr="001A76BF">
        <w:rPr>
          <w:b/>
          <w:smallCaps w:val="0"/>
          <w:sz w:val="20"/>
          <w:lang w:val="en-US"/>
        </w:rPr>
        <w:t>Consumption and Consumers Ethics</w:t>
      </w:r>
      <w:r w:rsidR="00CC6071">
        <w:rPr>
          <w:b/>
          <w:smallCaps w:val="0"/>
          <w:sz w:val="20"/>
          <w:lang w:val="en-US"/>
        </w:rPr>
        <w:t xml:space="preserve"> and Models</w:t>
      </w:r>
    </w:p>
    <w:p w14:paraId="13556EA3" w14:textId="091264F5" w:rsidR="00A11350" w:rsidRPr="00362002" w:rsidRDefault="00A11350" w:rsidP="001A76BF">
      <w:pPr>
        <w:pStyle w:val="Titolo2"/>
        <w:spacing w:line="240" w:lineRule="auto"/>
      </w:pPr>
      <w:r w:rsidRPr="00362002">
        <w:t xml:space="preserve">Prof. </w:t>
      </w:r>
      <w:r w:rsidR="00412C64" w:rsidRPr="00362002">
        <w:t>Paolo Monti</w:t>
      </w:r>
      <w:r w:rsidRPr="00362002">
        <w:t xml:space="preserve">; Prof. </w:t>
      </w:r>
      <w:r w:rsidR="00412C64" w:rsidRPr="00362002">
        <w:t>Eleonora Noia</w:t>
      </w:r>
    </w:p>
    <w:p w14:paraId="4C9936E1" w14:textId="77777777" w:rsidR="00A11350" w:rsidRPr="001A76BF" w:rsidRDefault="00A11350" w:rsidP="001A1DE0">
      <w:pPr>
        <w:spacing w:before="240" w:after="120" w:line="240" w:lineRule="auto"/>
        <w:rPr>
          <w:rFonts w:ascii="Times" w:hAnsi="Times"/>
          <w:b/>
          <w:i/>
          <w:sz w:val="18"/>
          <w:lang w:val="en-US"/>
        </w:rPr>
      </w:pPr>
      <w:r w:rsidRPr="001A76BF">
        <w:rPr>
          <w:rFonts w:ascii="Times" w:hAnsi="Times"/>
          <w:b/>
          <w:i/>
          <w:sz w:val="18"/>
          <w:lang w:val="en-US"/>
        </w:rPr>
        <w:t xml:space="preserve">COURSE AIMS AND INTENDED LEARNING OUTCOMES </w:t>
      </w:r>
    </w:p>
    <w:p w14:paraId="21B9FEDB" w14:textId="74CFB22F" w:rsidR="00412C64" w:rsidRPr="00412C64" w:rsidRDefault="00412C64" w:rsidP="001A76BF">
      <w:pPr>
        <w:pStyle w:val="NormaleWeb"/>
        <w:spacing w:before="0" w:beforeAutospacing="0" w:after="0" w:afterAutospacing="0"/>
        <w:jc w:val="both"/>
        <w:rPr>
          <w:rFonts w:ascii="Times" w:hAnsi="Times"/>
          <w:i/>
          <w:iCs/>
          <w:sz w:val="20"/>
          <w:szCs w:val="20"/>
          <w:lang w:val="en-US"/>
        </w:rPr>
      </w:pPr>
      <w:r w:rsidRPr="00412C64">
        <w:rPr>
          <w:rFonts w:ascii="Times" w:hAnsi="Times"/>
          <w:i/>
          <w:iCs/>
          <w:sz w:val="20"/>
          <w:szCs w:val="20"/>
          <w:lang w:val="en-US"/>
        </w:rPr>
        <w:t xml:space="preserve">Course </w:t>
      </w:r>
      <w:proofErr w:type="gramStart"/>
      <w:r w:rsidRPr="00412C64">
        <w:rPr>
          <w:rFonts w:ascii="Times" w:hAnsi="Times"/>
          <w:i/>
          <w:iCs/>
          <w:sz w:val="20"/>
          <w:szCs w:val="20"/>
          <w:lang w:val="en-US"/>
        </w:rPr>
        <w:t>aims</w:t>
      </w:r>
      <w:proofErr w:type="gramEnd"/>
    </w:p>
    <w:p w14:paraId="13DCD706" w14:textId="47906B9E" w:rsidR="00E43D8F" w:rsidRDefault="00884E7B" w:rsidP="00493F86">
      <w:pPr>
        <w:spacing w:line="240" w:lineRule="auto"/>
        <w:rPr>
          <w:rFonts w:ascii="Times" w:hAnsi="Times"/>
          <w:szCs w:val="20"/>
          <w:lang w:val="en-US"/>
        </w:rPr>
      </w:pPr>
      <w:r w:rsidRPr="002D7070">
        <w:rPr>
          <w:rFonts w:ascii="Times" w:hAnsi="Times"/>
          <w:szCs w:val="20"/>
          <w:lang w:val="en-US"/>
        </w:rPr>
        <w:t>The course aims to provide students</w:t>
      </w:r>
      <w:r w:rsidRPr="001A76BF">
        <w:rPr>
          <w:rFonts w:ascii="Times" w:hAnsi="Times"/>
          <w:szCs w:val="20"/>
          <w:lang w:val="en-US"/>
        </w:rPr>
        <w:t xml:space="preserve"> </w:t>
      </w:r>
      <w:r w:rsidR="004657BB" w:rsidRPr="001A76BF">
        <w:rPr>
          <w:rFonts w:ascii="Times" w:hAnsi="Times"/>
          <w:szCs w:val="20"/>
          <w:lang w:val="en-US"/>
        </w:rPr>
        <w:t xml:space="preserve">with </w:t>
      </w:r>
      <w:r w:rsidR="00CA74A1" w:rsidRPr="002D7070">
        <w:rPr>
          <w:rFonts w:ascii="Times" w:hAnsi="Times"/>
          <w:szCs w:val="20"/>
          <w:lang w:val="en-US"/>
        </w:rPr>
        <w:t>the necessary knowledge to understand the complexity of the cultural dynamics of consumer action</w:t>
      </w:r>
      <w:r w:rsidR="00CA74A1" w:rsidRPr="001A76BF">
        <w:rPr>
          <w:rFonts w:ascii="Times" w:hAnsi="Times"/>
          <w:szCs w:val="20"/>
          <w:lang w:val="en-US"/>
        </w:rPr>
        <w:t xml:space="preserve"> </w:t>
      </w:r>
      <w:r w:rsidR="00CA74A1">
        <w:rPr>
          <w:rFonts w:ascii="Times" w:hAnsi="Times"/>
          <w:szCs w:val="20"/>
          <w:lang w:val="en-US"/>
        </w:rPr>
        <w:t xml:space="preserve">and to provide the basis for </w:t>
      </w:r>
      <w:r w:rsidR="004657BB" w:rsidRPr="001A76BF">
        <w:rPr>
          <w:rFonts w:ascii="Times" w:hAnsi="Times"/>
          <w:szCs w:val="20"/>
          <w:lang w:val="en-US"/>
        </w:rPr>
        <w:t xml:space="preserve">a reflective understanding of </w:t>
      </w:r>
      <w:r w:rsidR="00CA74A1">
        <w:rPr>
          <w:rFonts w:ascii="Times" w:hAnsi="Times"/>
          <w:szCs w:val="20"/>
          <w:lang w:val="en-US"/>
        </w:rPr>
        <w:t xml:space="preserve">the </w:t>
      </w:r>
      <w:r w:rsidR="00CA74A1" w:rsidRPr="001A76BF">
        <w:rPr>
          <w:rFonts w:ascii="Times" w:hAnsi="Times"/>
          <w:szCs w:val="20"/>
          <w:lang w:val="en-US"/>
        </w:rPr>
        <w:t>ethic</w:t>
      </w:r>
      <w:r w:rsidR="00CA74A1">
        <w:rPr>
          <w:rFonts w:ascii="Times" w:hAnsi="Times"/>
          <w:szCs w:val="20"/>
          <w:lang w:val="en-US"/>
        </w:rPr>
        <w:t xml:space="preserve">al issues related to </w:t>
      </w:r>
      <w:r w:rsidR="004657BB" w:rsidRPr="001A76BF">
        <w:rPr>
          <w:rFonts w:ascii="Times" w:hAnsi="Times"/>
          <w:szCs w:val="20"/>
          <w:lang w:val="en-US"/>
        </w:rPr>
        <w:t xml:space="preserve">consumer </w:t>
      </w:r>
      <w:r w:rsidR="00CA74A1">
        <w:rPr>
          <w:rFonts w:ascii="Times" w:hAnsi="Times"/>
          <w:szCs w:val="20"/>
          <w:lang w:val="en-US"/>
        </w:rPr>
        <w:t>practices</w:t>
      </w:r>
      <w:r w:rsidR="002D7070" w:rsidRPr="002D7070">
        <w:rPr>
          <w:rFonts w:ascii="Times" w:hAnsi="Times"/>
          <w:szCs w:val="20"/>
          <w:lang w:val="en-US"/>
        </w:rPr>
        <w:t xml:space="preserve">. </w:t>
      </w:r>
    </w:p>
    <w:p w14:paraId="1FC26BFC" w14:textId="5085E5BF" w:rsidR="00936CE9" w:rsidRDefault="002D7070" w:rsidP="00936CE9">
      <w:pPr>
        <w:rPr>
          <w:rFonts w:ascii="Times" w:hAnsi="Times"/>
          <w:szCs w:val="20"/>
          <w:lang w:val="en-US"/>
        </w:rPr>
      </w:pPr>
      <w:r w:rsidRPr="001A76BF">
        <w:rPr>
          <w:rFonts w:ascii="Times" w:hAnsi="Times"/>
          <w:szCs w:val="20"/>
          <w:lang w:val="en-US"/>
        </w:rPr>
        <w:t xml:space="preserve">To this </w:t>
      </w:r>
      <w:r w:rsidR="00CA74A1">
        <w:rPr>
          <w:rFonts w:ascii="Times" w:hAnsi="Times"/>
          <w:szCs w:val="20"/>
          <w:lang w:val="en-US"/>
        </w:rPr>
        <w:t>purpose,</w:t>
      </w:r>
      <w:r w:rsidRPr="001A76BF">
        <w:rPr>
          <w:rFonts w:ascii="Times" w:hAnsi="Times"/>
          <w:szCs w:val="20"/>
          <w:lang w:val="en-US"/>
        </w:rPr>
        <w:t xml:space="preserve"> the course examines </w:t>
      </w:r>
      <w:r w:rsidR="00CA74A1">
        <w:rPr>
          <w:rFonts w:ascii="Times" w:hAnsi="Times"/>
          <w:szCs w:val="20"/>
          <w:lang w:val="en-US"/>
        </w:rPr>
        <w:t>ethical theories,</w:t>
      </w:r>
      <w:r w:rsidR="00493F86">
        <w:rPr>
          <w:rFonts w:ascii="Times" w:hAnsi="Times"/>
          <w:szCs w:val="20"/>
          <w:lang w:val="en-US"/>
        </w:rPr>
        <w:t xml:space="preserve"> and</w:t>
      </w:r>
      <w:r w:rsidR="00CA74A1">
        <w:rPr>
          <w:rFonts w:ascii="Times" w:hAnsi="Times"/>
          <w:szCs w:val="20"/>
          <w:lang w:val="en-US"/>
        </w:rPr>
        <w:t xml:space="preserve"> </w:t>
      </w:r>
      <w:r w:rsidRPr="001A76BF">
        <w:rPr>
          <w:rFonts w:ascii="Times" w:hAnsi="Times"/>
          <w:szCs w:val="20"/>
          <w:lang w:val="en-US"/>
        </w:rPr>
        <w:t>theories of consumption and consumer culture</w:t>
      </w:r>
      <w:r w:rsidR="00781AE5">
        <w:rPr>
          <w:rFonts w:ascii="Times" w:hAnsi="Times"/>
          <w:szCs w:val="20"/>
          <w:lang w:val="en-US"/>
        </w:rPr>
        <w:t>,</w:t>
      </w:r>
      <w:r w:rsidRPr="001A76BF">
        <w:rPr>
          <w:rFonts w:ascii="Times" w:hAnsi="Times"/>
          <w:szCs w:val="20"/>
          <w:lang w:val="en-US"/>
        </w:rPr>
        <w:t xml:space="preserve"> in the context of everyday life</w:t>
      </w:r>
      <w:r w:rsidR="00CA74A1">
        <w:rPr>
          <w:rFonts w:ascii="Times" w:hAnsi="Times"/>
          <w:szCs w:val="20"/>
          <w:lang w:val="en-US"/>
        </w:rPr>
        <w:t>,</w:t>
      </w:r>
      <w:r w:rsidRPr="001A76BF">
        <w:rPr>
          <w:rFonts w:ascii="Times" w:hAnsi="Times"/>
          <w:szCs w:val="20"/>
          <w:lang w:val="en-US"/>
        </w:rPr>
        <w:t xml:space="preserve"> with a focus on fashion and food.</w:t>
      </w:r>
      <w:r w:rsidR="00CA74A1">
        <w:rPr>
          <w:rFonts w:ascii="Times" w:hAnsi="Times"/>
          <w:szCs w:val="20"/>
          <w:lang w:val="en-US"/>
        </w:rPr>
        <w:t xml:space="preserve"> </w:t>
      </w:r>
      <w:r w:rsidR="00781AE5">
        <w:rPr>
          <w:rFonts w:ascii="Times" w:hAnsi="Times"/>
          <w:szCs w:val="20"/>
          <w:lang w:val="en-US"/>
        </w:rPr>
        <w:t>T</w:t>
      </w:r>
      <w:r w:rsidR="00CA74A1">
        <w:rPr>
          <w:rFonts w:ascii="Times" w:hAnsi="Times"/>
          <w:szCs w:val="20"/>
          <w:lang w:val="en-US"/>
        </w:rPr>
        <w:t xml:space="preserve">he course will highlight the important relationships </w:t>
      </w:r>
      <w:r w:rsidR="00493F86">
        <w:rPr>
          <w:rFonts w:ascii="Times" w:hAnsi="Times"/>
          <w:szCs w:val="20"/>
          <w:lang w:val="en-US"/>
        </w:rPr>
        <w:t>of</w:t>
      </w:r>
      <w:r w:rsidR="00CA74A1">
        <w:rPr>
          <w:rFonts w:ascii="Times" w:hAnsi="Times"/>
          <w:szCs w:val="20"/>
          <w:lang w:val="en-US"/>
        </w:rPr>
        <w:t xml:space="preserve"> </w:t>
      </w:r>
      <w:r w:rsidR="00493F86">
        <w:rPr>
          <w:rFonts w:ascii="Times" w:hAnsi="Times"/>
          <w:szCs w:val="20"/>
          <w:lang w:val="en-US"/>
        </w:rPr>
        <w:t xml:space="preserve">consumer and communication practices with ethical issues such as </w:t>
      </w:r>
      <w:r w:rsidR="00493F86" w:rsidRPr="00493F86">
        <w:rPr>
          <w:rFonts w:ascii="Times" w:hAnsi="Times"/>
          <w:szCs w:val="20"/>
          <w:lang w:val="en-US"/>
        </w:rPr>
        <w:t xml:space="preserve">dignity of work, access to goods and resources, inclusion of </w:t>
      </w:r>
      <w:r w:rsidR="00493F86">
        <w:rPr>
          <w:rFonts w:ascii="Times" w:hAnsi="Times"/>
          <w:szCs w:val="20"/>
          <w:lang w:val="en-US"/>
        </w:rPr>
        <w:t xml:space="preserve">cultural </w:t>
      </w:r>
      <w:r w:rsidR="00493F86" w:rsidRPr="00493F86">
        <w:rPr>
          <w:rFonts w:ascii="Times" w:hAnsi="Times"/>
          <w:szCs w:val="20"/>
          <w:lang w:val="en-US"/>
        </w:rPr>
        <w:t>minorities</w:t>
      </w:r>
      <w:r w:rsidR="00493F86">
        <w:rPr>
          <w:rFonts w:ascii="Times" w:hAnsi="Times"/>
          <w:szCs w:val="20"/>
          <w:lang w:val="en-US"/>
        </w:rPr>
        <w:t>, environmental sustainability, and social justice</w:t>
      </w:r>
      <w:r w:rsidR="00E43D8F">
        <w:rPr>
          <w:rFonts w:ascii="Times" w:hAnsi="Times"/>
          <w:szCs w:val="20"/>
          <w:lang w:val="en-US"/>
        </w:rPr>
        <w:t xml:space="preserve">, </w:t>
      </w:r>
      <w:proofErr w:type="gramStart"/>
      <w:r w:rsidR="00E43D8F">
        <w:rPr>
          <w:rFonts w:ascii="Times" w:hAnsi="Times"/>
          <w:szCs w:val="20"/>
          <w:lang w:val="en-US"/>
        </w:rPr>
        <w:t>in particular related</w:t>
      </w:r>
      <w:proofErr w:type="gramEnd"/>
      <w:r w:rsidR="00E43D8F">
        <w:rPr>
          <w:rFonts w:ascii="Times" w:hAnsi="Times"/>
          <w:szCs w:val="20"/>
          <w:lang w:val="en-US"/>
        </w:rPr>
        <w:t xml:space="preserve"> to food and fashion industries</w:t>
      </w:r>
      <w:r w:rsidR="00493F86">
        <w:rPr>
          <w:rFonts w:ascii="Times" w:hAnsi="Times"/>
          <w:szCs w:val="20"/>
          <w:lang w:val="en-US"/>
        </w:rPr>
        <w:t xml:space="preserve">. </w:t>
      </w:r>
    </w:p>
    <w:p w14:paraId="1DC16069" w14:textId="7F6915FF" w:rsidR="00E43D8F" w:rsidRDefault="00E43D8F" w:rsidP="006A21D9">
      <w:pPr>
        <w:rPr>
          <w:rFonts w:ascii="Times" w:eastAsia="Arial Unicode MS" w:hAnsi="Times"/>
          <w:szCs w:val="20"/>
          <w:lang w:val="en-US"/>
        </w:rPr>
      </w:pPr>
      <w:r w:rsidRPr="00884E7B">
        <w:rPr>
          <w:rFonts w:ascii="Times" w:hAnsi="Times"/>
          <w:szCs w:val="20"/>
          <w:lang w:val="en-US"/>
        </w:rPr>
        <w:t xml:space="preserve">As individuals, in fact, we spend our lives being at the same time consumers and citizens. As such we hold interests, and responsibilities toward earth, society, other people, </w:t>
      </w:r>
      <w:r w:rsidR="00781AE5">
        <w:rPr>
          <w:rFonts w:ascii="Times" w:hAnsi="Times"/>
          <w:szCs w:val="20"/>
          <w:lang w:val="en-US"/>
        </w:rPr>
        <w:t xml:space="preserve">and </w:t>
      </w:r>
      <w:r w:rsidRPr="00884E7B">
        <w:rPr>
          <w:rFonts w:ascii="Times" w:hAnsi="Times"/>
          <w:szCs w:val="20"/>
          <w:lang w:val="en-US"/>
        </w:rPr>
        <w:t>ourselves</w:t>
      </w:r>
      <w:r w:rsidR="00781AE5">
        <w:rPr>
          <w:rFonts w:ascii="Times" w:hAnsi="Times"/>
          <w:szCs w:val="20"/>
          <w:lang w:val="en-US"/>
        </w:rPr>
        <w:t>,</w:t>
      </w:r>
      <w:r w:rsidRPr="00884E7B">
        <w:rPr>
          <w:rFonts w:ascii="Times" w:hAnsi="Times"/>
          <w:szCs w:val="20"/>
          <w:lang w:val="en-US"/>
        </w:rPr>
        <w:t xml:space="preserve"> that have become a global matter, </w:t>
      </w:r>
      <w:r w:rsidR="00781AE5">
        <w:rPr>
          <w:rFonts w:ascii="Times" w:hAnsi="Times"/>
          <w:szCs w:val="20"/>
          <w:lang w:val="en-US"/>
        </w:rPr>
        <w:t>including</w:t>
      </w:r>
      <w:r w:rsidRPr="00884E7B">
        <w:rPr>
          <w:rFonts w:ascii="Times" w:hAnsi="Times"/>
          <w:szCs w:val="20"/>
          <w:lang w:val="en-US"/>
        </w:rPr>
        <w:t xml:space="preserve"> the “climate change emergency”</w:t>
      </w:r>
      <w:r w:rsidR="00936CE9">
        <w:rPr>
          <w:rFonts w:ascii="Times" w:hAnsi="Times"/>
          <w:szCs w:val="20"/>
          <w:lang w:val="en-US"/>
        </w:rPr>
        <w:t xml:space="preserve">. </w:t>
      </w:r>
      <w:r w:rsidR="00781AE5">
        <w:rPr>
          <w:rFonts w:ascii="Times" w:hAnsi="Times"/>
          <w:szCs w:val="20"/>
          <w:lang w:val="en-US"/>
        </w:rPr>
        <w:t>F</w:t>
      </w:r>
      <w:r w:rsidRPr="00936CE9">
        <w:rPr>
          <w:rFonts w:ascii="Times" w:eastAsia="Arial Unicode MS" w:hAnsi="Times"/>
          <w:szCs w:val="20"/>
          <w:lang w:val="en-US"/>
        </w:rPr>
        <w:t xml:space="preserve">ashion and food systems play a relevant role in </w:t>
      </w:r>
      <w:r w:rsidR="00781AE5">
        <w:rPr>
          <w:rFonts w:ascii="Times" w:eastAsia="Arial Unicode MS" w:hAnsi="Times"/>
          <w:szCs w:val="20"/>
          <w:lang w:val="en-US"/>
        </w:rPr>
        <w:t>facing these challenges</w:t>
      </w:r>
      <w:r w:rsidRPr="00936CE9">
        <w:rPr>
          <w:rFonts w:ascii="Times" w:eastAsia="Arial Unicode MS" w:hAnsi="Times"/>
          <w:szCs w:val="20"/>
          <w:lang w:val="en-US"/>
        </w:rPr>
        <w:t xml:space="preserve">. Thus, the course will present cases of companies, products and consumption practices that provide harm to the environment and to people. </w:t>
      </w:r>
      <w:r w:rsidRPr="00936CE9">
        <w:rPr>
          <w:rFonts w:ascii="Times" w:eastAsia="Arial Unicode MS" w:hAnsi="Times"/>
          <w:szCs w:val="20"/>
          <w:lang w:val="en-GB"/>
        </w:rPr>
        <w:t xml:space="preserve">It </w:t>
      </w:r>
      <w:r w:rsidRPr="00936CE9">
        <w:rPr>
          <w:rFonts w:ascii="Times" w:eastAsia="Arial Unicode MS" w:hAnsi="Times"/>
          <w:szCs w:val="20"/>
          <w:lang w:val="en-US"/>
        </w:rPr>
        <w:t>will also present cases of fashion and food industries that are in the middle of the sustainable transition. Moreover, cases of NGOs and associations that promote critical and ethical forms of consumption will be presented.</w:t>
      </w:r>
    </w:p>
    <w:p w14:paraId="70C9FCE9" w14:textId="49D2F18F" w:rsidR="00412C64" w:rsidRPr="00412C64" w:rsidRDefault="00412C64" w:rsidP="007013BE">
      <w:pPr>
        <w:spacing w:before="120" w:line="240" w:lineRule="auto"/>
        <w:rPr>
          <w:rFonts w:ascii="Times" w:eastAsia="Arial Unicode MS" w:hAnsi="Times"/>
          <w:i/>
          <w:iCs/>
          <w:lang w:val="en-US"/>
        </w:rPr>
      </w:pPr>
      <w:r w:rsidRPr="00412C64">
        <w:rPr>
          <w:rFonts w:ascii="Times" w:eastAsia="Arial Unicode MS" w:hAnsi="Times"/>
          <w:i/>
          <w:iCs/>
          <w:lang w:val="en-US"/>
        </w:rPr>
        <w:t xml:space="preserve">Intended learning </w:t>
      </w:r>
      <w:proofErr w:type="gramStart"/>
      <w:r w:rsidRPr="00412C64">
        <w:rPr>
          <w:rFonts w:ascii="Times" w:eastAsia="Arial Unicode MS" w:hAnsi="Times"/>
          <w:i/>
          <w:iCs/>
          <w:lang w:val="en-US"/>
        </w:rPr>
        <w:t>outcomes</w:t>
      </w:r>
      <w:proofErr w:type="gramEnd"/>
    </w:p>
    <w:p w14:paraId="6D167996" w14:textId="77777777" w:rsidR="00AD7A06" w:rsidRPr="004A18F9" w:rsidRDefault="00AD7A06" w:rsidP="00AD7A06">
      <w:pPr>
        <w:rPr>
          <w:lang w:val="en-GB"/>
        </w:rPr>
      </w:pPr>
      <w:r w:rsidRPr="004A18F9">
        <w:rPr>
          <w:lang w:val="en-GB"/>
        </w:rPr>
        <w:t>KNOWLEDGE AND UNDERSTANDING</w:t>
      </w:r>
    </w:p>
    <w:p w14:paraId="43A4DA7E" w14:textId="7CDC56AE" w:rsidR="00372851" w:rsidRDefault="00AD7A06" w:rsidP="00AD7A06">
      <w:pPr>
        <w:spacing w:line="240" w:lineRule="auto"/>
        <w:rPr>
          <w:lang w:val="en-GB"/>
        </w:rPr>
      </w:pPr>
      <w:r w:rsidRPr="00336810">
        <w:rPr>
          <w:lang w:val="en-GB"/>
        </w:rPr>
        <w:t>At the end of the course, student</w:t>
      </w:r>
      <w:r>
        <w:rPr>
          <w:lang w:val="en-GB"/>
        </w:rPr>
        <w:t>s</w:t>
      </w:r>
      <w:r w:rsidRPr="00336810">
        <w:rPr>
          <w:lang w:val="en-GB"/>
        </w:rPr>
        <w:t xml:space="preserve"> will know</w:t>
      </w:r>
      <w:r w:rsidR="006F5A93">
        <w:rPr>
          <w:lang w:val="en-GB"/>
        </w:rPr>
        <w:t xml:space="preserve"> </w:t>
      </w:r>
      <w:r w:rsidR="00CE0A8A">
        <w:rPr>
          <w:lang w:val="en-GB"/>
        </w:rPr>
        <w:t xml:space="preserve">the </w:t>
      </w:r>
      <w:r w:rsidR="00BD2FAC">
        <w:rPr>
          <w:lang w:val="en-GB"/>
        </w:rPr>
        <w:t>core elements of the</w:t>
      </w:r>
      <w:r w:rsidR="00CE0A8A">
        <w:rPr>
          <w:lang w:val="en-GB"/>
        </w:rPr>
        <w:t xml:space="preserve"> </w:t>
      </w:r>
      <w:r w:rsidR="00BD2FAC">
        <w:rPr>
          <w:lang w:val="en-GB"/>
        </w:rPr>
        <w:t xml:space="preserve">contemporary </w:t>
      </w:r>
      <w:r w:rsidR="00CE0A8A">
        <w:rPr>
          <w:lang w:val="en-GB"/>
        </w:rPr>
        <w:t>debates on the moral limits of markets</w:t>
      </w:r>
      <w:r w:rsidR="00BD2FAC">
        <w:rPr>
          <w:lang w:val="en-GB"/>
        </w:rPr>
        <w:t xml:space="preserve"> and </w:t>
      </w:r>
      <w:r w:rsidR="00E13E78">
        <w:rPr>
          <w:lang w:val="en-GB"/>
        </w:rPr>
        <w:t xml:space="preserve">on </w:t>
      </w:r>
      <w:r w:rsidR="00BD2FAC">
        <w:rPr>
          <w:lang w:val="en-GB"/>
        </w:rPr>
        <w:t xml:space="preserve">the tension between consumerism and democratic citizenship. They will understand the basic </w:t>
      </w:r>
      <w:r w:rsidR="00CE0A8A" w:rsidRPr="00CE0A8A">
        <w:rPr>
          <w:lang w:val="en-GB"/>
        </w:rPr>
        <w:t xml:space="preserve">concepts underlying the </w:t>
      </w:r>
      <w:r w:rsidR="00BD2FAC">
        <w:rPr>
          <w:lang w:val="en-GB"/>
        </w:rPr>
        <w:t>most influential</w:t>
      </w:r>
      <w:r w:rsidR="00CE0A8A" w:rsidRPr="00CE0A8A">
        <w:rPr>
          <w:lang w:val="en-GB"/>
        </w:rPr>
        <w:t xml:space="preserve"> ethical models and </w:t>
      </w:r>
      <w:r w:rsidR="00BD2FAC">
        <w:rPr>
          <w:lang w:val="en-GB"/>
        </w:rPr>
        <w:t>they</w:t>
      </w:r>
      <w:r w:rsidR="00CE0A8A" w:rsidRPr="00CE0A8A">
        <w:rPr>
          <w:lang w:val="en-GB"/>
        </w:rPr>
        <w:t xml:space="preserve"> will be able to distinguish between deontological and consequentialist evaluations</w:t>
      </w:r>
      <w:r w:rsidR="00E13E78">
        <w:rPr>
          <w:lang w:val="en-GB"/>
        </w:rPr>
        <w:t>,</w:t>
      </w:r>
      <w:r w:rsidR="00CE0A8A" w:rsidRPr="00CE0A8A">
        <w:rPr>
          <w:lang w:val="en-GB"/>
        </w:rPr>
        <w:t xml:space="preserve"> and between ethical and legal dimensions. They will also be able to appreciate the ethical relevance of the concepts of social practice</w:t>
      </w:r>
      <w:r w:rsidR="00BD2FAC">
        <w:rPr>
          <w:lang w:val="en-GB"/>
        </w:rPr>
        <w:t xml:space="preserve">, </w:t>
      </w:r>
      <w:r w:rsidR="00CA74A1">
        <w:rPr>
          <w:lang w:val="en-GB"/>
        </w:rPr>
        <w:t xml:space="preserve">social justice, </w:t>
      </w:r>
      <w:r w:rsidR="00BD2FAC">
        <w:rPr>
          <w:lang w:val="en-GB"/>
        </w:rPr>
        <w:t>interculturalism and sustainability</w:t>
      </w:r>
      <w:r w:rsidR="00CE0A8A" w:rsidRPr="00CE0A8A">
        <w:rPr>
          <w:lang w:val="en-GB"/>
        </w:rPr>
        <w:t>.</w:t>
      </w:r>
    </w:p>
    <w:p w14:paraId="60CB3518" w14:textId="51611078" w:rsidR="00E13E78" w:rsidRDefault="002F2608" w:rsidP="00AD7A06">
      <w:pPr>
        <w:spacing w:line="240" w:lineRule="auto"/>
        <w:rPr>
          <w:lang w:val="en-GB"/>
        </w:rPr>
      </w:pPr>
      <w:r>
        <w:rPr>
          <w:lang w:val="en-GB"/>
        </w:rPr>
        <w:t>B</w:t>
      </w:r>
      <w:r w:rsidRPr="002F2608">
        <w:rPr>
          <w:lang w:val="en-GB"/>
        </w:rPr>
        <w:t xml:space="preserve">y the end of the course, students will also be able to recognize the main elements of the sustainability debate as applied to consumption. </w:t>
      </w:r>
    </w:p>
    <w:p w14:paraId="487F6B38" w14:textId="77777777" w:rsidR="00AD7A06" w:rsidRPr="004A18F9" w:rsidRDefault="00AD7A06" w:rsidP="007013BE">
      <w:pPr>
        <w:spacing w:before="120"/>
        <w:rPr>
          <w:lang w:val="en-GB"/>
        </w:rPr>
      </w:pPr>
      <w:r w:rsidRPr="004A18F9">
        <w:rPr>
          <w:lang w:val="en-GB"/>
        </w:rPr>
        <w:t xml:space="preserve">ABILITY TO APPLY KNOWLEDGE AND UNDERSTANDING </w:t>
      </w:r>
    </w:p>
    <w:p w14:paraId="5E8326E6" w14:textId="1C30AAA9" w:rsidR="008C2C49" w:rsidRDefault="00AD7A06" w:rsidP="00AD7A06">
      <w:pPr>
        <w:spacing w:line="240" w:lineRule="auto"/>
        <w:rPr>
          <w:lang w:val="en-GB"/>
        </w:rPr>
      </w:pPr>
      <w:r w:rsidRPr="00336810">
        <w:rPr>
          <w:lang w:val="en-GB"/>
        </w:rPr>
        <w:t>At the end of the course, student</w:t>
      </w:r>
      <w:r>
        <w:rPr>
          <w:lang w:val="en-GB"/>
        </w:rPr>
        <w:t>s</w:t>
      </w:r>
      <w:r w:rsidRPr="00336810">
        <w:rPr>
          <w:lang w:val="en-GB"/>
        </w:rPr>
        <w:t xml:space="preserve"> will be able to analy</w:t>
      </w:r>
      <w:r>
        <w:rPr>
          <w:lang w:val="en-GB"/>
        </w:rPr>
        <w:t>s</w:t>
      </w:r>
      <w:r w:rsidRPr="00336810">
        <w:rPr>
          <w:lang w:val="en-GB"/>
        </w:rPr>
        <w:t>e</w:t>
      </w:r>
      <w:r w:rsidR="004C2340">
        <w:rPr>
          <w:lang w:val="en-GB"/>
        </w:rPr>
        <w:t xml:space="preserve"> </w:t>
      </w:r>
      <w:r w:rsidR="008C2C49" w:rsidRPr="008C2C49">
        <w:rPr>
          <w:lang w:val="en-GB"/>
        </w:rPr>
        <w:t>ethical issues emerging within cases drawn from professional experience</w:t>
      </w:r>
      <w:r w:rsidR="008C2C49">
        <w:rPr>
          <w:lang w:val="en-GB"/>
        </w:rPr>
        <w:t xml:space="preserve"> in the field of marketing and communication. They will also be able to</w:t>
      </w:r>
      <w:r w:rsidR="008C2C49" w:rsidRPr="008C2C49">
        <w:rPr>
          <w:lang w:val="en-GB"/>
        </w:rPr>
        <w:t xml:space="preserve"> </w:t>
      </w:r>
      <w:r w:rsidR="008C2C49">
        <w:rPr>
          <w:lang w:val="en-GB"/>
        </w:rPr>
        <w:t>m</w:t>
      </w:r>
      <w:r w:rsidR="008C2C49" w:rsidRPr="008C2C49">
        <w:rPr>
          <w:lang w:val="en-GB"/>
        </w:rPr>
        <w:t>ake decisions, individually and in groups, about the course of action to be adopted in the face of ethically challenging and dilemmatic situations.</w:t>
      </w:r>
    </w:p>
    <w:p w14:paraId="23A4B8D0" w14:textId="1DE10940" w:rsidR="00AD7A06" w:rsidRDefault="00E13E78" w:rsidP="00AD7A06">
      <w:pPr>
        <w:spacing w:line="240" w:lineRule="auto"/>
        <w:rPr>
          <w:lang w:val="en-GB"/>
        </w:rPr>
      </w:pPr>
      <w:r w:rsidRPr="00EC64EE">
        <w:rPr>
          <w:lang w:val="en-GB"/>
        </w:rPr>
        <w:lastRenderedPageBreak/>
        <w:t xml:space="preserve">Students will also be able to </w:t>
      </w:r>
      <w:r w:rsidR="004C2340" w:rsidRPr="00EC64EE">
        <w:rPr>
          <w:lang w:val="en-GB"/>
        </w:rPr>
        <w:t>use the specific lexicon of the sociology of consumption; identify the cultural and social characteristics of consumer action with particular attention to the phenomenon of critical consumptio</w:t>
      </w:r>
      <w:r w:rsidR="002425E8" w:rsidRPr="00EC64EE">
        <w:rPr>
          <w:lang w:val="en-GB"/>
        </w:rPr>
        <w:t>n.</w:t>
      </w:r>
    </w:p>
    <w:p w14:paraId="26D95064" w14:textId="26162E03" w:rsidR="006D6F3A" w:rsidRDefault="002425E8" w:rsidP="007013BE">
      <w:pPr>
        <w:spacing w:after="120" w:line="240" w:lineRule="auto"/>
        <w:rPr>
          <w:lang w:val="en-GB"/>
        </w:rPr>
      </w:pPr>
      <w:r>
        <w:rPr>
          <w:lang w:val="en-GB"/>
        </w:rPr>
        <w:t>T</w:t>
      </w:r>
      <w:r w:rsidRPr="002F2608">
        <w:rPr>
          <w:lang w:val="en-GB"/>
        </w:rPr>
        <w:t>hrough the analysis of specific case studies, students will have acquired the ability to critically discuss and recognize production and consumption practices in relation to environmental, social, and economic sustainability</w:t>
      </w:r>
      <w:r>
        <w:rPr>
          <w:lang w:val="en-GB"/>
        </w:rPr>
        <w:t xml:space="preserve"> in the </w:t>
      </w:r>
      <w:r w:rsidRPr="002425E8">
        <w:rPr>
          <w:lang w:val="en-GB"/>
        </w:rPr>
        <w:t>textile-clothing and food sectors</w:t>
      </w:r>
      <w:r w:rsidRPr="002F2608">
        <w:rPr>
          <w:lang w:val="en-GB"/>
        </w:rPr>
        <w:t xml:space="preserve">.  </w:t>
      </w:r>
    </w:p>
    <w:p w14:paraId="761C32C4" w14:textId="77777777" w:rsidR="00AD7A06" w:rsidRPr="004A18F9" w:rsidRDefault="00AD7A06" w:rsidP="00AD7A06">
      <w:pPr>
        <w:rPr>
          <w:lang w:val="en-GB"/>
        </w:rPr>
      </w:pPr>
      <w:r w:rsidRPr="004A18F9">
        <w:rPr>
          <w:lang w:val="en-GB"/>
        </w:rPr>
        <w:t>INDEPENDENT JUDGEMENT</w:t>
      </w:r>
    </w:p>
    <w:p w14:paraId="2F0212A5" w14:textId="46F9A22B" w:rsidR="00E13E78" w:rsidRPr="004C2340" w:rsidRDefault="00AD7A06" w:rsidP="004C2340">
      <w:pPr>
        <w:rPr>
          <w:rFonts w:ascii="Times" w:hAnsi="Times"/>
          <w:lang w:val="en-US"/>
        </w:rPr>
      </w:pPr>
      <w:r w:rsidRPr="0092790B">
        <w:rPr>
          <w:lang w:val="en-GB"/>
        </w:rPr>
        <w:t>At the end of the course, student</w:t>
      </w:r>
      <w:r>
        <w:rPr>
          <w:lang w:val="en-GB"/>
        </w:rPr>
        <w:t>s</w:t>
      </w:r>
      <w:r w:rsidRPr="0092790B">
        <w:rPr>
          <w:lang w:val="en-GB"/>
        </w:rPr>
        <w:t xml:space="preserve"> will be able to offer ethical justifications for </w:t>
      </w:r>
      <w:r>
        <w:rPr>
          <w:lang w:val="en-GB"/>
        </w:rPr>
        <w:t>their</w:t>
      </w:r>
      <w:r w:rsidRPr="0092790B">
        <w:rPr>
          <w:lang w:val="en-GB"/>
        </w:rPr>
        <w:t xml:space="preserve"> conduct in the professional field and to refle</w:t>
      </w:r>
      <w:r>
        <w:rPr>
          <w:lang w:val="en-GB"/>
        </w:rPr>
        <w:t>xively</w:t>
      </w:r>
      <w:r w:rsidRPr="0092790B">
        <w:rPr>
          <w:lang w:val="en-GB"/>
        </w:rPr>
        <w:t xml:space="preserve"> </w:t>
      </w:r>
      <w:r>
        <w:rPr>
          <w:lang w:val="en-GB"/>
        </w:rPr>
        <w:t>evaluate</w:t>
      </w:r>
      <w:r w:rsidR="00E13E78">
        <w:rPr>
          <w:lang w:val="en-GB"/>
        </w:rPr>
        <w:t xml:space="preserve"> communication practices </w:t>
      </w:r>
      <w:proofErr w:type="gramStart"/>
      <w:r w:rsidR="00E13E78">
        <w:rPr>
          <w:lang w:val="en-GB"/>
        </w:rPr>
        <w:t>in the area of</w:t>
      </w:r>
      <w:proofErr w:type="gramEnd"/>
      <w:r w:rsidR="00E13E78">
        <w:rPr>
          <w:lang w:val="en-GB"/>
        </w:rPr>
        <w:t xml:space="preserve"> food and fashion</w:t>
      </w:r>
      <w:r w:rsidRPr="0092790B">
        <w:rPr>
          <w:lang w:val="en-GB"/>
        </w:rPr>
        <w:t xml:space="preserve"> in the light of a plurality of ideals and ethical values</w:t>
      </w:r>
      <w:r w:rsidR="00E13E78">
        <w:rPr>
          <w:lang w:val="en-GB"/>
        </w:rPr>
        <w:t xml:space="preserve">. </w:t>
      </w:r>
      <w:r w:rsidR="00E13E78" w:rsidRPr="00EC64EE">
        <w:rPr>
          <w:lang w:val="en-GB"/>
        </w:rPr>
        <w:t xml:space="preserve">They will also be able to </w:t>
      </w:r>
      <w:r w:rsidR="00884E7B" w:rsidRPr="00EC64EE">
        <w:rPr>
          <w:rFonts w:ascii="Times" w:hAnsi="Times"/>
          <w:lang w:val="en-US"/>
        </w:rPr>
        <w:t>a</w:t>
      </w:r>
      <w:r w:rsidR="00121B78" w:rsidRPr="00EC64EE">
        <w:rPr>
          <w:rFonts w:ascii="Times" w:hAnsi="Times"/>
          <w:lang w:val="en-US"/>
        </w:rPr>
        <w:t xml:space="preserve">cknowledge </w:t>
      </w:r>
      <w:r w:rsidR="004C2340" w:rsidRPr="00EC64EE">
        <w:rPr>
          <w:rFonts w:ascii="Times" w:hAnsi="Times"/>
          <w:lang w:val="en-US"/>
        </w:rPr>
        <w:t>and articulate</w:t>
      </w:r>
      <w:r w:rsidR="00121B78" w:rsidRPr="00EC64EE">
        <w:rPr>
          <w:rFonts w:ascii="Times" w:hAnsi="Times"/>
          <w:lang w:val="en-US"/>
        </w:rPr>
        <w:t xml:space="preserve"> processes</w:t>
      </w:r>
      <w:r w:rsidR="004C2340" w:rsidRPr="00EC64EE">
        <w:rPr>
          <w:rFonts w:ascii="Times" w:hAnsi="Times"/>
          <w:lang w:val="en-US"/>
        </w:rPr>
        <w:t xml:space="preserve"> that</w:t>
      </w:r>
      <w:r w:rsidR="00121B78" w:rsidRPr="00EC64EE">
        <w:rPr>
          <w:rFonts w:ascii="Times" w:hAnsi="Times"/>
          <w:lang w:val="en-US"/>
        </w:rPr>
        <w:t xml:space="preserve"> can promote the sustainable transition of industries, cities, social organizations</w:t>
      </w:r>
      <w:r w:rsidR="00D44D37" w:rsidRPr="00EC64EE">
        <w:rPr>
          <w:rFonts w:ascii="Times" w:hAnsi="Times"/>
          <w:lang w:val="en-US"/>
        </w:rPr>
        <w:t>: s</w:t>
      </w:r>
      <w:r w:rsidR="00D413D9" w:rsidRPr="00EC64EE">
        <w:rPr>
          <w:rFonts w:ascii="Times" w:hAnsi="Times"/>
          <w:lang w:val="en-US"/>
        </w:rPr>
        <w:t>tudents will be able</w:t>
      </w:r>
      <w:r w:rsidR="00D413D9" w:rsidRPr="00D413D9">
        <w:rPr>
          <w:rFonts w:ascii="Times" w:hAnsi="Times"/>
          <w:lang w:val="en-US"/>
        </w:rPr>
        <w:t xml:space="preserve"> to recognize and communicate the major processes of change that are affecting businesses and consumers</w:t>
      </w:r>
      <w:r w:rsidR="00781AE5">
        <w:rPr>
          <w:rFonts w:ascii="Times" w:hAnsi="Times"/>
          <w:lang w:val="en-US"/>
        </w:rPr>
        <w:t xml:space="preserve"> to promote</w:t>
      </w:r>
      <w:r w:rsidR="00D44D37">
        <w:rPr>
          <w:rFonts w:ascii="Times" w:hAnsi="Times"/>
          <w:lang w:val="en-US"/>
        </w:rPr>
        <w:t xml:space="preserve"> more sustainable production and consumption practices</w:t>
      </w:r>
      <w:r w:rsidR="00D413D9" w:rsidRPr="00D413D9">
        <w:rPr>
          <w:rFonts w:ascii="Times" w:hAnsi="Times"/>
          <w:lang w:val="en-US"/>
        </w:rPr>
        <w:t>.</w:t>
      </w:r>
    </w:p>
    <w:p w14:paraId="107F782C" w14:textId="0B95873C" w:rsidR="00A11350" w:rsidRPr="001A76BF" w:rsidRDefault="00A11350" w:rsidP="001A1DE0">
      <w:pPr>
        <w:spacing w:before="240" w:after="120" w:line="240" w:lineRule="auto"/>
        <w:rPr>
          <w:rFonts w:ascii="Times" w:hAnsi="Times"/>
          <w:b/>
          <w:i/>
          <w:sz w:val="18"/>
          <w:lang w:val="en-US"/>
        </w:rPr>
      </w:pPr>
      <w:r w:rsidRPr="001A76BF">
        <w:rPr>
          <w:rFonts w:ascii="Times" w:hAnsi="Times"/>
          <w:b/>
          <w:i/>
          <w:sz w:val="18"/>
          <w:lang w:val="en-US"/>
        </w:rPr>
        <w:t>COURSE CONTENT</w:t>
      </w:r>
    </w:p>
    <w:p w14:paraId="0531EFAD" w14:textId="228A139B" w:rsidR="006C12CA" w:rsidRPr="001A76BF" w:rsidRDefault="006C12CA" w:rsidP="001A76BF">
      <w:pPr>
        <w:spacing w:line="240" w:lineRule="auto"/>
        <w:rPr>
          <w:rFonts w:ascii="Times" w:eastAsia="Arial Unicode MS" w:hAnsi="Times"/>
          <w:u w:color="000000"/>
          <w:lang w:val="en-US" w:eastAsia="zh-CN"/>
        </w:rPr>
      </w:pPr>
      <w:r w:rsidRPr="001A76BF">
        <w:rPr>
          <w:rFonts w:ascii="Times" w:eastAsia="Arial Unicode MS" w:hAnsi="Times"/>
          <w:u w:color="000000"/>
          <w:lang w:val="en-US" w:eastAsia="zh-CN"/>
        </w:rPr>
        <w:t xml:space="preserve">This course focuses on the values, identities, and practices that compose consumption and consumers ethics today; particular attention will be given </w:t>
      </w:r>
      <w:r w:rsidR="0015677E">
        <w:rPr>
          <w:rFonts w:ascii="Times" w:eastAsia="Arial Unicode MS" w:hAnsi="Times"/>
          <w:u w:color="000000"/>
          <w:lang w:val="en-US" w:eastAsia="zh-CN"/>
        </w:rPr>
        <w:t xml:space="preserve">to </w:t>
      </w:r>
      <w:r w:rsidRPr="001A76BF">
        <w:rPr>
          <w:rFonts w:ascii="Times" w:eastAsia="Arial Unicode MS" w:hAnsi="Times"/>
          <w:u w:color="000000"/>
          <w:lang w:val="en-US" w:eastAsia="zh-CN"/>
        </w:rPr>
        <w:t xml:space="preserve">ethical consumption practices in the fashion and food sectors. </w:t>
      </w:r>
    </w:p>
    <w:p w14:paraId="78CDAEB2" w14:textId="77777777" w:rsidR="00D36B62" w:rsidRPr="001A76BF" w:rsidRDefault="00D36B62" w:rsidP="001A76BF">
      <w:pPr>
        <w:spacing w:line="240" w:lineRule="auto"/>
        <w:rPr>
          <w:rFonts w:ascii="Times" w:hAnsi="Times"/>
          <w:lang w:val="en-GB"/>
        </w:rPr>
      </w:pPr>
      <w:r w:rsidRPr="001A76BF">
        <w:rPr>
          <w:rFonts w:ascii="Times" w:hAnsi="Times"/>
          <w:lang w:val="en-GB"/>
        </w:rPr>
        <w:t>The course aims to address the following topics:</w:t>
      </w:r>
    </w:p>
    <w:p w14:paraId="6025035B" w14:textId="0ACC5D3E" w:rsidR="002B05B3" w:rsidRDefault="008E2DC4" w:rsidP="002B05B3">
      <w:pPr>
        <w:pStyle w:val="Paragrafoelenco"/>
        <w:numPr>
          <w:ilvl w:val="0"/>
          <w:numId w:val="7"/>
        </w:numPr>
        <w:rPr>
          <w:rFonts w:ascii="Times" w:hAnsi="Times"/>
          <w:lang w:val="en-GB"/>
        </w:rPr>
      </w:pPr>
      <w:r>
        <w:rPr>
          <w:rFonts w:ascii="Times" w:hAnsi="Times"/>
          <w:lang w:val="en-GB"/>
        </w:rPr>
        <w:t xml:space="preserve">The </w:t>
      </w:r>
      <w:r w:rsidR="002B05B3">
        <w:rPr>
          <w:rFonts w:ascii="Times" w:hAnsi="Times"/>
          <w:lang w:val="en-GB"/>
        </w:rPr>
        <w:t xml:space="preserve">debate on the </w:t>
      </w:r>
      <w:r>
        <w:rPr>
          <w:rFonts w:ascii="Times" w:hAnsi="Times"/>
          <w:lang w:val="en-GB"/>
        </w:rPr>
        <w:t xml:space="preserve">moral limits of markets and </w:t>
      </w:r>
      <w:r w:rsidR="002B05B3">
        <w:rPr>
          <w:rFonts w:ascii="Times" w:hAnsi="Times"/>
          <w:lang w:val="en-GB"/>
        </w:rPr>
        <w:t xml:space="preserve">the relationship between consumerism and </w:t>
      </w:r>
      <w:proofErr w:type="gramStart"/>
      <w:r w:rsidR="002B05B3">
        <w:rPr>
          <w:rFonts w:ascii="Times" w:hAnsi="Times"/>
          <w:lang w:val="en-GB"/>
        </w:rPr>
        <w:t>citizenship;</w:t>
      </w:r>
      <w:proofErr w:type="gramEnd"/>
    </w:p>
    <w:p w14:paraId="5B891B6E" w14:textId="54CC00FA" w:rsidR="002B05B3" w:rsidRDefault="002B05B3" w:rsidP="002B05B3">
      <w:pPr>
        <w:pStyle w:val="Paragrafoelenco"/>
        <w:numPr>
          <w:ilvl w:val="0"/>
          <w:numId w:val="7"/>
        </w:numPr>
        <w:rPr>
          <w:rFonts w:ascii="Times" w:hAnsi="Times"/>
          <w:lang w:val="en-GB"/>
        </w:rPr>
      </w:pPr>
      <w:r>
        <w:rPr>
          <w:rFonts w:ascii="Times" w:hAnsi="Times"/>
          <w:lang w:val="en-GB"/>
        </w:rPr>
        <w:t xml:space="preserve">Ethical decision-making: deontological, consequentialist and virtue-based </w:t>
      </w:r>
      <w:proofErr w:type="gramStart"/>
      <w:r>
        <w:rPr>
          <w:rFonts w:ascii="Times" w:hAnsi="Times"/>
          <w:lang w:val="en-GB"/>
        </w:rPr>
        <w:t>models;</w:t>
      </w:r>
      <w:proofErr w:type="gramEnd"/>
    </w:p>
    <w:p w14:paraId="314E5E4D" w14:textId="6DE8A576" w:rsidR="002B05B3" w:rsidRDefault="002B05B3" w:rsidP="002B05B3">
      <w:pPr>
        <w:pStyle w:val="Paragrafoelenco"/>
        <w:numPr>
          <w:ilvl w:val="0"/>
          <w:numId w:val="7"/>
        </w:numPr>
        <w:rPr>
          <w:rFonts w:ascii="Times" w:hAnsi="Times"/>
          <w:lang w:val="en-GB"/>
        </w:rPr>
      </w:pPr>
      <w:r>
        <w:rPr>
          <w:rFonts w:ascii="Times" w:hAnsi="Times"/>
          <w:lang w:val="en-GB"/>
        </w:rPr>
        <w:t xml:space="preserve">Social practices and consumer behaviours: </w:t>
      </w:r>
      <w:r w:rsidR="00CD158B">
        <w:rPr>
          <w:rFonts w:ascii="Times" w:hAnsi="Times"/>
          <w:lang w:val="en-GB"/>
        </w:rPr>
        <w:t xml:space="preserve">philosophical and sociological </w:t>
      </w:r>
      <w:proofErr w:type="gramStart"/>
      <w:r w:rsidR="00CD158B">
        <w:rPr>
          <w:rFonts w:ascii="Times" w:hAnsi="Times"/>
          <w:lang w:val="en-GB"/>
        </w:rPr>
        <w:t>accounts;</w:t>
      </w:r>
      <w:proofErr w:type="gramEnd"/>
    </w:p>
    <w:p w14:paraId="204BE804" w14:textId="7E80A128" w:rsidR="00CD158B" w:rsidRDefault="00CD158B" w:rsidP="002B05B3">
      <w:pPr>
        <w:pStyle w:val="Paragrafoelenco"/>
        <w:numPr>
          <w:ilvl w:val="0"/>
          <w:numId w:val="7"/>
        </w:numPr>
        <w:rPr>
          <w:rFonts w:ascii="Times" w:hAnsi="Times"/>
          <w:lang w:val="en-GB"/>
        </w:rPr>
      </w:pPr>
      <w:r>
        <w:rPr>
          <w:rFonts w:ascii="Times" w:hAnsi="Times"/>
          <w:lang w:val="en-GB"/>
        </w:rPr>
        <w:t xml:space="preserve">The intercultural complexity of fashion and food practices: ethical conundrums and case </w:t>
      </w:r>
      <w:proofErr w:type="gramStart"/>
      <w:r>
        <w:rPr>
          <w:rFonts w:ascii="Times" w:hAnsi="Times"/>
          <w:lang w:val="en-GB"/>
        </w:rPr>
        <w:t>studies;</w:t>
      </w:r>
      <w:proofErr w:type="gramEnd"/>
    </w:p>
    <w:p w14:paraId="27B387A6" w14:textId="7D21B14E" w:rsidR="00CD158B" w:rsidRDefault="00CD158B" w:rsidP="002B05B3">
      <w:pPr>
        <w:pStyle w:val="Paragrafoelenco"/>
        <w:numPr>
          <w:ilvl w:val="0"/>
          <w:numId w:val="7"/>
        </w:numPr>
        <w:rPr>
          <w:rFonts w:ascii="Times" w:hAnsi="Times"/>
          <w:lang w:val="en-GB"/>
        </w:rPr>
      </w:pPr>
      <w:r>
        <w:rPr>
          <w:rFonts w:ascii="Times" w:hAnsi="Times"/>
          <w:lang w:val="en-GB"/>
        </w:rPr>
        <w:t xml:space="preserve">Sustainability as a central ethical concern: debates and practices in the agri-food chain and in the fashion </w:t>
      </w:r>
      <w:proofErr w:type="gramStart"/>
      <w:r>
        <w:rPr>
          <w:rFonts w:ascii="Times" w:hAnsi="Times"/>
          <w:lang w:val="en-GB"/>
        </w:rPr>
        <w:t>industry;</w:t>
      </w:r>
      <w:proofErr w:type="gramEnd"/>
    </w:p>
    <w:p w14:paraId="09DB2E46" w14:textId="00D05E96" w:rsidR="00CD158B" w:rsidRPr="006A21D9" w:rsidRDefault="00D44D37" w:rsidP="00DF4A8B">
      <w:pPr>
        <w:pStyle w:val="NormaleWeb"/>
        <w:numPr>
          <w:ilvl w:val="0"/>
          <w:numId w:val="7"/>
        </w:numPr>
        <w:shd w:val="clear" w:color="auto" w:fill="FFFFFF"/>
        <w:jc w:val="both"/>
        <w:rPr>
          <w:rFonts w:ascii="Times" w:hAnsi="Times"/>
          <w:color w:val="000000" w:themeColor="text1"/>
          <w:lang w:val="en-US"/>
        </w:rPr>
      </w:pPr>
      <w:r>
        <w:rPr>
          <w:rFonts w:ascii="Times" w:hAnsi="Times"/>
          <w:color w:val="000000" w:themeColor="text1"/>
          <w:sz w:val="20"/>
          <w:szCs w:val="20"/>
          <w:lang w:val="en-US"/>
        </w:rPr>
        <w:t>T</w:t>
      </w:r>
      <w:r w:rsidRPr="006A21D9">
        <w:rPr>
          <w:rFonts w:ascii="Times" w:hAnsi="Times" w:hint="eastAsia"/>
          <w:color w:val="000000" w:themeColor="text1"/>
          <w:sz w:val="20"/>
          <w:szCs w:val="20"/>
          <w:lang w:val="en-US"/>
        </w:rPr>
        <w:t>he</w:t>
      </w:r>
      <w:r>
        <w:rPr>
          <w:rFonts w:ascii="Times" w:hAnsi="Times"/>
          <w:color w:val="000000" w:themeColor="text1"/>
          <w:sz w:val="20"/>
          <w:szCs w:val="20"/>
          <w:lang w:val="en-US"/>
        </w:rPr>
        <w:t xml:space="preserve"> </w:t>
      </w:r>
      <w:r w:rsidRPr="006A21D9">
        <w:rPr>
          <w:rFonts w:ascii="Times" w:hAnsi="Times" w:hint="eastAsia"/>
          <w:color w:val="000000" w:themeColor="text1"/>
          <w:sz w:val="20"/>
          <w:szCs w:val="20"/>
          <w:lang w:val="en-US"/>
        </w:rPr>
        <w:t>sociological</w:t>
      </w:r>
      <w:r w:rsidR="00BA3A7D">
        <w:rPr>
          <w:rFonts w:ascii="Times" w:hAnsi="Times"/>
          <w:color w:val="000000" w:themeColor="text1"/>
          <w:sz w:val="20"/>
          <w:szCs w:val="20"/>
          <w:lang w:val="en-US"/>
        </w:rPr>
        <w:t xml:space="preserve"> </w:t>
      </w:r>
      <w:r w:rsidRPr="006A21D9">
        <w:rPr>
          <w:rFonts w:ascii="Times" w:hAnsi="Times" w:hint="eastAsia"/>
          <w:color w:val="000000" w:themeColor="text1"/>
          <w:sz w:val="20"/>
          <w:szCs w:val="20"/>
          <w:lang w:val="en-US"/>
        </w:rPr>
        <w:t>study</w:t>
      </w:r>
      <w:r w:rsidR="00BA3A7D">
        <w:rPr>
          <w:rFonts w:ascii="Times" w:hAnsi="Times"/>
          <w:color w:val="000000" w:themeColor="text1"/>
          <w:sz w:val="20"/>
          <w:szCs w:val="20"/>
          <w:lang w:val="en-US"/>
        </w:rPr>
        <w:t xml:space="preserve"> </w:t>
      </w:r>
      <w:r w:rsidRPr="006A21D9">
        <w:rPr>
          <w:rFonts w:ascii="Times" w:hAnsi="Times" w:hint="eastAsia"/>
          <w:color w:val="000000" w:themeColor="text1"/>
          <w:sz w:val="20"/>
          <w:szCs w:val="20"/>
          <w:lang w:val="en-US"/>
        </w:rPr>
        <w:t>of</w:t>
      </w:r>
      <w:r w:rsidR="00BA3A7D">
        <w:rPr>
          <w:rFonts w:ascii="Times" w:hAnsi="Times"/>
          <w:color w:val="000000" w:themeColor="text1"/>
          <w:sz w:val="20"/>
          <w:szCs w:val="20"/>
          <w:lang w:val="en-US"/>
        </w:rPr>
        <w:t xml:space="preserve"> </w:t>
      </w:r>
      <w:r w:rsidRPr="006A21D9">
        <w:rPr>
          <w:rFonts w:ascii="Times" w:hAnsi="Times" w:hint="eastAsia"/>
          <w:color w:val="000000" w:themeColor="text1"/>
          <w:sz w:val="20"/>
          <w:szCs w:val="20"/>
          <w:lang w:val="en-US"/>
        </w:rPr>
        <w:t>consumption:</w:t>
      </w:r>
      <w:r w:rsidRPr="006A21D9">
        <w:rPr>
          <w:rFonts w:ascii="Times" w:hAnsi="Times"/>
          <w:color w:val="000000" w:themeColor="text1"/>
          <w:sz w:val="20"/>
          <w:szCs w:val="20"/>
          <w:lang w:val="en-US"/>
        </w:rPr>
        <w:t xml:space="preserve"> </w:t>
      </w:r>
      <w:r w:rsidRPr="006A21D9">
        <w:rPr>
          <w:rFonts w:ascii="Times" w:hAnsi="Times" w:hint="eastAsia"/>
          <w:color w:val="000000" w:themeColor="text1"/>
          <w:sz w:val="20"/>
          <w:szCs w:val="20"/>
          <w:lang w:val="en-US"/>
        </w:rPr>
        <w:t xml:space="preserve">classical and contemporary </w:t>
      </w:r>
      <w:proofErr w:type="gramStart"/>
      <w:r w:rsidR="00DF4A8B">
        <w:rPr>
          <w:rFonts w:ascii="Times" w:hAnsi="Times"/>
          <w:color w:val="000000" w:themeColor="text1"/>
          <w:sz w:val="20"/>
          <w:szCs w:val="20"/>
          <w:lang w:val="en-US"/>
        </w:rPr>
        <w:t>a</w:t>
      </w:r>
      <w:r w:rsidRPr="006A21D9">
        <w:rPr>
          <w:rFonts w:ascii="Times" w:hAnsi="Times" w:hint="eastAsia"/>
          <w:color w:val="000000" w:themeColor="text1"/>
          <w:sz w:val="20"/>
          <w:szCs w:val="20"/>
          <w:lang w:val="en-US"/>
        </w:rPr>
        <w:t>pproaches</w:t>
      </w:r>
      <w:r w:rsidR="00DF4A8B">
        <w:rPr>
          <w:rFonts w:ascii="Times" w:hAnsi="Times"/>
          <w:color w:val="000000" w:themeColor="text1"/>
          <w:sz w:val="20"/>
          <w:szCs w:val="20"/>
          <w:lang w:val="en-US"/>
        </w:rPr>
        <w:t>;</w:t>
      </w:r>
      <w:proofErr w:type="gramEnd"/>
      <w:r w:rsidRPr="006A21D9">
        <w:rPr>
          <w:rFonts w:ascii="Times" w:hAnsi="Times" w:hint="eastAsia"/>
          <w:color w:val="000000" w:themeColor="text1"/>
          <w:sz w:val="20"/>
          <w:szCs w:val="20"/>
          <w:lang w:val="en-US"/>
        </w:rPr>
        <w:t xml:space="preserve"> </w:t>
      </w:r>
    </w:p>
    <w:p w14:paraId="62BC9D41" w14:textId="6FB794CC" w:rsidR="004965BF" w:rsidRPr="00EC64EE" w:rsidRDefault="00D44D37" w:rsidP="001A76BF">
      <w:pPr>
        <w:pStyle w:val="Paragrafoelenco"/>
        <w:numPr>
          <w:ilvl w:val="0"/>
          <w:numId w:val="7"/>
        </w:numPr>
        <w:rPr>
          <w:rFonts w:ascii="Times" w:hAnsi="Times"/>
          <w:lang w:val="en-GB"/>
        </w:rPr>
      </w:pPr>
      <w:r w:rsidRPr="00EC64EE">
        <w:rPr>
          <w:rFonts w:ascii="Times" w:hAnsi="Times"/>
          <w:lang w:val="en-GB"/>
        </w:rPr>
        <w:t>T</w:t>
      </w:r>
      <w:r w:rsidR="004965BF" w:rsidRPr="00EC64EE">
        <w:rPr>
          <w:rFonts w:ascii="Times" w:hAnsi="Times"/>
          <w:lang w:val="en-GB"/>
        </w:rPr>
        <w:t>he theoretical perspective</w:t>
      </w:r>
      <w:r w:rsidR="00954401" w:rsidRPr="00EC64EE">
        <w:rPr>
          <w:rFonts w:ascii="Times" w:hAnsi="Times"/>
          <w:lang w:val="en-GB"/>
        </w:rPr>
        <w:t>s</w:t>
      </w:r>
      <w:r w:rsidR="004965BF" w:rsidRPr="00EC64EE">
        <w:rPr>
          <w:rFonts w:ascii="Times" w:hAnsi="Times"/>
          <w:lang w:val="en-GB"/>
        </w:rPr>
        <w:t xml:space="preserve"> about</w:t>
      </w:r>
      <w:r w:rsidR="001C0CC5" w:rsidRPr="00EC64EE">
        <w:rPr>
          <w:rFonts w:ascii="Times" w:hAnsi="Times"/>
          <w:lang w:val="en-GB"/>
        </w:rPr>
        <w:t xml:space="preserve"> ethical issues in fashion and food: </w:t>
      </w:r>
      <w:r w:rsidR="00A92F2A" w:rsidRPr="00EC64EE">
        <w:rPr>
          <w:rFonts w:ascii="Times" w:hAnsi="Times"/>
          <w:lang w:val="en-GB"/>
        </w:rPr>
        <w:t xml:space="preserve">preserving the planet and its resources for the next generations </w:t>
      </w:r>
      <w:r w:rsidR="00BA3A7D" w:rsidRPr="00EC64EE">
        <w:rPr>
          <w:rFonts w:ascii="Times" w:hAnsi="Times"/>
          <w:lang w:val="en-GB"/>
        </w:rPr>
        <w:t xml:space="preserve">plus </w:t>
      </w:r>
      <w:r w:rsidR="00A92F2A" w:rsidRPr="00EC64EE">
        <w:rPr>
          <w:rFonts w:ascii="Times" w:hAnsi="Times"/>
          <w:lang w:val="en-GB"/>
        </w:rPr>
        <w:t xml:space="preserve">don’t harm nature’s spaces and </w:t>
      </w:r>
      <w:proofErr w:type="gramStart"/>
      <w:r w:rsidR="00A92F2A" w:rsidRPr="00EC64EE">
        <w:rPr>
          <w:rFonts w:ascii="Times" w:hAnsi="Times"/>
          <w:lang w:val="en-GB"/>
        </w:rPr>
        <w:t>times</w:t>
      </w:r>
      <w:r w:rsidR="00DF4A8B">
        <w:rPr>
          <w:rFonts w:ascii="Times" w:hAnsi="Times"/>
          <w:lang w:val="en-GB"/>
        </w:rPr>
        <w:t>;</w:t>
      </w:r>
      <w:proofErr w:type="gramEnd"/>
      <w:r w:rsidR="00A92F2A" w:rsidRPr="00EC64EE">
        <w:rPr>
          <w:rFonts w:ascii="Times" w:hAnsi="Times"/>
          <w:lang w:val="en-GB"/>
        </w:rPr>
        <w:t xml:space="preserve"> </w:t>
      </w:r>
    </w:p>
    <w:p w14:paraId="374CE1D6" w14:textId="70D4417B" w:rsidR="00D36B62" w:rsidRPr="00EC64EE" w:rsidRDefault="00D44D37" w:rsidP="001A76BF">
      <w:pPr>
        <w:pStyle w:val="Paragrafoelenco"/>
        <w:numPr>
          <w:ilvl w:val="0"/>
          <w:numId w:val="7"/>
        </w:numPr>
        <w:rPr>
          <w:rFonts w:ascii="Times" w:hAnsi="Times"/>
          <w:lang w:val="en-GB"/>
        </w:rPr>
      </w:pPr>
      <w:r w:rsidRPr="00EC64EE">
        <w:rPr>
          <w:rFonts w:ascii="Times" w:hAnsi="Times"/>
          <w:lang w:val="en-GB"/>
        </w:rPr>
        <w:t>C</w:t>
      </w:r>
      <w:r w:rsidR="00D36B62" w:rsidRPr="00EC64EE">
        <w:rPr>
          <w:rFonts w:ascii="Times" w:hAnsi="Times"/>
          <w:lang w:val="en-GB"/>
        </w:rPr>
        <w:t xml:space="preserve">ritical consumption: </w:t>
      </w:r>
      <w:r w:rsidR="00A8374A" w:rsidRPr="00EC64EE">
        <w:rPr>
          <w:rFonts w:ascii="Times" w:hAnsi="Times"/>
          <w:lang w:val="en-GB"/>
        </w:rPr>
        <w:t xml:space="preserve">history, </w:t>
      </w:r>
      <w:r w:rsidR="00D36B62" w:rsidRPr="00EC64EE">
        <w:rPr>
          <w:rFonts w:ascii="Times" w:hAnsi="Times"/>
          <w:lang w:val="en-GB"/>
        </w:rPr>
        <w:t xml:space="preserve">characteristics and </w:t>
      </w:r>
      <w:proofErr w:type="gramStart"/>
      <w:r w:rsidR="00D36B62" w:rsidRPr="00EC64EE">
        <w:rPr>
          <w:rFonts w:ascii="Times" w:hAnsi="Times"/>
          <w:lang w:val="en-GB"/>
        </w:rPr>
        <w:t>peculiarities</w:t>
      </w:r>
      <w:r w:rsidR="00DF4A8B">
        <w:rPr>
          <w:rFonts w:ascii="Times" w:hAnsi="Times"/>
          <w:lang w:val="en-GB"/>
        </w:rPr>
        <w:t>;</w:t>
      </w:r>
      <w:proofErr w:type="gramEnd"/>
    </w:p>
    <w:p w14:paraId="1B80AAD5" w14:textId="68DEB013" w:rsidR="00F65B42" w:rsidRPr="00EC64EE" w:rsidRDefault="00D44D37" w:rsidP="001A76BF">
      <w:pPr>
        <w:pStyle w:val="Paragrafoelenco"/>
        <w:numPr>
          <w:ilvl w:val="0"/>
          <w:numId w:val="7"/>
        </w:numPr>
        <w:rPr>
          <w:rFonts w:ascii="Times" w:hAnsi="Times"/>
          <w:lang w:val="en-GB"/>
        </w:rPr>
      </w:pPr>
      <w:r w:rsidRPr="00EC64EE">
        <w:rPr>
          <w:rFonts w:ascii="Times" w:hAnsi="Times"/>
          <w:lang w:val="en-GB"/>
        </w:rPr>
        <w:t>C</w:t>
      </w:r>
      <w:r w:rsidR="00D36B62" w:rsidRPr="00EC64EE">
        <w:rPr>
          <w:rFonts w:ascii="Times" w:hAnsi="Times"/>
          <w:lang w:val="en-GB"/>
        </w:rPr>
        <w:t>ritical consumption in the textile-clothing sector and in the food sector</w:t>
      </w:r>
      <w:r w:rsidR="00A8374A" w:rsidRPr="00EC64EE">
        <w:rPr>
          <w:rFonts w:ascii="Times" w:hAnsi="Times"/>
          <w:lang w:val="en-GB"/>
        </w:rPr>
        <w:t>. Individual and associated experiences.</w:t>
      </w:r>
    </w:p>
    <w:p w14:paraId="06BA5396" w14:textId="77777777" w:rsidR="00A11350" w:rsidRPr="001A76BF" w:rsidRDefault="00A11350" w:rsidP="001A1DE0">
      <w:pPr>
        <w:spacing w:before="240" w:after="120" w:line="240" w:lineRule="auto"/>
        <w:rPr>
          <w:rFonts w:ascii="Times" w:hAnsi="Times"/>
          <w:b/>
          <w:i/>
          <w:sz w:val="18"/>
          <w:lang w:val="en-US"/>
        </w:rPr>
      </w:pPr>
      <w:r w:rsidRPr="001A76BF">
        <w:rPr>
          <w:rFonts w:ascii="Times" w:hAnsi="Times"/>
          <w:b/>
          <w:i/>
          <w:sz w:val="18"/>
          <w:lang w:val="en-US"/>
        </w:rPr>
        <w:t>READING LIST</w:t>
      </w:r>
    </w:p>
    <w:p w14:paraId="35255498" w14:textId="77777777" w:rsidR="00A11350" w:rsidRPr="001A76BF" w:rsidRDefault="00A11350" w:rsidP="00715B2A">
      <w:pPr>
        <w:pStyle w:val="Testo1"/>
        <w:rPr>
          <w:rFonts w:eastAsia="Arial Unicode MS"/>
          <w:lang w:val="en-GB"/>
        </w:rPr>
      </w:pPr>
      <w:r w:rsidRPr="001A76BF">
        <w:rPr>
          <w:rFonts w:eastAsia="Arial Unicode MS"/>
          <w:lang w:val="en-GB"/>
        </w:rPr>
        <w:lastRenderedPageBreak/>
        <w:t>A reading list for the preparation of the exam will be provided during the course and collected by the professors in a lecture note</w:t>
      </w:r>
      <w:r w:rsidR="009C1651" w:rsidRPr="001A76BF">
        <w:rPr>
          <w:rFonts w:eastAsia="Arial Unicode MS"/>
          <w:lang w:val="en-GB"/>
        </w:rPr>
        <w:t xml:space="preserve">; the latter </w:t>
      </w:r>
      <w:r w:rsidRPr="001A76BF">
        <w:rPr>
          <w:rFonts w:eastAsia="Arial Unicode MS"/>
          <w:lang w:val="en-GB"/>
        </w:rPr>
        <w:t>will be made available on the Blackboard page of the course itself. The slides of the lessons and any additional didactic material used will also be available on Blackboard.</w:t>
      </w:r>
    </w:p>
    <w:p w14:paraId="35874A24" w14:textId="77777777" w:rsidR="00A11350" w:rsidRPr="001A76BF" w:rsidRDefault="00A11350" w:rsidP="001A1DE0">
      <w:pPr>
        <w:spacing w:before="240" w:after="120" w:line="240" w:lineRule="auto"/>
        <w:rPr>
          <w:rFonts w:ascii="Times" w:hAnsi="Times"/>
          <w:b/>
          <w:i/>
          <w:sz w:val="18"/>
          <w:lang w:val="en-US"/>
        </w:rPr>
      </w:pPr>
      <w:r w:rsidRPr="001A76BF">
        <w:rPr>
          <w:rFonts w:ascii="Times" w:hAnsi="Times"/>
          <w:b/>
          <w:i/>
          <w:sz w:val="18"/>
          <w:lang w:val="en-US"/>
        </w:rPr>
        <w:t>TEACHING METHOD</w:t>
      </w:r>
    </w:p>
    <w:p w14:paraId="2234136F" w14:textId="1509715E" w:rsidR="009C1651" w:rsidRPr="00362002" w:rsidRDefault="00A11350" w:rsidP="00715B2A">
      <w:pPr>
        <w:pStyle w:val="Testo2"/>
        <w:rPr>
          <w:rFonts w:eastAsia="Arial Unicode MS"/>
          <w:lang w:val="en-US"/>
        </w:rPr>
      </w:pPr>
      <w:r w:rsidRPr="00362002">
        <w:rPr>
          <w:rFonts w:eastAsia="Arial Unicode MS"/>
          <w:lang w:val="en-US"/>
        </w:rPr>
        <w:t>The course includes lectures</w:t>
      </w:r>
      <w:r w:rsidR="00284F62" w:rsidRPr="00362002">
        <w:rPr>
          <w:rFonts w:eastAsia="Arial Unicode MS"/>
          <w:lang w:val="en-US"/>
        </w:rPr>
        <w:t xml:space="preserve">, </w:t>
      </w:r>
      <w:r w:rsidR="002D5EA2" w:rsidRPr="00362002">
        <w:rPr>
          <w:rFonts w:eastAsia="Arial Unicode MS"/>
          <w:lang w:val="en-US"/>
        </w:rPr>
        <w:t xml:space="preserve">case study discussions, </w:t>
      </w:r>
      <w:r w:rsidR="004657BB" w:rsidRPr="00362002">
        <w:rPr>
          <w:rFonts w:eastAsia="Arial Unicode MS"/>
          <w:lang w:val="en-US"/>
        </w:rPr>
        <w:t>seminars</w:t>
      </w:r>
      <w:r w:rsidR="00284F62" w:rsidRPr="00362002">
        <w:rPr>
          <w:rFonts w:eastAsia="Arial Unicode MS"/>
          <w:lang w:val="en-US"/>
        </w:rPr>
        <w:t>/</w:t>
      </w:r>
      <w:r w:rsidR="004657BB" w:rsidRPr="00362002">
        <w:rPr>
          <w:rFonts w:eastAsia="Arial Unicode MS"/>
          <w:lang w:val="en-US"/>
        </w:rPr>
        <w:t>talks</w:t>
      </w:r>
      <w:r w:rsidRPr="00362002">
        <w:rPr>
          <w:rFonts w:eastAsia="Arial Unicode MS"/>
          <w:lang w:val="en-US"/>
        </w:rPr>
        <w:t xml:space="preserve"> with experts from the fashion and food sectors. </w:t>
      </w:r>
      <w:r w:rsidR="00F33D08" w:rsidRPr="00362002">
        <w:rPr>
          <w:rFonts w:eastAsia="Arial Unicode MS"/>
          <w:lang w:val="en-US"/>
        </w:rPr>
        <w:t xml:space="preserve">The course </w:t>
      </w:r>
      <w:r w:rsidR="00CD158B" w:rsidRPr="00362002">
        <w:rPr>
          <w:rFonts w:eastAsia="Arial Unicode MS"/>
          <w:lang w:val="en-US"/>
        </w:rPr>
        <w:t xml:space="preserve">also </w:t>
      </w:r>
      <w:r w:rsidR="00F33D08" w:rsidRPr="00362002">
        <w:rPr>
          <w:rFonts w:eastAsia="Arial Unicode MS"/>
          <w:lang w:val="en-US"/>
        </w:rPr>
        <w:t>envisage</w:t>
      </w:r>
      <w:r w:rsidR="00CD158B" w:rsidRPr="00362002">
        <w:rPr>
          <w:rFonts w:eastAsia="Arial Unicode MS"/>
          <w:lang w:val="en-US"/>
        </w:rPr>
        <w:t>s</w:t>
      </w:r>
      <w:r w:rsidR="00F33D08" w:rsidRPr="00362002">
        <w:rPr>
          <w:rFonts w:eastAsia="Arial Unicode MS"/>
          <w:lang w:val="en-US"/>
        </w:rPr>
        <w:t xml:space="preserve"> practical individual and group assignments.</w:t>
      </w:r>
    </w:p>
    <w:p w14:paraId="49E27011" w14:textId="77777777" w:rsidR="00A11350" w:rsidRPr="001A76BF" w:rsidRDefault="00A11350" w:rsidP="001A1DE0">
      <w:pPr>
        <w:spacing w:before="240" w:after="120" w:line="240" w:lineRule="auto"/>
        <w:rPr>
          <w:rFonts w:ascii="Times" w:hAnsi="Times"/>
          <w:b/>
          <w:i/>
          <w:sz w:val="18"/>
          <w:lang w:val="en-US"/>
        </w:rPr>
      </w:pPr>
      <w:r w:rsidRPr="001A76BF">
        <w:rPr>
          <w:rFonts w:ascii="Times" w:hAnsi="Times"/>
          <w:b/>
          <w:i/>
          <w:sz w:val="18"/>
          <w:lang w:val="en-US"/>
        </w:rPr>
        <w:t>ASSESSMENT METHOD AND CRITERIA</w:t>
      </w:r>
    </w:p>
    <w:p w14:paraId="5BA66196" w14:textId="76502857" w:rsidR="00362002" w:rsidRDefault="00362002" w:rsidP="00362002">
      <w:pPr>
        <w:pStyle w:val="Testo2"/>
        <w:rPr>
          <w:lang w:val="en-GB"/>
        </w:rPr>
      </w:pPr>
      <w:r>
        <w:rPr>
          <w:rFonts w:eastAsia="Arial Unicode MS"/>
          <w:lang w:val="en-GB"/>
        </w:rPr>
        <w:t>T</w:t>
      </w:r>
      <w:r w:rsidRPr="004242C6">
        <w:rPr>
          <w:rFonts w:eastAsia="Arial Unicode MS"/>
          <w:lang w:val="en-GB"/>
        </w:rPr>
        <w:t>he final grade will be obtained</w:t>
      </w:r>
      <w:r>
        <w:rPr>
          <w:rFonts w:eastAsia="Arial Unicode MS"/>
          <w:lang w:val="en-GB"/>
        </w:rPr>
        <w:t xml:space="preserve"> in one of these two ways:</w:t>
      </w:r>
    </w:p>
    <w:p w14:paraId="57E49C7A" w14:textId="1DCBBFB5" w:rsidR="00362002" w:rsidRDefault="00362002" w:rsidP="00362002">
      <w:pPr>
        <w:pStyle w:val="Testo2"/>
        <w:rPr>
          <w:rFonts w:eastAsia="Arial Unicode MS"/>
          <w:lang w:val="en-GB"/>
        </w:rPr>
      </w:pPr>
      <w:r>
        <w:rPr>
          <w:lang w:val="en-GB"/>
        </w:rPr>
        <w:t xml:space="preserve">1. </w:t>
      </w:r>
      <w:r w:rsidRPr="00362002">
        <w:rPr>
          <w:lang w:val="en-GB"/>
        </w:rPr>
        <w:t xml:space="preserve">The learning outcomes acquired by the students are verified through ongoing assessment. </w:t>
      </w:r>
      <w:r w:rsidR="006D6F3A">
        <w:rPr>
          <w:lang w:val="en-GB"/>
        </w:rPr>
        <w:t>During the semester, s</w:t>
      </w:r>
      <w:r w:rsidRPr="00362002">
        <w:rPr>
          <w:lang w:val="en-GB"/>
        </w:rPr>
        <w:t xml:space="preserve">tudents will </w:t>
      </w:r>
      <w:r w:rsidR="00F37154">
        <w:rPr>
          <w:lang w:val="en-GB"/>
        </w:rPr>
        <w:t>participate in</w:t>
      </w:r>
      <w:r w:rsidRPr="00362002">
        <w:rPr>
          <w:lang w:val="en-GB"/>
        </w:rPr>
        <w:t xml:space="preserve"> a practical </w:t>
      </w:r>
      <w:r w:rsidR="00F37154">
        <w:rPr>
          <w:lang w:val="en-GB"/>
        </w:rPr>
        <w:t xml:space="preserve">group </w:t>
      </w:r>
      <w:r w:rsidRPr="00362002">
        <w:rPr>
          <w:lang w:val="en-GB"/>
        </w:rPr>
        <w:t xml:space="preserve">assignment </w:t>
      </w:r>
      <w:r w:rsidR="00F37154">
        <w:rPr>
          <w:lang w:val="en-GB"/>
        </w:rPr>
        <w:t>making</w:t>
      </w:r>
      <w:r w:rsidRPr="00362002">
        <w:rPr>
          <w:lang w:val="en-GB"/>
        </w:rPr>
        <w:t xml:space="preserve"> 50% of the final evaluation; students will </w:t>
      </w:r>
      <w:r w:rsidR="006D6F3A">
        <w:rPr>
          <w:lang w:val="en-GB"/>
        </w:rPr>
        <w:t xml:space="preserve">then </w:t>
      </w:r>
      <w:r w:rsidRPr="00362002">
        <w:rPr>
          <w:lang w:val="en-GB"/>
        </w:rPr>
        <w:t>take a written exam at the end of the course</w:t>
      </w:r>
      <w:r w:rsidR="00F37154">
        <w:rPr>
          <w:lang w:val="en-GB"/>
        </w:rPr>
        <w:t xml:space="preserve"> for the other 50% of the final grade</w:t>
      </w:r>
      <w:r w:rsidRPr="00362002">
        <w:rPr>
          <w:lang w:val="en-GB"/>
        </w:rPr>
        <w:t>.</w:t>
      </w:r>
      <w:r>
        <w:rPr>
          <w:lang w:val="en-GB"/>
        </w:rPr>
        <w:t xml:space="preserve"> </w:t>
      </w:r>
      <w:r w:rsidRPr="00EC64EE">
        <w:rPr>
          <w:lang w:val="en-GB"/>
        </w:rPr>
        <w:t>The written exam will consist of</w:t>
      </w:r>
      <w:r>
        <w:rPr>
          <w:lang w:val="en-GB"/>
        </w:rPr>
        <w:t xml:space="preserve"> </w:t>
      </w:r>
      <w:r w:rsidR="00F37154">
        <w:rPr>
          <w:lang w:val="en-GB"/>
        </w:rPr>
        <w:t xml:space="preserve">open </w:t>
      </w:r>
      <w:r w:rsidRPr="00EC64EE">
        <w:rPr>
          <w:lang w:val="en-GB"/>
        </w:rPr>
        <w:t xml:space="preserve">questions on the topics covered </w:t>
      </w:r>
      <w:r w:rsidR="00F37154">
        <w:rPr>
          <w:lang w:val="en-GB"/>
        </w:rPr>
        <w:t>during</w:t>
      </w:r>
      <w:r w:rsidRPr="00EC64EE">
        <w:rPr>
          <w:lang w:val="en-GB"/>
        </w:rPr>
        <w:t xml:space="preserve"> the course, with a focus on</w:t>
      </w:r>
      <w:r w:rsidR="00F37154">
        <w:rPr>
          <w:lang w:val="en-GB"/>
        </w:rPr>
        <w:t xml:space="preserve"> both the main ideas and</w:t>
      </w:r>
      <w:r w:rsidRPr="00EC64EE">
        <w:rPr>
          <w:lang w:val="en-GB"/>
        </w:rPr>
        <w:t xml:space="preserve"> the case studies </w:t>
      </w:r>
      <w:r w:rsidR="00F37154">
        <w:rPr>
          <w:lang w:val="en-GB"/>
        </w:rPr>
        <w:t>presented</w:t>
      </w:r>
      <w:r w:rsidRPr="00EC64EE">
        <w:rPr>
          <w:lang w:val="en-GB"/>
        </w:rPr>
        <w:t xml:space="preserve"> in class.</w:t>
      </w:r>
    </w:p>
    <w:p w14:paraId="16307C12" w14:textId="63B61DFD" w:rsidR="003F5979" w:rsidRPr="006A21D9" w:rsidRDefault="00362002" w:rsidP="00362002">
      <w:pPr>
        <w:pStyle w:val="Testo2"/>
        <w:rPr>
          <w:lang w:val="en-GB"/>
        </w:rPr>
      </w:pPr>
      <w:r>
        <w:rPr>
          <w:rFonts w:eastAsia="Arial Unicode MS"/>
          <w:lang w:val="en-GB"/>
        </w:rPr>
        <w:t xml:space="preserve">2. </w:t>
      </w:r>
      <w:r w:rsidR="003F5979">
        <w:rPr>
          <w:lang w:val="en-GB"/>
        </w:rPr>
        <w:t xml:space="preserve">Through an oral exam </w:t>
      </w:r>
      <w:r w:rsidR="003F5979" w:rsidRPr="003F5979">
        <w:rPr>
          <w:lang w:val="en-GB"/>
        </w:rPr>
        <w:t xml:space="preserve">in the official </w:t>
      </w:r>
      <w:r w:rsidR="003F5979">
        <w:rPr>
          <w:lang w:val="en-GB"/>
        </w:rPr>
        <w:t>calls</w:t>
      </w:r>
      <w:r w:rsidR="003F5979" w:rsidRPr="003F5979">
        <w:rPr>
          <w:lang w:val="en-GB"/>
        </w:rPr>
        <w:t xml:space="preserve"> of the winter and summer session</w:t>
      </w:r>
      <w:r w:rsidR="00F37154">
        <w:rPr>
          <w:lang w:val="en-GB"/>
        </w:rPr>
        <w:t>s</w:t>
      </w:r>
      <w:r w:rsidR="003F5979">
        <w:rPr>
          <w:lang w:val="en-GB"/>
        </w:rPr>
        <w:t>.</w:t>
      </w:r>
      <w:r w:rsidRPr="00362002">
        <w:rPr>
          <w:lang w:val="en-GB"/>
        </w:rPr>
        <w:t xml:space="preserve"> </w:t>
      </w:r>
      <w:r w:rsidRPr="00EC64EE">
        <w:rPr>
          <w:lang w:val="en-GB"/>
        </w:rPr>
        <w:t>Students who will not have participated in the group work will be allowed to take an oral exam during the official calls</w:t>
      </w:r>
      <w:r w:rsidR="006D6F3A">
        <w:rPr>
          <w:lang w:val="en-GB"/>
        </w:rPr>
        <w:t xml:space="preserve"> </w:t>
      </w:r>
      <w:r w:rsidR="006D6F3A" w:rsidRPr="00EC64EE">
        <w:rPr>
          <w:lang w:val="en-GB"/>
        </w:rPr>
        <w:t>(</w:t>
      </w:r>
      <w:r w:rsidR="006D6F3A">
        <w:rPr>
          <w:lang w:val="en-GB"/>
        </w:rPr>
        <w:t>W</w:t>
      </w:r>
      <w:r w:rsidR="006D6F3A" w:rsidRPr="00EC64EE">
        <w:rPr>
          <w:lang w:val="en-GB"/>
        </w:rPr>
        <w:t xml:space="preserve">inter and </w:t>
      </w:r>
      <w:r w:rsidR="006D6F3A">
        <w:rPr>
          <w:lang w:val="en-GB"/>
        </w:rPr>
        <w:t>S</w:t>
      </w:r>
      <w:r w:rsidR="006D6F3A" w:rsidRPr="00EC64EE">
        <w:rPr>
          <w:lang w:val="en-GB"/>
        </w:rPr>
        <w:t>ummer session</w:t>
      </w:r>
      <w:r w:rsidR="006D6F3A">
        <w:rPr>
          <w:lang w:val="en-GB"/>
        </w:rPr>
        <w:t>s</w:t>
      </w:r>
      <w:r w:rsidR="006D6F3A" w:rsidRPr="00EC64EE">
        <w:rPr>
          <w:lang w:val="en-GB"/>
        </w:rPr>
        <w:t>)</w:t>
      </w:r>
      <w:r w:rsidRPr="00EC64EE">
        <w:rPr>
          <w:lang w:val="en-GB"/>
        </w:rPr>
        <w:t>.</w:t>
      </w:r>
      <w:r>
        <w:rPr>
          <w:lang w:val="en-GB"/>
        </w:rPr>
        <w:t xml:space="preserve"> </w:t>
      </w:r>
      <w:r w:rsidRPr="00EC64EE">
        <w:rPr>
          <w:lang w:val="en-GB"/>
        </w:rPr>
        <w:t xml:space="preserve">The questions of the oral exam will </w:t>
      </w:r>
      <w:r w:rsidR="006D6F3A">
        <w:rPr>
          <w:lang w:val="en-GB"/>
        </w:rPr>
        <w:t xml:space="preserve">cover the entire program of the course and will </w:t>
      </w:r>
      <w:r w:rsidRPr="00EC64EE">
        <w:rPr>
          <w:lang w:val="en-GB"/>
        </w:rPr>
        <w:t xml:space="preserve">aim to assess </w:t>
      </w:r>
      <w:r w:rsidR="00F37154">
        <w:rPr>
          <w:lang w:val="en-GB"/>
        </w:rPr>
        <w:t xml:space="preserve">the </w:t>
      </w:r>
      <w:r w:rsidRPr="00EC64EE">
        <w:rPr>
          <w:lang w:val="en-GB"/>
        </w:rPr>
        <w:t>students’ ability to express themselves dialectically with correct and appropriate language as well as to demonstrate their knowledge of</w:t>
      </w:r>
      <w:r w:rsidR="00F37154">
        <w:rPr>
          <w:lang w:val="en-GB"/>
        </w:rPr>
        <w:t xml:space="preserve"> the</w:t>
      </w:r>
      <w:r w:rsidRPr="00EC64EE">
        <w:rPr>
          <w:lang w:val="en-GB"/>
        </w:rPr>
        <w:t xml:space="preserve"> main theories in the field of </w:t>
      </w:r>
      <w:r w:rsidRPr="00EC64EE">
        <w:rPr>
          <w:lang w:val="en-US"/>
        </w:rPr>
        <w:t>consumer behavior and ethics</w:t>
      </w:r>
      <w:r w:rsidRPr="00EC64EE">
        <w:rPr>
          <w:lang w:val="en-GB"/>
        </w:rPr>
        <w:t>. Assessment will take into consideration</w:t>
      </w:r>
      <w:r w:rsidR="00DA44AF">
        <w:rPr>
          <w:lang w:val="en-GB"/>
        </w:rPr>
        <w:t xml:space="preserve">: </w:t>
      </w:r>
      <w:r w:rsidRPr="00EC64EE">
        <w:rPr>
          <w:lang w:val="en-GB"/>
        </w:rPr>
        <w:t xml:space="preserve">relevance of answers, appropriate use of specific terminology, argumentative and coherent structure of </w:t>
      </w:r>
      <w:r w:rsidR="006D6F3A">
        <w:rPr>
          <w:lang w:val="en-GB"/>
        </w:rPr>
        <w:t xml:space="preserve">the </w:t>
      </w:r>
      <w:r w:rsidRPr="00EC64EE">
        <w:rPr>
          <w:lang w:val="en-GB"/>
        </w:rPr>
        <w:t>students’ expositions</w:t>
      </w:r>
      <w:r w:rsidR="00F37154">
        <w:rPr>
          <w:lang w:val="en-GB"/>
        </w:rPr>
        <w:t>,</w:t>
      </w:r>
      <w:r w:rsidRPr="00EC64EE">
        <w:rPr>
          <w:lang w:val="en-GB"/>
        </w:rPr>
        <w:t xml:space="preserve"> and their ability to link concepts and identify open issues. </w:t>
      </w:r>
    </w:p>
    <w:p w14:paraId="366BE676" w14:textId="64C351C0" w:rsidR="00362002" w:rsidRPr="00EC64EE" w:rsidRDefault="00362002" w:rsidP="00362002">
      <w:pPr>
        <w:pStyle w:val="Testo2"/>
        <w:rPr>
          <w:lang w:val="en-GB"/>
        </w:rPr>
      </w:pPr>
      <w:r w:rsidRPr="00362002">
        <w:rPr>
          <w:lang w:val="en-GB"/>
        </w:rPr>
        <w:t>Further information or clarifications in this regard will be provided by the professors during the course; the answers to the most frequently asked questions will be available in the Frequently Asked Question (FAQ) section on the Blackboard page of the course itself.</w:t>
      </w:r>
    </w:p>
    <w:p w14:paraId="0FDF8F58" w14:textId="681EEBE0" w:rsidR="00A11350" w:rsidRPr="00EC64EE" w:rsidRDefault="00A11350" w:rsidP="001A1DE0">
      <w:pPr>
        <w:spacing w:before="240" w:after="120" w:line="240" w:lineRule="auto"/>
        <w:rPr>
          <w:rFonts w:ascii="Times" w:hAnsi="Times"/>
          <w:b/>
          <w:i/>
          <w:sz w:val="18"/>
          <w:lang w:val="en-US"/>
        </w:rPr>
      </w:pPr>
      <w:r w:rsidRPr="00EC64EE">
        <w:rPr>
          <w:rFonts w:ascii="Times" w:hAnsi="Times"/>
          <w:b/>
          <w:i/>
          <w:sz w:val="18"/>
          <w:lang w:val="en-US"/>
        </w:rPr>
        <w:t>NOTES AND PREREQUISITES</w:t>
      </w:r>
    </w:p>
    <w:p w14:paraId="0E8AE043" w14:textId="305071B8" w:rsidR="00A11350" w:rsidRPr="00362002" w:rsidRDefault="00A11350" w:rsidP="00715B2A">
      <w:pPr>
        <w:pStyle w:val="Testo2"/>
        <w:rPr>
          <w:rFonts w:eastAsia="Arial Unicode MS"/>
          <w:lang w:val="en-US"/>
        </w:rPr>
      </w:pPr>
      <w:r w:rsidRPr="00362002">
        <w:rPr>
          <w:rFonts w:eastAsia="Arial Unicode MS"/>
          <w:lang w:val="en-US"/>
        </w:rPr>
        <w:t xml:space="preserve">No prior knowledge is required; however, intellectual curiosity for the study of </w:t>
      </w:r>
      <w:r w:rsidR="00284F62" w:rsidRPr="00362002">
        <w:rPr>
          <w:lang w:val="en-US"/>
        </w:rPr>
        <w:t>consumer behavior and ethics</w:t>
      </w:r>
      <w:r w:rsidR="00284F62" w:rsidRPr="00362002">
        <w:rPr>
          <w:rFonts w:eastAsia="Arial Unicode MS"/>
          <w:lang w:val="en-US"/>
        </w:rPr>
        <w:t xml:space="preserve"> </w:t>
      </w:r>
      <w:r w:rsidRPr="00362002">
        <w:rPr>
          <w:rFonts w:eastAsia="Arial Unicode MS"/>
          <w:lang w:val="en-US"/>
        </w:rPr>
        <w:t xml:space="preserve">and a minimum knowledge of sociological terminology are desirable. </w:t>
      </w:r>
    </w:p>
    <w:p w14:paraId="00CA3426" w14:textId="77777777" w:rsidR="00A11350" w:rsidRPr="00362002" w:rsidRDefault="00A11350" w:rsidP="00715B2A">
      <w:pPr>
        <w:pStyle w:val="Testo2"/>
        <w:rPr>
          <w:rFonts w:eastAsia="Arial Unicode MS"/>
          <w:lang w:val="en-US"/>
        </w:rPr>
      </w:pPr>
      <w:r w:rsidRPr="00362002">
        <w:rPr>
          <w:rFonts w:eastAsia="Arial Unicode MS"/>
          <w:lang w:val="en-US"/>
        </w:rPr>
        <w:t>Students are encouraged to regularly consult the Blackboard platform for alerts and updates. In the event that the sanitary emergency relating to the Covid-19 pandemic will not allow face-to-face teaching, distant learning will be guaranteed.</w:t>
      </w:r>
    </w:p>
    <w:p w14:paraId="5E6F8664" w14:textId="77777777" w:rsidR="00A11350" w:rsidRPr="00362002" w:rsidRDefault="00A11350" w:rsidP="00715B2A">
      <w:pPr>
        <w:pStyle w:val="Testo2"/>
        <w:spacing w:before="120"/>
        <w:rPr>
          <w:rStyle w:val="Nessuno"/>
          <w:rFonts w:eastAsia="Times"/>
          <w:i/>
          <w:iCs/>
          <w:lang w:val="en-US"/>
        </w:rPr>
      </w:pPr>
      <w:r w:rsidRPr="00362002">
        <w:rPr>
          <w:rStyle w:val="Nessuno"/>
          <w:rFonts w:eastAsia="Times"/>
          <w:i/>
          <w:iCs/>
          <w:lang w:val="en-US"/>
        </w:rPr>
        <w:t>Place and time of consultation hours</w:t>
      </w:r>
    </w:p>
    <w:p w14:paraId="77838091" w14:textId="43E26F02" w:rsidR="00A11350" w:rsidRPr="00362002" w:rsidRDefault="006F5A93" w:rsidP="00715B2A">
      <w:pPr>
        <w:pStyle w:val="Testo2"/>
        <w:rPr>
          <w:rFonts w:eastAsia="Arial Unicode MS"/>
          <w:lang w:val="en-US"/>
        </w:rPr>
      </w:pPr>
      <w:r w:rsidRPr="00362002">
        <w:rPr>
          <w:rFonts w:eastAsia="Arial Unicode MS"/>
          <w:lang w:val="en-US"/>
        </w:rPr>
        <w:t>Prof. Monti and prof. Noia receive the students after each lesson and by appointment.</w:t>
      </w:r>
    </w:p>
    <w:sectPr w:rsidR="00A11350" w:rsidRPr="0036200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71505" w14:textId="77777777" w:rsidR="00C47410" w:rsidRDefault="00C47410" w:rsidP="004C2340">
      <w:pPr>
        <w:spacing w:line="240" w:lineRule="auto"/>
      </w:pPr>
      <w:r>
        <w:separator/>
      </w:r>
    </w:p>
  </w:endnote>
  <w:endnote w:type="continuationSeparator" w:id="0">
    <w:p w14:paraId="4F09E44A" w14:textId="77777777" w:rsidR="00C47410" w:rsidRDefault="00C47410" w:rsidP="004C23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9D515" w14:textId="77777777" w:rsidR="00C47410" w:rsidRDefault="00C47410" w:rsidP="004C2340">
      <w:pPr>
        <w:spacing w:line="240" w:lineRule="auto"/>
      </w:pPr>
      <w:r>
        <w:separator/>
      </w:r>
    </w:p>
  </w:footnote>
  <w:footnote w:type="continuationSeparator" w:id="0">
    <w:p w14:paraId="338332F5" w14:textId="77777777" w:rsidR="00C47410" w:rsidRDefault="00C47410" w:rsidP="004C23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F37CE"/>
    <w:multiLevelType w:val="hybridMultilevel"/>
    <w:tmpl w:val="E73ECCF8"/>
    <w:lvl w:ilvl="0" w:tplc="A3C098D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19BA277A"/>
    <w:multiLevelType w:val="hybridMultilevel"/>
    <w:tmpl w:val="55226E0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31F2358"/>
    <w:multiLevelType w:val="hybridMultilevel"/>
    <w:tmpl w:val="2AB250C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15:restartNumberingAfterBreak="0">
    <w:nsid w:val="25F30425"/>
    <w:multiLevelType w:val="hybridMultilevel"/>
    <w:tmpl w:val="2AC631AC"/>
    <w:lvl w:ilvl="0" w:tplc="FF0AC6C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390BDB"/>
    <w:multiLevelType w:val="hybridMultilevel"/>
    <w:tmpl w:val="18442C96"/>
    <w:lvl w:ilvl="0" w:tplc="B2784D9E">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FFE3BFD"/>
    <w:multiLevelType w:val="hybridMultilevel"/>
    <w:tmpl w:val="33B8A7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6F27F2D"/>
    <w:multiLevelType w:val="hybridMultilevel"/>
    <w:tmpl w:val="103ADAB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50F81222"/>
    <w:multiLevelType w:val="hybridMultilevel"/>
    <w:tmpl w:val="D20214A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56A95116"/>
    <w:multiLevelType w:val="hybridMultilevel"/>
    <w:tmpl w:val="0EFE630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6B612800"/>
    <w:multiLevelType w:val="hybridMultilevel"/>
    <w:tmpl w:val="E5404DC2"/>
    <w:lvl w:ilvl="0" w:tplc="85AC86C6">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76E861A9"/>
    <w:multiLevelType w:val="hybridMultilevel"/>
    <w:tmpl w:val="9BC43FDA"/>
    <w:lvl w:ilvl="0" w:tplc="D58026F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69667928">
    <w:abstractNumId w:val="7"/>
  </w:num>
  <w:num w:numId="2" w16cid:durableId="1483111288">
    <w:abstractNumId w:val="2"/>
  </w:num>
  <w:num w:numId="3" w16cid:durableId="1116605924">
    <w:abstractNumId w:val="8"/>
  </w:num>
  <w:num w:numId="4" w16cid:durableId="1270963771">
    <w:abstractNumId w:val="5"/>
  </w:num>
  <w:num w:numId="5" w16cid:durableId="1812822419">
    <w:abstractNumId w:val="6"/>
  </w:num>
  <w:num w:numId="6" w16cid:durableId="965159623">
    <w:abstractNumId w:val="4"/>
  </w:num>
  <w:num w:numId="7" w16cid:durableId="912202063">
    <w:abstractNumId w:val="1"/>
  </w:num>
  <w:num w:numId="8" w16cid:durableId="1523784513">
    <w:abstractNumId w:val="3"/>
  </w:num>
  <w:num w:numId="9" w16cid:durableId="2063795973">
    <w:abstractNumId w:val="10"/>
  </w:num>
  <w:num w:numId="10" w16cid:durableId="2057850927">
    <w:abstractNumId w:val="0"/>
  </w:num>
  <w:num w:numId="11" w16cid:durableId="570960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D3D"/>
    <w:rsid w:val="00002621"/>
    <w:rsid w:val="000B7A4A"/>
    <w:rsid w:val="000C1F99"/>
    <w:rsid w:val="000F02FA"/>
    <w:rsid w:val="00121B78"/>
    <w:rsid w:val="0015677E"/>
    <w:rsid w:val="001606C9"/>
    <w:rsid w:val="00187B99"/>
    <w:rsid w:val="001A1DE0"/>
    <w:rsid w:val="001A76BF"/>
    <w:rsid w:val="001C0CC5"/>
    <w:rsid w:val="002014DD"/>
    <w:rsid w:val="002425E8"/>
    <w:rsid w:val="00283DC1"/>
    <w:rsid w:val="00284F62"/>
    <w:rsid w:val="00290D3D"/>
    <w:rsid w:val="00294A17"/>
    <w:rsid w:val="002B05B3"/>
    <w:rsid w:val="002D5E17"/>
    <w:rsid w:val="002D5EA2"/>
    <w:rsid w:val="002D61A2"/>
    <w:rsid w:val="002D7070"/>
    <w:rsid w:val="002F2608"/>
    <w:rsid w:val="00324C8C"/>
    <w:rsid w:val="00336B7F"/>
    <w:rsid w:val="00357CF0"/>
    <w:rsid w:val="00362002"/>
    <w:rsid w:val="00372851"/>
    <w:rsid w:val="00384162"/>
    <w:rsid w:val="00390CCF"/>
    <w:rsid w:val="0039617E"/>
    <w:rsid w:val="003D4F65"/>
    <w:rsid w:val="003F5979"/>
    <w:rsid w:val="00412C64"/>
    <w:rsid w:val="004242C6"/>
    <w:rsid w:val="004657BB"/>
    <w:rsid w:val="00493F86"/>
    <w:rsid w:val="004965BF"/>
    <w:rsid w:val="004C0EE9"/>
    <w:rsid w:val="004C2340"/>
    <w:rsid w:val="004D1217"/>
    <w:rsid w:val="004D6008"/>
    <w:rsid w:val="00547049"/>
    <w:rsid w:val="00585290"/>
    <w:rsid w:val="00590F73"/>
    <w:rsid w:val="005E17AA"/>
    <w:rsid w:val="00640794"/>
    <w:rsid w:val="006A21D9"/>
    <w:rsid w:val="006C12CA"/>
    <w:rsid w:val="006C2DA4"/>
    <w:rsid w:val="006D6F3A"/>
    <w:rsid w:val="006F1772"/>
    <w:rsid w:val="006F5A93"/>
    <w:rsid w:val="007013BE"/>
    <w:rsid w:val="00715B2A"/>
    <w:rsid w:val="00781AE5"/>
    <w:rsid w:val="007A23A7"/>
    <w:rsid w:val="007A546A"/>
    <w:rsid w:val="00826FC2"/>
    <w:rsid w:val="00884E7B"/>
    <w:rsid w:val="008942E7"/>
    <w:rsid w:val="008A1204"/>
    <w:rsid w:val="008A311C"/>
    <w:rsid w:val="008C2C49"/>
    <w:rsid w:val="008E2DC4"/>
    <w:rsid w:val="00900CCA"/>
    <w:rsid w:val="00924B77"/>
    <w:rsid w:val="00936CE9"/>
    <w:rsid w:val="00940DA2"/>
    <w:rsid w:val="00954401"/>
    <w:rsid w:val="0095643C"/>
    <w:rsid w:val="009628AB"/>
    <w:rsid w:val="0099518E"/>
    <w:rsid w:val="009C1651"/>
    <w:rsid w:val="009D2608"/>
    <w:rsid w:val="009E055C"/>
    <w:rsid w:val="009F58B1"/>
    <w:rsid w:val="00A11350"/>
    <w:rsid w:val="00A36FF1"/>
    <w:rsid w:val="00A66E26"/>
    <w:rsid w:val="00A74F6F"/>
    <w:rsid w:val="00A8374A"/>
    <w:rsid w:val="00A92F2A"/>
    <w:rsid w:val="00A93DE6"/>
    <w:rsid w:val="00AD7557"/>
    <w:rsid w:val="00AD7A06"/>
    <w:rsid w:val="00AE39A4"/>
    <w:rsid w:val="00B22C0E"/>
    <w:rsid w:val="00B25888"/>
    <w:rsid w:val="00B50C5D"/>
    <w:rsid w:val="00B51253"/>
    <w:rsid w:val="00B525CC"/>
    <w:rsid w:val="00B72439"/>
    <w:rsid w:val="00B8632F"/>
    <w:rsid w:val="00BA3A7D"/>
    <w:rsid w:val="00BA75F0"/>
    <w:rsid w:val="00BD2FAC"/>
    <w:rsid w:val="00C42206"/>
    <w:rsid w:val="00C47410"/>
    <w:rsid w:val="00CA74A1"/>
    <w:rsid w:val="00CB5088"/>
    <w:rsid w:val="00CC6071"/>
    <w:rsid w:val="00CD158B"/>
    <w:rsid w:val="00CE0A8A"/>
    <w:rsid w:val="00D36B62"/>
    <w:rsid w:val="00D404F2"/>
    <w:rsid w:val="00D413D9"/>
    <w:rsid w:val="00D44D37"/>
    <w:rsid w:val="00DA44AF"/>
    <w:rsid w:val="00DB7B4A"/>
    <w:rsid w:val="00DF4A8B"/>
    <w:rsid w:val="00E13E78"/>
    <w:rsid w:val="00E43D8F"/>
    <w:rsid w:val="00E607E6"/>
    <w:rsid w:val="00E61A82"/>
    <w:rsid w:val="00E7317F"/>
    <w:rsid w:val="00E903EE"/>
    <w:rsid w:val="00EB71F6"/>
    <w:rsid w:val="00EB7DD9"/>
    <w:rsid w:val="00EC64EE"/>
    <w:rsid w:val="00ED0F8A"/>
    <w:rsid w:val="00EF7661"/>
    <w:rsid w:val="00F33D08"/>
    <w:rsid w:val="00F37154"/>
    <w:rsid w:val="00F65B42"/>
    <w:rsid w:val="00FB2BF3"/>
    <w:rsid w:val="00FE1A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F51EB"/>
  <w15:chartTrackingRefBased/>
  <w15:docId w15:val="{9E68D3BF-D734-1A47-905B-47BD3178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1135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11350"/>
    <w:pPr>
      <w:pBdr>
        <w:top w:val="nil"/>
        <w:left w:val="nil"/>
        <w:bottom w:val="nil"/>
        <w:right w:val="nil"/>
        <w:between w:val="nil"/>
        <w:bar w:val="nil"/>
      </w:pBdr>
      <w:tabs>
        <w:tab w:val="clear" w:pos="284"/>
      </w:tabs>
      <w:spacing w:line="240" w:lineRule="auto"/>
      <w:ind w:left="720"/>
      <w:contextualSpacing/>
    </w:pPr>
    <w:rPr>
      <w:rFonts w:eastAsia="Arial Unicode MS" w:cs="Arial Unicode MS"/>
      <w:color w:val="000000"/>
      <w:szCs w:val="20"/>
      <w:u w:color="000000"/>
      <w:bdr w:val="nil"/>
      <w:lang w:eastAsia="zh-CN"/>
    </w:rPr>
  </w:style>
  <w:style w:type="character" w:customStyle="1" w:styleId="Nessuno">
    <w:name w:val="Nessuno"/>
    <w:rsid w:val="00A11350"/>
  </w:style>
  <w:style w:type="paragraph" w:styleId="Testofumetto">
    <w:name w:val="Balloon Text"/>
    <w:basedOn w:val="Normale"/>
    <w:link w:val="TestofumettoCarattere"/>
    <w:rsid w:val="009C1651"/>
    <w:pPr>
      <w:spacing w:line="240" w:lineRule="auto"/>
    </w:pPr>
    <w:rPr>
      <w:sz w:val="18"/>
      <w:szCs w:val="18"/>
    </w:rPr>
  </w:style>
  <w:style w:type="character" w:customStyle="1" w:styleId="TestofumettoCarattere">
    <w:name w:val="Testo fumetto Carattere"/>
    <w:basedOn w:val="Carpredefinitoparagrafo"/>
    <w:link w:val="Testofumetto"/>
    <w:rsid w:val="009C1651"/>
    <w:rPr>
      <w:sz w:val="18"/>
      <w:szCs w:val="18"/>
    </w:rPr>
  </w:style>
  <w:style w:type="paragraph" w:styleId="Corpotesto">
    <w:name w:val="Body Text"/>
    <w:basedOn w:val="Normale"/>
    <w:link w:val="CorpotestoCarattere"/>
    <w:uiPriority w:val="1"/>
    <w:qFormat/>
    <w:rsid w:val="005E17AA"/>
    <w:pPr>
      <w:widowControl w:val="0"/>
      <w:tabs>
        <w:tab w:val="clear" w:pos="284"/>
      </w:tabs>
      <w:autoSpaceDE w:val="0"/>
      <w:autoSpaceDN w:val="0"/>
      <w:spacing w:line="240" w:lineRule="auto"/>
      <w:jc w:val="left"/>
    </w:pPr>
    <w:rPr>
      <w:rFonts w:ascii="Arial" w:eastAsia="Arial" w:hAnsi="Arial" w:cs="Arial"/>
      <w:sz w:val="18"/>
      <w:szCs w:val="18"/>
      <w:lang w:val="en-US" w:eastAsia="en-US"/>
    </w:rPr>
  </w:style>
  <w:style w:type="character" w:customStyle="1" w:styleId="CorpotestoCarattere">
    <w:name w:val="Corpo testo Carattere"/>
    <w:basedOn w:val="Carpredefinitoparagrafo"/>
    <w:link w:val="Corpotesto"/>
    <w:uiPriority w:val="1"/>
    <w:rsid w:val="005E17AA"/>
    <w:rPr>
      <w:rFonts w:ascii="Arial" w:eastAsia="Arial" w:hAnsi="Arial" w:cs="Arial"/>
      <w:sz w:val="18"/>
      <w:szCs w:val="18"/>
      <w:lang w:val="en-US" w:eastAsia="en-US"/>
    </w:rPr>
  </w:style>
  <w:style w:type="character" w:styleId="Rimandocommento">
    <w:name w:val="annotation reference"/>
    <w:basedOn w:val="Carpredefinitoparagrafo"/>
    <w:uiPriority w:val="99"/>
    <w:unhideWhenUsed/>
    <w:rsid w:val="005E17AA"/>
    <w:rPr>
      <w:sz w:val="16"/>
      <w:szCs w:val="16"/>
    </w:rPr>
  </w:style>
  <w:style w:type="paragraph" w:styleId="Testocommento">
    <w:name w:val="annotation text"/>
    <w:basedOn w:val="Normale"/>
    <w:link w:val="TestocommentoCarattere"/>
    <w:uiPriority w:val="99"/>
    <w:unhideWhenUsed/>
    <w:rsid w:val="005E17AA"/>
    <w:pPr>
      <w:tabs>
        <w:tab w:val="clear" w:pos="284"/>
      </w:tabs>
      <w:spacing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uiPriority w:val="99"/>
    <w:rsid w:val="005E17AA"/>
    <w:rPr>
      <w:rFonts w:asciiTheme="minorHAnsi" w:eastAsiaTheme="minorHAnsi" w:hAnsiTheme="minorHAnsi" w:cstheme="minorBidi"/>
      <w:lang w:eastAsia="en-US"/>
    </w:rPr>
  </w:style>
  <w:style w:type="paragraph" w:styleId="NormaleWeb">
    <w:name w:val="Normal (Web)"/>
    <w:basedOn w:val="Normale"/>
    <w:uiPriority w:val="99"/>
    <w:unhideWhenUsed/>
    <w:rsid w:val="00290D3D"/>
    <w:pPr>
      <w:tabs>
        <w:tab w:val="clear" w:pos="284"/>
      </w:tabs>
      <w:spacing w:before="100" w:beforeAutospacing="1" w:after="100" w:afterAutospacing="1" w:line="240" w:lineRule="auto"/>
      <w:jc w:val="left"/>
    </w:pPr>
    <w:rPr>
      <w:sz w:val="24"/>
    </w:rPr>
  </w:style>
  <w:style w:type="paragraph" w:styleId="Intestazione">
    <w:name w:val="header"/>
    <w:basedOn w:val="Normale"/>
    <w:link w:val="IntestazioneCarattere"/>
    <w:rsid w:val="004C2340"/>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4C2340"/>
    <w:rPr>
      <w:szCs w:val="24"/>
    </w:rPr>
  </w:style>
  <w:style w:type="paragraph" w:styleId="Pidipagina">
    <w:name w:val="footer"/>
    <w:basedOn w:val="Normale"/>
    <w:link w:val="PidipaginaCarattere"/>
    <w:rsid w:val="004C2340"/>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4C2340"/>
    <w:rPr>
      <w:szCs w:val="24"/>
    </w:rPr>
  </w:style>
  <w:style w:type="paragraph" w:styleId="Revisione">
    <w:name w:val="Revision"/>
    <w:hidden/>
    <w:uiPriority w:val="99"/>
    <w:semiHidden/>
    <w:rsid w:val="002F2608"/>
    <w:rPr>
      <w:szCs w:val="24"/>
    </w:rPr>
  </w:style>
  <w:style w:type="paragraph" w:styleId="Soggettocommento">
    <w:name w:val="annotation subject"/>
    <w:basedOn w:val="Testocommento"/>
    <w:next w:val="Testocommento"/>
    <w:link w:val="SoggettocommentoCarattere"/>
    <w:semiHidden/>
    <w:unhideWhenUsed/>
    <w:rsid w:val="00362002"/>
    <w:pPr>
      <w:tabs>
        <w:tab w:val="left" w:pos="284"/>
      </w:tabs>
      <w:jc w:val="both"/>
    </w:pPr>
    <w:rPr>
      <w:rFonts w:ascii="Times New Roman" w:eastAsia="Times New Roman" w:hAnsi="Times New Roman" w:cs="Times New Roman"/>
      <w:b/>
      <w:bCs/>
      <w:lang w:eastAsia="it-IT"/>
    </w:rPr>
  </w:style>
  <w:style w:type="character" w:customStyle="1" w:styleId="SoggettocommentoCarattere">
    <w:name w:val="Soggetto commento Carattere"/>
    <w:basedOn w:val="TestocommentoCarattere"/>
    <w:link w:val="Soggettocommento"/>
    <w:semiHidden/>
    <w:rsid w:val="00362002"/>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6828">
      <w:bodyDiv w:val="1"/>
      <w:marLeft w:val="0"/>
      <w:marRight w:val="0"/>
      <w:marTop w:val="0"/>
      <w:marBottom w:val="0"/>
      <w:divBdr>
        <w:top w:val="none" w:sz="0" w:space="0" w:color="auto"/>
        <w:left w:val="none" w:sz="0" w:space="0" w:color="auto"/>
        <w:bottom w:val="none" w:sz="0" w:space="0" w:color="auto"/>
        <w:right w:val="none" w:sz="0" w:space="0" w:color="auto"/>
      </w:divBdr>
      <w:divsChild>
        <w:div w:id="35814445">
          <w:marLeft w:val="0"/>
          <w:marRight w:val="0"/>
          <w:marTop w:val="0"/>
          <w:marBottom w:val="0"/>
          <w:divBdr>
            <w:top w:val="none" w:sz="0" w:space="0" w:color="auto"/>
            <w:left w:val="none" w:sz="0" w:space="0" w:color="auto"/>
            <w:bottom w:val="none" w:sz="0" w:space="0" w:color="auto"/>
            <w:right w:val="none" w:sz="0" w:space="0" w:color="auto"/>
          </w:divBdr>
          <w:divsChild>
            <w:div w:id="1867401071">
              <w:marLeft w:val="0"/>
              <w:marRight w:val="0"/>
              <w:marTop w:val="0"/>
              <w:marBottom w:val="0"/>
              <w:divBdr>
                <w:top w:val="none" w:sz="0" w:space="0" w:color="auto"/>
                <w:left w:val="none" w:sz="0" w:space="0" w:color="auto"/>
                <w:bottom w:val="none" w:sz="0" w:space="0" w:color="auto"/>
                <w:right w:val="none" w:sz="0" w:space="0" w:color="auto"/>
              </w:divBdr>
              <w:divsChild>
                <w:div w:id="1190603558">
                  <w:marLeft w:val="0"/>
                  <w:marRight w:val="0"/>
                  <w:marTop w:val="0"/>
                  <w:marBottom w:val="0"/>
                  <w:divBdr>
                    <w:top w:val="none" w:sz="0" w:space="0" w:color="auto"/>
                    <w:left w:val="none" w:sz="0" w:space="0" w:color="auto"/>
                    <w:bottom w:val="none" w:sz="0" w:space="0" w:color="auto"/>
                    <w:right w:val="none" w:sz="0" w:space="0" w:color="auto"/>
                  </w:divBdr>
                  <w:divsChild>
                    <w:div w:id="10698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27568">
      <w:bodyDiv w:val="1"/>
      <w:marLeft w:val="0"/>
      <w:marRight w:val="0"/>
      <w:marTop w:val="0"/>
      <w:marBottom w:val="0"/>
      <w:divBdr>
        <w:top w:val="none" w:sz="0" w:space="0" w:color="auto"/>
        <w:left w:val="none" w:sz="0" w:space="0" w:color="auto"/>
        <w:bottom w:val="none" w:sz="0" w:space="0" w:color="auto"/>
        <w:right w:val="none" w:sz="0" w:space="0" w:color="auto"/>
      </w:divBdr>
      <w:divsChild>
        <w:div w:id="275336878">
          <w:marLeft w:val="0"/>
          <w:marRight w:val="0"/>
          <w:marTop w:val="0"/>
          <w:marBottom w:val="0"/>
          <w:divBdr>
            <w:top w:val="none" w:sz="0" w:space="0" w:color="auto"/>
            <w:left w:val="none" w:sz="0" w:space="0" w:color="auto"/>
            <w:bottom w:val="none" w:sz="0" w:space="0" w:color="auto"/>
            <w:right w:val="none" w:sz="0" w:space="0" w:color="auto"/>
          </w:divBdr>
          <w:divsChild>
            <w:div w:id="231474136">
              <w:marLeft w:val="0"/>
              <w:marRight w:val="0"/>
              <w:marTop w:val="0"/>
              <w:marBottom w:val="0"/>
              <w:divBdr>
                <w:top w:val="none" w:sz="0" w:space="0" w:color="auto"/>
                <w:left w:val="none" w:sz="0" w:space="0" w:color="auto"/>
                <w:bottom w:val="none" w:sz="0" w:space="0" w:color="auto"/>
                <w:right w:val="none" w:sz="0" w:space="0" w:color="auto"/>
              </w:divBdr>
              <w:divsChild>
                <w:div w:id="10111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804">
      <w:bodyDiv w:val="1"/>
      <w:marLeft w:val="0"/>
      <w:marRight w:val="0"/>
      <w:marTop w:val="0"/>
      <w:marBottom w:val="0"/>
      <w:divBdr>
        <w:top w:val="none" w:sz="0" w:space="0" w:color="auto"/>
        <w:left w:val="none" w:sz="0" w:space="0" w:color="auto"/>
        <w:bottom w:val="none" w:sz="0" w:space="0" w:color="auto"/>
        <w:right w:val="none" w:sz="0" w:space="0" w:color="auto"/>
      </w:divBdr>
      <w:divsChild>
        <w:div w:id="1317488189">
          <w:marLeft w:val="0"/>
          <w:marRight w:val="0"/>
          <w:marTop w:val="0"/>
          <w:marBottom w:val="0"/>
          <w:divBdr>
            <w:top w:val="none" w:sz="0" w:space="0" w:color="auto"/>
            <w:left w:val="none" w:sz="0" w:space="0" w:color="auto"/>
            <w:bottom w:val="none" w:sz="0" w:space="0" w:color="auto"/>
            <w:right w:val="none" w:sz="0" w:space="0" w:color="auto"/>
          </w:divBdr>
          <w:divsChild>
            <w:div w:id="207423617">
              <w:marLeft w:val="0"/>
              <w:marRight w:val="0"/>
              <w:marTop w:val="0"/>
              <w:marBottom w:val="0"/>
              <w:divBdr>
                <w:top w:val="none" w:sz="0" w:space="0" w:color="auto"/>
                <w:left w:val="none" w:sz="0" w:space="0" w:color="auto"/>
                <w:bottom w:val="none" w:sz="0" w:space="0" w:color="auto"/>
                <w:right w:val="none" w:sz="0" w:space="0" w:color="auto"/>
              </w:divBdr>
              <w:divsChild>
                <w:div w:id="880676068">
                  <w:marLeft w:val="0"/>
                  <w:marRight w:val="0"/>
                  <w:marTop w:val="0"/>
                  <w:marBottom w:val="0"/>
                  <w:divBdr>
                    <w:top w:val="none" w:sz="0" w:space="0" w:color="auto"/>
                    <w:left w:val="none" w:sz="0" w:space="0" w:color="auto"/>
                    <w:bottom w:val="none" w:sz="0" w:space="0" w:color="auto"/>
                    <w:right w:val="none" w:sz="0" w:space="0" w:color="auto"/>
                  </w:divBdr>
                  <w:divsChild>
                    <w:div w:id="11934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52587">
      <w:bodyDiv w:val="1"/>
      <w:marLeft w:val="0"/>
      <w:marRight w:val="0"/>
      <w:marTop w:val="0"/>
      <w:marBottom w:val="0"/>
      <w:divBdr>
        <w:top w:val="none" w:sz="0" w:space="0" w:color="auto"/>
        <w:left w:val="none" w:sz="0" w:space="0" w:color="auto"/>
        <w:bottom w:val="none" w:sz="0" w:space="0" w:color="auto"/>
        <w:right w:val="none" w:sz="0" w:space="0" w:color="auto"/>
      </w:divBdr>
      <w:divsChild>
        <w:div w:id="152648652">
          <w:marLeft w:val="0"/>
          <w:marRight w:val="0"/>
          <w:marTop w:val="100"/>
          <w:marBottom w:val="0"/>
          <w:divBdr>
            <w:top w:val="none" w:sz="0" w:space="0" w:color="auto"/>
            <w:left w:val="none" w:sz="0" w:space="0" w:color="auto"/>
            <w:bottom w:val="none" w:sz="0" w:space="0" w:color="auto"/>
            <w:right w:val="none" w:sz="0" w:space="0" w:color="auto"/>
          </w:divBdr>
          <w:divsChild>
            <w:div w:id="1856721496">
              <w:marLeft w:val="0"/>
              <w:marRight w:val="0"/>
              <w:marTop w:val="60"/>
              <w:marBottom w:val="0"/>
              <w:divBdr>
                <w:top w:val="none" w:sz="0" w:space="0" w:color="auto"/>
                <w:left w:val="none" w:sz="0" w:space="0" w:color="auto"/>
                <w:bottom w:val="none" w:sz="0" w:space="0" w:color="auto"/>
                <w:right w:val="none" w:sz="0" w:space="0" w:color="auto"/>
              </w:divBdr>
            </w:div>
          </w:divsChild>
        </w:div>
        <w:div w:id="432406646">
          <w:marLeft w:val="0"/>
          <w:marRight w:val="0"/>
          <w:marTop w:val="0"/>
          <w:marBottom w:val="0"/>
          <w:divBdr>
            <w:top w:val="none" w:sz="0" w:space="0" w:color="auto"/>
            <w:left w:val="none" w:sz="0" w:space="0" w:color="auto"/>
            <w:bottom w:val="none" w:sz="0" w:space="0" w:color="auto"/>
            <w:right w:val="none" w:sz="0" w:space="0" w:color="auto"/>
          </w:divBdr>
          <w:divsChild>
            <w:div w:id="447244006">
              <w:marLeft w:val="0"/>
              <w:marRight w:val="0"/>
              <w:marTop w:val="0"/>
              <w:marBottom w:val="0"/>
              <w:divBdr>
                <w:top w:val="none" w:sz="0" w:space="0" w:color="auto"/>
                <w:left w:val="none" w:sz="0" w:space="0" w:color="auto"/>
                <w:bottom w:val="none" w:sz="0" w:space="0" w:color="auto"/>
                <w:right w:val="none" w:sz="0" w:space="0" w:color="auto"/>
              </w:divBdr>
              <w:divsChild>
                <w:div w:id="6725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57003">
      <w:bodyDiv w:val="1"/>
      <w:marLeft w:val="0"/>
      <w:marRight w:val="0"/>
      <w:marTop w:val="0"/>
      <w:marBottom w:val="0"/>
      <w:divBdr>
        <w:top w:val="none" w:sz="0" w:space="0" w:color="auto"/>
        <w:left w:val="none" w:sz="0" w:space="0" w:color="auto"/>
        <w:bottom w:val="none" w:sz="0" w:space="0" w:color="auto"/>
        <w:right w:val="none" w:sz="0" w:space="0" w:color="auto"/>
      </w:divBdr>
      <w:divsChild>
        <w:div w:id="2135512865">
          <w:marLeft w:val="0"/>
          <w:marRight w:val="0"/>
          <w:marTop w:val="0"/>
          <w:marBottom w:val="0"/>
          <w:divBdr>
            <w:top w:val="none" w:sz="0" w:space="0" w:color="auto"/>
            <w:left w:val="none" w:sz="0" w:space="0" w:color="auto"/>
            <w:bottom w:val="none" w:sz="0" w:space="0" w:color="auto"/>
            <w:right w:val="none" w:sz="0" w:space="0" w:color="auto"/>
          </w:divBdr>
          <w:divsChild>
            <w:div w:id="843979518">
              <w:marLeft w:val="0"/>
              <w:marRight w:val="0"/>
              <w:marTop w:val="0"/>
              <w:marBottom w:val="0"/>
              <w:divBdr>
                <w:top w:val="none" w:sz="0" w:space="0" w:color="auto"/>
                <w:left w:val="none" w:sz="0" w:space="0" w:color="auto"/>
                <w:bottom w:val="none" w:sz="0" w:space="0" w:color="auto"/>
                <w:right w:val="none" w:sz="0" w:space="0" w:color="auto"/>
              </w:divBdr>
              <w:divsChild>
                <w:div w:id="1469319874">
                  <w:marLeft w:val="0"/>
                  <w:marRight w:val="0"/>
                  <w:marTop w:val="0"/>
                  <w:marBottom w:val="0"/>
                  <w:divBdr>
                    <w:top w:val="none" w:sz="0" w:space="0" w:color="auto"/>
                    <w:left w:val="none" w:sz="0" w:space="0" w:color="auto"/>
                    <w:bottom w:val="none" w:sz="0" w:space="0" w:color="auto"/>
                    <w:right w:val="none" w:sz="0" w:space="0" w:color="auto"/>
                  </w:divBdr>
                  <w:divsChild>
                    <w:div w:id="6076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926880">
      <w:bodyDiv w:val="1"/>
      <w:marLeft w:val="0"/>
      <w:marRight w:val="0"/>
      <w:marTop w:val="0"/>
      <w:marBottom w:val="0"/>
      <w:divBdr>
        <w:top w:val="none" w:sz="0" w:space="0" w:color="auto"/>
        <w:left w:val="none" w:sz="0" w:space="0" w:color="auto"/>
        <w:bottom w:val="none" w:sz="0" w:space="0" w:color="auto"/>
        <w:right w:val="none" w:sz="0" w:space="0" w:color="auto"/>
      </w:divBdr>
      <w:divsChild>
        <w:div w:id="1257326829">
          <w:marLeft w:val="0"/>
          <w:marRight w:val="0"/>
          <w:marTop w:val="0"/>
          <w:marBottom w:val="0"/>
          <w:divBdr>
            <w:top w:val="none" w:sz="0" w:space="0" w:color="auto"/>
            <w:left w:val="none" w:sz="0" w:space="0" w:color="auto"/>
            <w:bottom w:val="none" w:sz="0" w:space="0" w:color="auto"/>
            <w:right w:val="none" w:sz="0" w:space="0" w:color="auto"/>
          </w:divBdr>
          <w:divsChild>
            <w:div w:id="710153923">
              <w:marLeft w:val="0"/>
              <w:marRight w:val="0"/>
              <w:marTop w:val="0"/>
              <w:marBottom w:val="0"/>
              <w:divBdr>
                <w:top w:val="none" w:sz="0" w:space="0" w:color="auto"/>
                <w:left w:val="none" w:sz="0" w:space="0" w:color="auto"/>
                <w:bottom w:val="none" w:sz="0" w:space="0" w:color="auto"/>
                <w:right w:val="none" w:sz="0" w:space="0" w:color="auto"/>
              </w:divBdr>
              <w:divsChild>
                <w:div w:id="13470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27352">
      <w:bodyDiv w:val="1"/>
      <w:marLeft w:val="0"/>
      <w:marRight w:val="0"/>
      <w:marTop w:val="0"/>
      <w:marBottom w:val="0"/>
      <w:divBdr>
        <w:top w:val="none" w:sz="0" w:space="0" w:color="auto"/>
        <w:left w:val="none" w:sz="0" w:space="0" w:color="auto"/>
        <w:bottom w:val="none" w:sz="0" w:space="0" w:color="auto"/>
        <w:right w:val="none" w:sz="0" w:space="0" w:color="auto"/>
      </w:divBdr>
      <w:divsChild>
        <w:div w:id="1338776053">
          <w:marLeft w:val="0"/>
          <w:marRight w:val="0"/>
          <w:marTop w:val="0"/>
          <w:marBottom w:val="0"/>
          <w:divBdr>
            <w:top w:val="none" w:sz="0" w:space="0" w:color="auto"/>
            <w:left w:val="none" w:sz="0" w:space="0" w:color="auto"/>
            <w:bottom w:val="none" w:sz="0" w:space="0" w:color="auto"/>
            <w:right w:val="none" w:sz="0" w:space="0" w:color="auto"/>
          </w:divBdr>
          <w:divsChild>
            <w:div w:id="798453433">
              <w:marLeft w:val="0"/>
              <w:marRight w:val="0"/>
              <w:marTop w:val="0"/>
              <w:marBottom w:val="0"/>
              <w:divBdr>
                <w:top w:val="none" w:sz="0" w:space="0" w:color="auto"/>
                <w:left w:val="none" w:sz="0" w:space="0" w:color="auto"/>
                <w:bottom w:val="none" w:sz="0" w:space="0" w:color="auto"/>
                <w:right w:val="none" w:sz="0" w:space="0" w:color="auto"/>
              </w:divBdr>
              <w:divsChild>
                <w:div w:id="1097290872">
                  <w:marLeft w:val="0"/>
                  <w:marRight w:val="0"/>
                  <w:marTop w:val="0"/>
                  <w:marBottom w:val="0"/>
                  <w:divBdr>
                    <w:top w:val="none" w:sz="0" w:space="0" w:color="auto"/>
                    <w:left w:val="none" w:sz="0" w:space="0" w:color="auto"/>
                    <w:bottom w:val="none" w:sz="0" w:space="0" w:color="auto"/>
                    <w:right w:val="none" w:sz="0" w:space="0" w:color="auto"/>
                  </w:divBdr>
                  <w:divsChild>
                    <w:div w:id="2073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90085">
      <w:bodyDiv w:val="1"/>
      <w:marLeft w:val="0"/>
      <w:marRight w:val="0"/>
      <w:marTop w:val="0"/>
      <w:marBottom w:val="0"/>
      <w:divBdr>
        <w:top w:val="none" w:sz="0" w:space="0" w:color="auto"/>
        <w:left w:val="none" w:sz="0" w:space="0" w:color="auto"/>
        <w:bottom w:val="none" w:sz="0" w:space="0" w:color="auto"/>
        <w:right w:val="none" w:sz="0" w:space="0" w:color="auto"/>
      </w:divBdr>
      <w:divsChild>
        <w:div w:id="807822919">
          <w:marLeft w:val="0"/>
          <w:marRight w:val="0"/>
          <w:marTop w:val="0"/>
          <w:marBottom w:val="0"/>
          <w:divBdr>
            <w:top w:val="none" w:sz="0" w:space="0" w:color="auto"/>
            <w:left w:val="none" w:sz="0" w:space="0" w:color="auto"/>
            <w:bottom w:val="none" w:sz="0" w:space="0" w:color="auto"/>
            <w:right w:val="none" w:sz="0" w:space="0" w:color="auto"/>
          </w:divBdr>
          <w:divsChild>
            <w:div w:id="1185483758">
              <w:marLeft w:val="0"/>
              <w:marRight w:val="0"/>
              <w:marTop w:val="0"/>
              <w:marBottom w:val="0"/>
              <w:divBdr>
                <w:top w:val="none" w:sz="0" w:space="0" w:color="auto"/>
                <w:left w:val="none" w:sz="0" w:space="0" w:color="auto"/>
                <w:bottom w:val="none" w:sz="0" w:space="0" w:color="auto"/>
                <w:right w:val="none" w:sz="0" w:space="0" w:color="auto"/>
              </w:divBdr>
              <w:divsChild>
                <w:div w:id="1323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14646">
      <w:bodyDiv w:val="1"/>
      <w:marLeft w:val="0"/>
      <w:marRight w:val="0"/>
      <w:marTop w:val="0"/>
      <w:marBottom w:val="0"/>
      <w:divBdr>
        <w:top w:val="none" w:sz="0" w:space="0" w:color="auto"/>
        <w:left w:val="none" w:sz="0" w:space="0" w:color="auto"/>
        <w:bottom w:val="none" w:sz="0" w:space="0" w:color="auto"/>
        <w:right w:val="none" w:sz="0" w:space="0" w:color="auto"/>
      </w:divBdr>
      <w:divsChild>
        <w:div w:id="60519212">
          <w:marLeft w:val="0"/>
          <w:marRight w:val="0"/>
          <w:marTop w:val="0"/>
          <w:marBottom w:val="0"/>
          <w:divBdr>
            <w:top w:val="none" w:sz="0" w:space="0" w:color="auto"/>
            <w:left w:val="none" w:sz="0" w:space="0" w:color="auto"/>
            <w:bottom w:val="none" w:sz="0" w:space="0" w:color="auto"/>
            <w:right w:val="none" w:sz="0" w:space="0" w:color="auto"/>
          </w:divBdr>
          <w:divsChild>
            <w:div w:id="1669013763">
              <w:marLeft w:val="0"/>
              <w:marRight w:val="0"/>
              <w:marTop w:val="0"/>
              <w:marBottom w:val="0"/>
              <w:divBdr>
                <w:top w:val="none" w:sz="0" w:space="0" w:color="auto"/>
                <w:left w:val="none" w:sz="0" w:space="0" w:color="auto"/>
                <w:bottom w:val="none" w:sz="0" w:space="0" w:color="auto"/>
                <w:right w:val="none" w:sz="0" w:space="0" w:color="auto"/>
              </w:divBdr>
              <w:divsChild>
                <w:div w:id="243413862">
                  <w:marLeft w:val="0"/>
                  <w:marRight w:val="0"/>
                  <w:marTop w:val="0"/>
                  <w:marBottom w:val="0"/>
                  <w:divBdr>
                    <w:top w:val="none" w:sz="0" w:space="0" w:color="auto"/>
                    <w:left w:val="none" w:sz="0" w:space="0" w:color="auto"/>
                    <w:bottom w:val="none" w:sz="0" w:space="0" w:color="auto"/>
                    <w:right w:val="none" w:sz="0" w:space="0" w:color="auto"/>
                  </w:divBdr>
                  <w:divsChild>
                    <w:div w:id="39126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3135B-D242-4E28-8E6F-732ECBCF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6580</Characters>
  <Application>Microsoft Office Word</Application>
  <DocSecurity>0</DocSecurity>
  <Lines>54</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Mazzucotelli Silvia</dc:creator>
  <cp:keywords/>
  <cp:lastModifiedBy>Bisello Stefano</cp:lastModifiedBy>
  <cp:revision>2</cp:revision>
  <cp:lastPrinted>2003-03-27T10:42:00Z</cp:lastPrinted>
  <dcterms:created xsi:type="dcterms:W3CDTF">2023-05-09T13:54:00Z</dcterms:created>
  <dcterms:modified xsi:type="dcterms:W3CDTF">2023-05-09T13:54:00Z</dcterms:modified>
</cp:coreProperties>
</file>