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072A" w14:textId="2B593CEC" w:rsidR="00AF4145" w:rsidRPr="005F77A3" w:rsidRDefault="00AE0C80" w:rsidP="00AF4145">
      <w:pPr>
        <w:pStyle w:val="Titolo1"/>
      </w:pPr>
      <w:r>
        <w:t xml:space="preserve">Advanced </w:t>
      </w:r>
      <w:r w:rsidR="00AF4145" w:rsidRPr="005F77A3">
        <w:t xml:space="preserve">English for </w:t>
      </w:r>
      <w:r w:rsidR="001A5406">
        <w:t>C</w:t>
      </w:r>
      <w:r w:rsidR="00AF4145" w:rsidRPr="005F77A3">
        <w:t>ommunication</w:t>
      </w:r>
      <w:r w:rsidR="001A5406">
        <w:t xml:space="preserve"> Management </w:t>
      </w:r>
    </w:p>
    <w:p w14:paraId="125A8B3C" w14:textId="1C8D907E" w:rsidR="00AF4145" w:rsidRDefault="00AF4145" w:rsidP="00AF4145">
      <w:pPr>
        <w:pStyle w:val="Titolo2"/>
        <w:rPr>
          <w:lang w:val="en-GB"/>
        </w:rPr>
      </w:pPr>
      <w:r w:rsidRPr="001D4B15">
        <w:rPr>
          <w:lang w:val="en-GB"/>
        </w:rPr>
        <w:t xml:space="preserve">Prof. </w:t>
      </w:r>
      <w:r w:rsidR="00CD388B">
        <w:rPr>
          <w:lang w:val="en-GB"/>
        </w:rPr>
        <w:t xml:space="preserve">Rachel McNamara Coyne </w:t>
      </w:r>
    </w:p>
    <w:p w14:paraId="369C4062" w14:textId="77777777" w:rsidR="00AF4145" w:rsidRPr="00102CAB" w:rsidRDefault="00AF4145" w:rsidP="00AF4145">
      <w:pPr>
        <w:spacing w:before="240" w:after="120"/>
        <w:rPr>
          <w:b/>
          <w:i/>
          <w:sz w:val="18"/>
          <w:lang w:val="en-US"/>
        </w:rPr>
      </w:pPr>
      <w:r w:rsidRPr="00102CAB">
        <w:rPr>
          <w:b/>
          <w:i/>
          <w:sz w:val="18"/>
          <w:lang w:val="en-US"/>
        </w:rPr>
        <w:t xml:space="preserve">COURSE AIMS AND INTENDED LEARNING OUTCOMES </w:t>
      </w:r>
    </w:p>
    <w:p w14:paraId="01D0D38D" w14:textId="786BAC4D" w:rsidR="006242D4" w:rsidRDefault="00AF4145" w:rsidP="00AF4145">
      <w:pPr>
        <w:rPr>
          <w:rFonts w:eastAsia="Arial Unicode MS"/>
          <w:lang w:val="en-GB" w:eastAsia="hi-IN" w:bidi="hi-IN"/>
        </w:rPr>
      </w:pPr>
      <w:r w:rsidRPr="00A41135">
        <w:rPr>
          <w:lang w:val="en-GB"/>
        </w:rPr>
        <w:t xml:space="preserve">The course aims to introduce students to English language communication practices and to guide students in developing written and oral communication skills for a range </w:t>
      </w:r>
      <w:r w:rsidRPr="005A3DF9">
        <w:rPr>
          <w:lang w:val="en-GB"/>
        </w:rPr>
        <w:t>of</w:t>
      </w:r>
      <w:r w:rsidR="00A41135" w:rsidRPr="005A3DF9">
        <w:rPr>
          <w:lang w:val="en-GB"/>
        </w:rPr>
        <w:t xml:space="preserve"> professional</w:t>
      </w:r>
      <w:r w:rsidRPr="005A3DF9">
        <w:rPr>
          <w:lang w:val="en-GB"/>
        </w:rPr>
        <w:t xml:space="preserve"> </w:t>
      </w:r>
      <w:r w:rsidR="00A41135" w:rsidRPr="005A3DF9">
        <w:rPr>
          <w:lang w:val="en-GB"/>
        </w:rPr>
        <w:t>communicat</w:t>
      </w:r>
      <w:r w:rsidR="00740C28">
        <w:rPr>
          <w:lang w:val="en-GB"/>
        </w:rPr>
        <w:t>ion</w:t>
      </w:r>
      <w:r w:rsidR="00A41135" w:rsidRPr="005A3DF9">
        <w:rPr>
          <w:lang w:val="en-GB"/>
        </w:rPr>
        <w:t xml:space="preserve"> </w:t>
      </w:r>
      <w:r w:rsidRPr="005A3DF9">
        <w:rPr>
          <w:lang w:val="en-GB"/>
        </w:rPr>
        <w:t xml:space="preserve">contexts. The course is designed to equip students with some of the practical skills that may be useful for a career in </w:t>
      </w:r>
      <w:r w:rsidR="00A41135" w:rsidRPr="005A3DF9">
        <w:rPr>
          <w:lang w:val="en-GB"/>
        </w:rPr>
        <w:t xml:space="preserve">communication </w:t>
      </w:r>
      <w:r w:rsidR="00A01057" w:rsidRPr="005A3DF9">
        <w:rPr>
          <w:lang w:val="en-GB"/>
        </w:rPr>
        <w:t xml:space="preserve">management </w:t>
      </w:r>
      <w:r w:rsidR="00A41135" w:rsidRPr="005A3DF9">
        <w:rPr>
          <w:lang w:val="en-GB"/>
        </w:rPr>
        <w:t>and public relations</w:t>
      </w:r>
      <w:r w:rsidR="00102CAB">
        <w:rPr>
          <w:lang w:val="en-GB"/>
        </w:rPr>
        <w:t xml:space="preserve"> </w:t>
      </w:r>
      <w:r w:rsidR="002D3FD9">
        <w:rPr>
          <w:lang w:val="en-GB"/>
        </w:rPr>
        <w:t xml:space="preserve">with a particular focus on </w:t>
      </w:r>
      <w:r w:rsidR="00F104AC">
        <w:rPr>
          <w:lang w:val="en-GB"/>
        </w:rPr>
        <w:t xml:space="preserve">the </w:t>
      </w:r>
      <w:r w:rsidR="00F104AC" w:rsidRPr="005A3DF9">
        <w:rPr>
          <w:lang w:val="en-GB"/>
        </w:rPr>
        <w:t>food and fashion sectors</w:t>
      </w:r>
      <w:r w:rsidRPr="005A3DF9">
        <w:rPr>
          <w:lang w:val="en-GB"/>
        </w:rPr>
        <w:t>.</w:t>
      </w:r>
      <w:r w:rsidR="00A01057" w:rsidRPr="005A3DF9">
        <w:rPr>
          <w:lang w:val="en-GB"/>
        </w:rPr>
        <w:t xml:space="preserve"> </w:t>
      </w:r>
      <w:r w:rsidR="004925B2">
        <w:rPr>
          <w:lang w:val="en-GB"/>
        </w:rPr>
        <w:t>D</w:t>
      </w:r>
      <w:r w:rsidR="004925B2" w:rsidRPr="005A3DF9">
        <w:rPr>
          <w:lang w:val="en-GB"/>
        </w:rPr>
        <w:t>uring the course</w:t>
      </w:r>
      <w:r w:rsidR="004925B2">
        <w:rPr>
          <w:lang w:val="en-GB"/>
        </w:rPr>
        <w:t>,</w:t>
      </w:r>
      <w:r w:rsidR="004925B2" w:rsidRPr="005A3DF9">
        <w:rPr>
          <w:lang w:val="en-GB"/>
        </w:rPr>
        <w:t xml:space="preserve"> </w:t>
      </w:r>
      <w:r w:rsidR="004925B2">
        <w:rPr>
          <w:lang w:val="en-GB"/>
        </w:rPr>
        <w:t>s</w:t>
      </w:r>
      <w:r w:rsidR="00A01057" w:rsidRPr="005A3DF9">
        <w:rPr>
          <w:lang w:val="en-GB"/>
        </w:rPr>
        <w:t xml:space="preserve">tudents will be required to analyse and produce key texts </w:t>
      </w:r>
      <w:r w:rsidR="004925B2">
        <w:rPr>
          <w:lang w:val="en-GB"/>
        </w:rPr>
        <w:t>utilised in</w:t>
      </w:r>
      <w:r w:rsidR="00A01057" w:rsidRPr="005A3DF9">
        <w:rPr>
          <w:lang w:val="en-GB"/>
        </w:rPr>
        <w:t xml:space="preserve"> strategic communication and public relations </w:t>
      </w:r>
      <w:r w:rsidR="004925B2">
        <w:rPr>
          <w:lang w:val="en-GB"/>
        </w:rPr>
        <w:t xml:space="preserve">practices </w:t>
      </w:r>
      <w:r w:rsidR="00A01057" w:rsidRPr="005A3DF9">
        <w:rPr>
          <w:lang w:val="en-GB"/>
        </w:rPr>
        <w:t xml:space="preserve">and </w:t>
      </w:r>
      <w:r w:rsidR="002D3FD9">
        <w:rPr>
          <w:lang w:val="en-GB"/>
        </w:rPr>
        <w:t xml:space="preserve">actively </w:t>
      </w:r>
      <w:r w:rsidR="00A01057" w:rsidRPr="005A3DF9">
        <w:rPr>
          <w:lang w:val="en-GB"/>
        </w:rPr>
        <w:t xml:space="preserve">engage </w:t>
      </w:r>
      <w:r w:rsidR="002D3FD9">
        <w:rPr>
          <w:lang w:val="en-GB"/>
        </w:rPr>
        <w:t xml:space="preserve">in </w:t>
      </w:r>
      <w:r w:rsidR="00A01057" w:rsidRPr="005A3DF9">
        <w:rPr>
          <w:lang w:val="en-GB"/>
        </w:rPr>
        <w:t xml:space="preserve">perfecting </w:t>
      </w:r>
      <w:r w:rsidR="00A01057" w:rsidRPr="005A3DF9">
        <w:rPr>
          <w:rFonts w:eastAsia="Arial Unicode MS"/>
          <w:lang w:val="en-GB" w:eastAsia="hi-IN" w:bidi="hi-IN"/>
        </w:rPr>
        <w:t xml:space="preserve">their language skills in the four skills areas of reading and comprehension, writing, listening and speaking. </w:t>
      </w:r>
      <w:r w:rsidR="006242D4" w:rsidRPr="005A3DF9">
        <w:rPr>
          <w:rFonts w:eastAsia="Arial Unicode MS"/>
          <w:lang w:val="en-GB" w:eastAsia="hi-IN" w:bidi="hi-IN"/>
        </w:rPr>
        <w:t xml:space="preserve">In particular, students will work on their </w:t>
      </w:r>
      <w:r w:rsidR="00A01057" w:rsidRPr="005A3DF9">
        <w:rPr>
          <w:rFonts w:eastAsia="Arial Unicode MS"/>
          <w:lang w:val="en-GB" w:eastAsia="hi-IN" w:bidi="hi-IN"/>
        </w:rPr>
        <w:t xml:space="preserve">writing </w:t>
      </w:r>
      <w:r w:rsidR="006242D4" w:rsidRPr="005A3DF9">
        <w:rPr>
          <w:rFonts w:eastAsia="Arial Unicode MS"/>
          <w:lang w:val="en-GB" w:eastAsia="hi-IN" w:bidi="hi-IN"/>
        </w:rPr>
        <w:t>and oral presentation skills.</w:t>
      </w:r>
      <w:r w:rsidR="004925B2">
        <w:rPr>
          <w:rFonts w:eastAsia="Arial Unicode MS"/>
          <w:lang w:val="en-GB" w:eastAsia="hi-IN" w:bidi="hi-IN"/>
        </w:rPr>
        <w:t xml:space="preserve"> </w:t>
      </w:r>
    </w:p>
    <w:p w14:paraId="54A4ECF3"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Expected Learning Outcomes:</w:t>
      </w:r>
    </w:p>
    <w:p w14:paraId="5623104D"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 xml:space="preserve">At the end of the course, students are expected to be able to: </w:t>
      </w:r>
    </w:p>
    <w:p w14:paraId="1A3534A3" w14:textId="2D4892C0"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r>
      <w:r w:rsidR="005675CD">
        <w:rPr>
          <w:rFonts w:eastAsia="Arial Unicode MS"/>
          <w:lang w:val="en-GB" w:eastAsia="hi-IN" w:bidi="hi-IN"/>
        </w:rPr>
        <w:t>summarise,</w:t>
      </w:r>
      <w:r w:rsidR="005675CD" w:rsidRPr="000057CB">
        <w:rPr>
          <w:rFonts w:eastAsia="Arial Unicode MS"/>
          <w:lang w:val="en-GB" w:eastAsia="hi-IN" w:bidi="hi-IN"/>
        </w:rPr>
        <w:t xml:space="preserve"> </w:t>
      </w:r>
      <w:r w:rsidRPr="000057CB">
        <w:rPr>
          <w:rFonts w:eastAsia="Arial Unicode MS"/>
          <w:lang w:val="en-GB" w:eastAsia="hi-IN" w:bidi="hi-IN"/>
        </w:rPr>
        <w:t>discuss</w:t>
      </w:r>
      <w:r w:rsidR="005675CD">
        <w:rPr>
          <w:rFonts w:eastAsia="Arial Unicode MS"/>
          <w:lang w:val="en-GB" w:eastAsia="hi-IN" w:bidi="hi-IN"/>
        </w:rPr>
        <w:t xml:space="preserve"> and personalise</w:t>
      </w:r>
      <w:r w:rsidRPr="000057CB">
        <w:rPr>
          <w:rFonts w:eastAsia="Arial Unicode MS"/>
          <w:lang w:val="en-GB" w:eastAsia="hi-IN" w:bidi="hi-IN"/>
        </w:rPr>
        <w:t xml:space="preserve"> the content of the course and any prescribed reading material;</w:t>
      </w:r>
    </w:p>
    <w:p w14:paraId="261157FC"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 knowledge of and ability to utilise technical terminology</w:t>
      </w:r>
      <w:r>
        <w:rPr>
          <w:rFonts w:eastAsia="Arial Unicode MS"/>
          <w:lang w:val="en-GB" w:eastAsia="hi-IN" w:bidi="hi-IN"/>
        </w:rPr>
        <w:t>;</w:t>
      </w:r>
    </w:p>
    <w:p w14:paraId="026930E6"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an understanding of and an ability to utilise the linguistic features of English in a range of communicative contexts;</w:t>
      </w:r>
    </w:p>
    <w:p w14:paraId="18858C92" w14:textId="59E6FE9A"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 knowledge of the structure and style of a range of communicative texts including (but not limited to) press releases, internal and external email communications, social media posts</w:t>
      </w:r>
      <w:r w:rsidR="00D1673C">
        <w:rPr>
          <w:rFonts w:eastAsia="Arial Unicode MS"/>
          <w:lang w:val="en-GB" w:eastAsia="hi-IN" w:bidi="hi-IN"/>
        </w:rPr>
        <w:t>, reviews</w:t>
      </w:r>
      <w:r w:rsidRPr="000057CB">
        <w:rPr>
          <w:rFonts w:eastAsia="Arial Unicode MS"/>
          <w:lang w:val="en-GB" w:eastAsia="hi-IN" w:bidi="hi-IN"/>
        </w:rPr>
        <w:t xml:space="preserve"> and corporate or individual blogs; and</w:t>
      </w:r>
    </w:p>
    <w:p w14:paraId="566E8C8A" w14:textId="28E3BB99"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an ability to independently produce a range of communicative texts including (but not limited to) press releases, internal and external email communications, social media posts</w:t>
      </w:r>
      <w:r w:rsidR="00AF0773">
        <w:rPr>
          <w:rFonts w:eastAsia="Arial Unicode MS"/>
          <w:lang w:val="en-GB" w:eastAsia="hi-IN" w:bidi="hi-IN"/>
        </w:rPr>
        <w:t>, reviews</w:t>
      </w:r>
      <w:r w:rsidRPr="000057CB">
        <w:rPr>
          <w:rFonts w:eastAsia="Arial Unicode MS"/>
          <w:lang w:val="en-GB" w:eastAsia="hi-IN" w:bidi="hi-IN"/>
        </w:rPr>
        <w:t xml:space="preserve"> and corporate or individual blogs.  </w:t>
      </w:r>
    </w:p>
    <w:p w14:paraId="779764D1" w14:textId="1A18FE18" w:rsidR="00EE7FD9" w:rsidRDefault="00EE7FD9" w:rsidP="00EE7FD9">
      <w:pPr>
        <w:spacing w:before="240" w:after="120"/>
        <w:rPr>
          <w:b/>
          <w:i/>
          <w:sz w:val="18"/>
          <w:lang w:val="en-US"/>
        </w:rPr>
      </w:pPr>
      <w:r w:rsidRPr="000057CB">
        <w:rPr>
          <w:b/>
          <w:i/>
          <w:sz w:val="18"/>
          <w:lang w:val="en-US"/>
        </w:rPr>
        <w:t>COURSE CONTENT</w:t>
      </w:r>
    </w:p>
    <w:p w14:paraId="77072BA8" w14:textId="250841D2" w:rsidR="00EE7FD9" w:rsidRPr="005675CD" w:rsidRDefault="006202F5" w:rsidP="00AF4145">
      <w:pPr>
        <w:rPr>
          <w:szCs w:val="20"/>
          <w:lang w:val="en-GB"/>
        </w:rPr>
      </w:pPr>
      <w:r w:rsidRPr="00A20A1F">
        <w:rPr>
          <w:szCs w:val="20"/>
          <w:lang w:val="en-GB"/>
        </w:rPr>
        <w:t xml:space="preserve">Students will have the opportunity to analyse a range of communicative texts in corporate communication management and PR contexts including media articles, press releases, </w:t>
      </w:r>
      <w:r w:rsidR="00AF0773">
        <w:rPr>
          <w:szCs w:val="20"/>
          <w:lang w:val="en-GB"/>
        </w:rPr>
        <w:t xml:space="preserve">vlogs, </w:t>
      </w:r>
      <w:r w:rsidR="005675CD">
        <w:rPr>
          <w:szCs w:val="20"/>
          <w:lang w:val="en-GB"/>
        </w:rPr>
        <w:t xml:space="preserve">blogs, reports, </w:t>
      </w:r>
      <w:r w:rsidRPr="00A20A1F">
        <w:rPr>
          <w:szCs w:val="20"/>
          <w:lang w:val="en-GB"/>
        </w:rPr>
        <w:t xml:space="preserve">interviews, TED talks, advertisements, social media posts and case studies. </w:t>
      </w:r>
      <w:r w:rsidR="00DB704A">
        <w:rPr>
          <w:szCs w:val="20"/>
          <w:lang w:val="en-GB"/>
        </w:rPr>
        <w:t>Since the</w:t>
      </w:r>
      <w:r w:rsidRPr="00A20A1F">
        <w:rPr>
          <w:szCs w:val="20"/>
          <w:lang w:val="en-GB"/>
        </w:rPr>
        <w:t xml:space="preserve"> course adopts a task-based learning approach</w:t>
      </w:r>
      <w:r w:rsidR="00DB704A">
        <w:rPr>
          <w:szCs w:val="20"/>
          <w:lang w:val="en-GB"/>
        </w:rPr>
        <w:t xml:space="preserve">, </w:t>
      </w:r>
      <w:r w:rsidRPr="00A20A1F">
        <w:rPr>
          <w:szCs w:val="20"/>
          <w:lang w:val="en-GB"/>
        </w:rPr>
        <w:t xml:space="preserve">students will be actively involved </w:t>
      </w:r>
      <w:r w:rsidR="00DB704A">
        <w:rPr>
          <w:szCs w:val="20"/>
          <w:lang w:val="en-GB"/>
        </w:rPr>
        <w:t xml:space="preserve">not only </w:t>
      </w:r>
      <w:r w:rsidRPr="00A20A1F">
        <w:rPr>
          <w:szCs w:val="20"/>
          <w:lang w:val="en-GB"/>
        </w:rPr>
        <w:t xml:space="preserve">in analysing </w:t>
      </w:r>
      <w:r w:rsidR="00DB704A">
        <w:rPr>
          <w:szCs w:val="20"/>
          <w:lang w:val="en-GB"/>
        </w:rPr>
        <w:t>but in</w:t>
      </w:r>
      <w:r w:rsidRPr="00A20A1F">
        <w:rPr>
          <w:szCs w:val="20"/>
          <w:lang w:val="en-GB"/>
        </w:rPr>
        <w:t xml:space="preserve"> preparing key texts, reading case studies</w:t>
      </w:r>
      <w:r w:rsidR="00DB704A">
        <w:rPr>
          <w:szCs w:val="20"/>
          <w:lang w:val="en-GB"/>
        </w:rPr>
        <w:t xml:space="preserve"> </w:t>
      </w:r>
      <w:r w:rsidRPr="00A20A1F">
        <w:rPr>
          <w:szCs w:val="20"/>
          <w:lang w:val="en-GB"/>
        </w:rPr>
        <w:t xml:space="preserve">and developing productive and receptive language skills through a range of authentic tasks. They will receive informal feedback during </w:t>
      </w:r>
      <w:r w:rsidRPr="00A20A1F">
        <w:rPr>
          <w:szCs w:val="20"/>
          <w:lang w:val="en-GB"/>
        </w:rPr>
        <w:lastRenderedPageBreak/>
        <w:t>class and via Blackboard. Students will learn to use appropriate metalanguage and engage with theoretical concepts in English. Some consideration will be given to the intercultural dimension of communication in order to equip students for a multicultural working environment.</w:t>
      </w:r>
    </w:p>
    <w:p w14:paraId="5A18C22E" w14:textId="6A3C9252" w:rsidR="00AF4145" w:rsidRPr="000D09E5" w:rsidRDefault="00AF4145" w:rsidP="00AF4145">
      <w:pPr>
        <w:spacing w:before="240" w:after="120"/>
        <w:rPr>
          <w:b/>
          <w:i/>
          <w:sz w:val="18"/>
          <w:lang w:val="en-US"/>
        </w:rPr>
      </w:pPr>
      <w:r w:rsidRPr="00A20A1F">
        <w:rPr>
          <w:b/>
          <w:i/>
          <w:sz w:val="18"/>
          <w:lang w:val="en-US"/>
        </w:rPr>
        <w:t>READING LIST</w:t>
      </w:r>
    </w:p>
    <w:p w14:paraId="74CD395E" w14:textId="77777777" w:rsidR="00E678D5" w:rsidRDefault="00AF4145" w:rsidP="008E1EB1">
      <w:pPr>
        <w:pStyle w:val="Testo1"/>
        <w:ind w:firstLine="0"/>
        <w:rPr>
          <w:lang w:val="en-US"/>
        </w:rPr>
      </w:pPr>
      <w:r w:rsidRPr="000D09E5">
        <w:rPr>
          <w:lang w:val="en-US"/>
        </w:rPr>
        <w:t>For all students (attending and non-attending):</w:t>
      </w:r>
    </w:p>
    <w:p w14:paraId="6ACFF79E" w14:textId="52DCB996" w:rsidR="00AF4145" w:rsidRPr="00E678D5" w:rsidRDefault="00EC3C51" w:rsidP="008E1EB1">
      <w:pPr>
        <w:pStyle w:val="Testo1"/>
        <w:spacing w:before="0"/>
        <w:rPr>
          <w:lang w:val="en-US"/>
        </w:rPr>
      </w:pPr>
      <w:r>
        <w:rPr>
          <w:lang w:val="en-GB"/>
        </w:rPr>
        <w:t>C</w:t>
      </w:r>
      <w:r w:rsidR="00CE72CD">
        <w:rPr>
          <w:lang w:val="en-GB"/>
        </w:rPr>
        <w:t>ourse</w:t>
      </w:r>
      <w:r w:rsidR="000D09E5" w:rsidRPr="000D09E5">
        <w:rPr>
          <w:lang w:val="en-GB"/>
        </w:rPr>
        <w:t xml:space="preserve"> m</w:t>
      </w:r>
      <w:r w:rsidR="00AF4145" w:rsidRPr="000D09E5">
        <w:rPr>
          <w:lang w:val="en-GB"/>
        </w:rPr>
        <w:t>aterial</w:t>
      </w:r>
      <w:r w:rsidR="00623F87" w:rsidRPr="000D09E5">
        <w:rPr>
          <w:lang w:val="en-GB"/>
        </w:rPr>
        <w:t>s</w:t>
      </w:r>
      <w:r w:rsidR="00AF4145" w:rsidRPr="000D09E5">
        <w:rPr>
          <w:lang w:val="en-GB"/>
        </w:rPr>
        <w:t xml:space="preserve"> </w:t>
      </w:r>
      <w:r w:rsidR="00B72025">
        <w:rPr>
          <w:lang w:val="en-GB"/>
        </w:rPr>
        <w:t>(</w:t>
      </w:r>
      <w:r w:rsidR="00CE72CD">
        <w:rPr>
          <w:lang w:val="en-GB"/>
        </w:rPr>
        <w:t xml:space="preserve">including </w:t>
      </w:r>
      <w:r w:rsidR="00B72025">
        <w:rPr>
          <w:lang w:val="en-GB"/>
        </w:rPr>
        <w:t>compulsory and optional</w:t>
      </w:r>
      <w:r w:rsidR="00CE72CD">
        <w:rPr>
          <w:lang w:val="en-GB"/>
        </w:rPr>
        <w:t xml:space="preserve"> readings</w:t>
      </w:r>
      <w:r w:rsidR="00B72025">
        <w:rPr>
          <w:lang w:val="en-GB"/>
        </w:rPr>
        <w:t xml:space="preserve">) </w:t>
      </w:r>
      <w:r w:rsidR="00AF4145" w:rsidRPr="000D09E5">
        <w:rPr>
          <w:lang w:val="en-GB"/>
        </w:rPr>
        <w:t>will be made available</w:t>
      </w:r>
      <w:r w:rsidR="00623F87" w:rsidRPr="000D09E5">
        <w:rPr>
          <w:lang w:val="en-GB"/>
        </w:rPr>
        <w:t xml:space="preserve"> </w:t>
      </w:r>
      <w:r w:rsidR="00CE72CD">
        <w:rPr>
          <w:lang w:val="en-GB"/>
        </w:rPr>
        <w:t>via</w:t>
      </w:r>
      <w:r w:rsidR="00623F87" w:rsidRPr="000D09E5">
        <w:rPr>
          <w:lang w:val="en-GB"/>
        </w:rPr>
        <w:t xml:space="preserve"> Blackboard over the course </w:t>
      </w:r>
      <w:r w:rsidR="00AF4145" w:rsidRPr="000D09E5">
        <w:rPr>
          <w:lang w:val="en-GB"/>
        </w:rPr>
        <w:t>of</w:t>
      </w:r>
      <w:r w:rsidR="00623F87" w:rsidRPr="000D09E5">
        <w:rPr>
          <w:lang w:val="en-GB"/>
        </w:rPr>
        <w:t xml:space="preserve"> the</w:t>
      </w:r>
      <w:r w:rsidR="00AF4145" w:rsidRPr="000D09E5">
        <w:rPr>
          <w:lang w:val="en-GB"/>
        </w:rPr>
        <w:t xml:space="preserve"> semester.</w:t>
      </w:r>
    </w:p>
    <w:p w14:paraId="475B45FC" w14:textId="77777777" w:rsidR="00AF4145" w:rsidRPr="00AA017B" w:rsidRDefault="00AF4145" w:rsidP="00AF4145">
      <w:pPr>
        <w:spacing w:before="240" w:after="120" w:line="220" w:lineRule="exact"/>
        <w:rPr>
          <w:b/>
          <w:i/>
          <w:sz w:val="18"/>
          <w:lang w:val="en-US"/>
        </w:rPr>
      </w:pPr>
      <w:r w:rsidRPr="00AA017B">
        <w:rPr>
          <w:b/>
          <w:i/>
          <w:sz w:val="18"/>
          <w:lang w:val="en-US"/>
        </w:rPr>
        <w:t>TEACHING METHOD</w:t>
      </w:r>
    </w:p>
    <w:p w14:paraId="1398A972" w14:textId="3444ADEE" w:rsidR="00AF4145" w:rsidRPr="00AA017B" w:rsidRDefault="00AF4145" w:rsidP="00AF4145">
      <w:pPr>
        <w:pStyle w:val="Testo2"/>
        <w:rPr>
          <w:lang w:val="en-US"/>
        </w:rPr>
      </w:pPr>
      <w:r w:rsidRPr="00AA017B">
        <w:rPr>
          <w:lang w:val="en-US"/>
        </w:rPr>
        <w:t xml:space="preserve">Interactive lectures and </w:t>
      </w:r>
      <w:r w:rsidR="00AA017B" w:rsidRPr="00AA017B">
        <w:rPr>
          <w:lang w:val="en-US"/>
        </w:rPr>
        <w:t>task-based learning</w:t>
      </w:r>
      <w:r w:rsidRPr="00AA017B">
        <w:rPr>
          <w:lang w:val="en-US"/>
        </w:rPr>
        <w:t>; use of case studies and preparation of tasks in class; groupwork. Students are expected to take an active role in classes. Use of Blackboard.</w:t>
      </w:r>
    </w:p>
    <w:p w14:paraId="62A9262C" w14:textId="77777777" w:rsidR="00AF4145" w:rsidRPr="00AA017B" w:rsidRDefault="00AF4145" w:rsidP="00AF4145">
      <w:pPr>
        <w:pStyle w:val="Testo2"/>
        <w:rPr>
          <w:lang w:val="en-US"/>
        </w:rPr>
      </w:pPr>
      <w:r w:rsidRPr="00AA017B">
        <w:rPr>
          <w:lang w:val="en-US"/>
        </w:rPr>
        <w:t>All classes are taught in English.</w:t>
      </w:r>
    </w:p>
    <w:p w14:paraId="0E2A42D3" w14:textId="77777777" w:rsidR="00AF4145" w:rsidRPr="00C2798B" w:rsidRDefault="00AF4145" w:rsidP="00AF4145">
      <w:pPr>
        <w:spacing w:before="240" w:after="120" w:line="220" w:lineRule="exact"/>
        <w:rPr>
          <w:b/>
          <w:i/>
          <w:sz w:val="18"/>
          <w:lang w:val="en-US"/>
        </w:rPr>
      </w:pPr>
      <w:r w:rsidRPr="00C2798B">
        <w:rPr>
          <w:b/>
          <w:i/>
          <w:sz w:val="18"/>
          <w:lang w:val="en-US"/>
        </w:rPr>
        <w:t>ASSESSMENT METHOD AND CRITERIA</w:t>
      </w:r>
    </w:p>
    <w:p w14:paraId="4E46E06D" w14:textId="57B761A6" w:rsidR="004D60D5" w:rsidRDefault="008166BC" w:rsidP="00AF4145">
      <w:pPr>
        <w:pStyle w:val="Testo2"/>
      </w:pPr>
      <w:r w:rsidRPr="008166BC">
        <w:rPr>
          <w:lang w:val="en-GB"/>
        </w:rPr>
        <w:t>In keeping with the task-based learning approach, s</w:t>
      </w:r>
      <w:r w:rsidR="00C2798B" w:rsidRPr="008166BC">
        <w:t>tudents will be assessed on two written</w:t>
      </w:r>
      <w:r w:rsidR="00C2798B" w:rsidRPr="007F2CF5">
        <w:t xml:space="preserve"> tasks posted on Blackboard during the course (attendees) or not later than one week before the oral exam (non-attendees) (</w:t>
      </w:r>
      <w:r w:rsidR="007508E7">
        <w:t>40</w:t>
      </w:r>
      <w:r w:rsidR="00C2798B" w:rsidRPr="007F2CF5">
        <w:t>%), on the lexis and terminology studied during the course (</w:t>
      </w:r>
      <w:r w:rsidR="007508E7">
        <w:t>20</w:t>
      </w:r>
      <w:r w:rsidR="00C2798B" w:rsidRPr="007F2CF5">
        <w:t>%) delivered via Blackboard, and an oral exam (</w:t>
      </w:r>
      <w:r w:rsidR="007508E7">
        <w:t>40</w:t>
      </w:r>
      <w:r w:rsidR="00C2798B" w:rsidRPr="007F2CF5">
        <w:t>%).</w:t>
      </w:r>
      <w:r w:rsidR="00C2798B" w:rsidRPr="00AC5FA3">
        <w:t xml:space="preserve"> </w:t>
      </w:r>
    </w:p>
    <w:p w14:paraId="1B6075AA" w14:textId="07B241E1" w:rsidR="008166BC" w:rsidRPr="00795198" w:rsidRDefault="008166BC" w:rsidP="008166BC">
      <w:pPr>
        <w:pStyle w:val="Testo2"/>
        <w:rPr>
          <w:lang w:val="en-GB"/>
        </w:rPr>
      </w:pPr>
      <w:r w:rsidRPr="008166BC">
        <w:rPr>
          <w:lang w:val="en-GB"/>
        </w:rPr>
        <w:t>Fu</w:t>
      </w:r>
      <w:r w:rsidR="00795198">
        <w:rPr>
          <w:lang w:val="en-GB"/>
        </w:rPr>
        <w:t xml:space="preserve">rther </w:t>
      </w:r>
      <w:r w:rsidRPr="008166BC">
        <w:rPr>
          <w:lang w:val="en-GB"/>
        </w:rPr>
        <w:t xml:space="preserve">details </w:t>
      </w:r>
      <w:r>
        <w:rPr>
          <w:lang w:val="en-GB"/>
        </w:rPr>
        <w:t xml:space="preserve">about </w:t>
      </w:r>
      <w:r w:rsidRPr="008166BC">
        <w:rPr>
          <w:lang w:val="en-GB"/>
        </w:rPr>
        <w:t xml:space="preserve">the </w:t>
      </w:r>
      <w:r>
        <w:rPr>
          <w:lang w:val="en-GB"/>
        </w:rPr>
        <w:t xml:space="preserve">exam </w:t>
      </w:r>
      <w:r w:rsidRPr="008166BC">
        <w:rPr>
          <w:lang w:val="en-GB"/>
        </w:rPr>
        <w:t>will be provided via Blackboard</w:t>
      </w:r>
      <w:r w:rsidR="007508E7">
        <w:rPr>
          <w:lang w:val="en-GB"/>
        </w:rPr>
        <w:t xml:space="preserve"> and in class</w:t>
      </w:r>
      <w:r w:rsidRPr="008166BC">
        <w:rPr>
          <w:lang w:val="en-GB"/>
        </w:rPr>
        <w:t>.</w:t>
      </w:r>
    </w:p>
    <w:p w14:paraId="6581F5B8" w14:textId="77777777" w:rsidR="00AF4145" w:rsidRPr="00CB5919" w:rsidRDefault="00AF4145" w:rsidP="00AF4145">
      <w:pPr>
        <w:spacing w:before="240" w:after="120"/>
        <w:rPr>
          <w:b/>
          <w:i/>
          <w:sz w:val="18"/>
          <w:lang w:val="en-US"/>
        </w:rPr>
      </w:pPr>
      <w:r w:rsidRPr="00CB5919">
        <w:rPr>
          <w:b/>
          <w:i/>
          <w:sz w:val="18"/>
          <w:lang w:val="en-US"/>
        </w:rPr>
        <w:t>NOTES AND PREREQUISITES</w:t>
      </w:r>
    </w:p>
    <w:p w14:paraId="69ABBA07" w14:textId="45BB5BAE" w:rsidR="00AF4145" w:rsidRDefault="00AF4145" w:rsidP="00CB5919">
      <w:pPr>
        <w:pStyle w:val="Testo2"/>
        <w:rPr>
          <w:lang w:val="en-GB"/>
        </w:rPr>
      </w:pPr>
      <w:r w:rsidRPr="00CB5919">
        <w:rPr>
          <w:lang w:val="en-GB"/>
        </w:rPr>
        <w:t xml:space="preserve">The course is for students with a C1 level </w:t>
      </w:r>
      <w:r w:rsidR="00CB5919" w:rsidRPr="00CB5919">
        <w:rPr>
          <w:rFonts w:eastAsia="Arial Unicode MS"/>
          <w:lang w:val="en-GB" w:eastAsia="hi-IN" w:bidi="hi-IN"/>
        </w:rPr>
        <w:t xml:space="preserve">(CEFR) </w:t>
      </w:r>
      <w:r w:rsidRPr="00CB5919">
        <w:rPr>
          <w:lang w:val="en-GB"/>
        </w:rPr>
        <w:t xml:space="preserve">of English. </w:t>
      </w:r>
    </w:p>
    <w:p w14:paraId="78D9DF27" w14:textId="49AD3687" w:rsidR="00CB5919" w:rsidRPr="00CB5919" w:rsidRDefault="00CB5919" w:rsidP="008E1EB1">
      <w:pPr>
        <w:pStyle w:val="Testo2"/>
        <w:rPr>
          <w:rFonts w:eastAsia="Arial Unicode MS"/>
          <w:lang w:val="en-GB" w:eastAsia="hi-IN" w:bidi="hi-IN"/>
        </w:rPr>
      </w:pPr>
      <w:r>
        <w:rPr>
          <w:rFonts w:eastAsia="Arial Unicode MS"/>
          <w:lang w:val="en-GB" w:eastAsia="hi-IN" w:bidi="hi-IN"/>
        </w:rPr>
        <w:t>This is a course in English for a Specific Purpose and as such a</w:t>
      </w:r>
      <w:r w:rsidRPr="00447676">
        <w:rPr>
          <w:rFonts w:eastAsia="Arial Unicode MS"/>
          <w:lang w:val="en-GB" w:eastAsia="hi-IN" w:bidi="hi-IN"/>
        </w:rPr>
        <w:t>ttendance is highly recommended</w:t>
      </w:r>
      <w:r>
        <w:rPr>
          <w:rFonts w:eastAsia="Arial Unicode MS"/>
          <w:lang w:val="en-GB" w:eastAsia="hi-IN" w:bidi="hi-IN"/>
        </w:rPr>
        <w:t>.</w:t>
      </w:r>
    </w:p>
    <w:p w14:paraId="578CEDB8" w14:textId="77777777" w:rsidR="00CB5919" w:rsidRPr="00447676" w:rsidRDefault="00CB5919" w:rsidP="008E1EB1">
      <w:pPr>
        <w:pStyle w:val="Testo2"/>
        <w:rPr>
          <w:rFonts w:eastAsia="Arial Unicode MS"/>
          <w:lang w:val="en-GB" w:eastAsia="hi-IN" w:bidi="hi-IN"/>
        </w:rPr>
      </w:pPr>
      <w:r w:rsidRPr="00447676">
        <w:rPr>
          <w:rFonts w:eastAsia="Arial Unicode MS"/>
          <w:lang w:val="en-GB" w:eastAsia="hi-IN" w:bidi="hi-IN"/>
        </w:rPr>
        <w:t xml:space="preserve">The course in taught in English and students must enrol in the course on Blackboard where the course materials are uploaded. </w:t>
      </w:r>
    </w:p>
    <w:p w14:paraId="0855D80A" w14:textId="1511B129" w:rsidR="00AF4145" w:rsidRPr="00AC48B9" w:rsidRDefault="00C15079" w:rsidP="008E1EB1">
      <w:pPr>
        <w:pStyle w:val="Testo2"/>
        <w:rPr>
          <w:i/>
          <w:lang w:val="en-GB"/>
        </w:rPr>
      </w:pPr>
      <w:hyperlink r:id="rId7" w:history="1">
        <w:r w:rsidR="00CB5919" w:rsidRPr="00AC48B9">
          <w:rPr>
            <w:rStyle w:val="Collegamentoipertestuale"/>
            <w:i/>
            <w:lang w:val="en-GB"/>
          </w:rPr>
          <w:t>http://ilab.unicatt.it/ilab-blackboard-introduzione-a-blackboard</w:t>
        </w:r>
      </w:hyperlink>
      <w:r w:rsidR="00AF4145" w:rsidRPr="00AC48B9">
        <w:rPr>
          <w:i/>
          <w:lang w:val="en-GB"/>
        </w:rPr>
        <w:t>.</w:t>
      </w:r>
    </w:p>
    <w:p w14:paraId="604DB9CB" w14:textId="2F22E498" w:rsidR="00AF4145" w:rsidRPr="008E1EB1" w:rsidRDefault="008E1EB1" w:rsidP="008E1EB1">
      <w:pPr>
        <w:pStyle w:val="Testo2"/>
        <w:spacing w:before="120"/>
        <w:rPr>
          <w:bCs/>
          <w:i/>
          <w:lang w:val="en-US"/>
        </w:rPr>
      </w:pPr>
      <w:r>
        <w:rPr>
          <w:bCs/>
          <w:i/>
          <w:lang w:val="en-US"/>
        </w:rPr>
        <w:t>P</w:t>
      </w:r>
      <w:r w:rsidRPr="008E1EB1">
        <w:rPr>
          <w:bCs/>
          <w:i/>
          <w:lang w:val="en-US"/>
        </w:rPr>
        <w:t>lace and time of consultation hours</w:t>
      </w:r>
    </w:p>
    <w:p w14:paraId="79E65408" w14:textId="77777777" w:rsidR="00242E5F" w:rsidRPr="00431DDA" w:rsidRDefault="00AF4145" w:rsidP="008E1EB1">
      <w:pPr>
        <w:pStyle w:val="Testo2"/>
        <w:rPr>
          <w:rFonts w:eastAsia="Arial Unicode MS"/>
          <w:szCs w:val="18"/>
          <w:lang w:val="en-GB" w:eastAsia="hi-IN" w:bidi="hi-IN"/>
        </w:rPr>
      </w:pPr>
      <w:r w:rsidRPr="00242E5F">
        <w:rPr>
          <w:lang w:val="en-US"/>
        </w:rPr>
        <w:t xml:space="preserve">The lecturer is available in the lectureroom before and after classes. </w:t>
      </w:r>
      <w:r w:rsidR="00242E5F" w:rsidRPr="00242E5F">
        <w:rPr>
          <w:rFonts w:eastAsia="Arial Unicode MS"/>
          <w:szCs w:val="18"/>
          <w:lang w:val="en-GB" w:eastAsia="hi-IN" w:bidi="hi-IN"/>
        </w:rPr>
        <w:t>It is also possible to</w:t>
      </w:r>
      <w:r w:rsidR="00242E5F" w:rsidRPr="00431DDA">
        <w:rPr>
          <w:rFonts w:eastAsia="Arial Unicode MS"/>
          <w:szCs w:val="18"/>
          <w:lang w:val="en-GB" w:eastAsia="hi-IN" w:bidi="hi-IN"/>
        </w:rPr>
        <w:t xml:space="preserve"> arrange </w:t>
      </w:r>
      <w:r w:rsidR="00242E5F">
        <w:rPr>
          <w:rFonts w:eastAsia="Arial Unicode MS"/>
          <w:szCs w:val="18"/>
          <w:lang w:val="en-GB" w:eastAsia="hi-IN" w:bidi="hi-IN"/>
        </w:rPr>
        <w:t xml:space="preserve">a </w:t>
      </w:r>
      <w:r w:rsidR="00242E5F" w:rsidRPr="00431DDA">
        <w:rPr>
          <w:rFonts w:eastAsia="Arial Unicode MS"/>
          <w:szCs w:val="18"/>
          <w:lang w:val="en-GB" w:eastAsia="hi-IN" w:bidi="hi-IN"/>
        </w:rPr>
        <w:t xml:space="preserve">meeting </w:t>
      </w:r>
      <w:r w:rsidR="00242E5F">
        <w:rPr>
          <w:rFonts w:eastAsia="Arial Unicode MS"/>
          <w:szCs w:val="18"/>
          <w:lang w:val="en-GB" w:eastAsia="hi-IN" w:bidi="hi-IN"/>
        </w:rPr>
        <w:t>via</w:t>
      </w:r>
      <w:r w:rsidR="00242E5F" w:rsidRPr="00431DDA">
        <w:rPr>
          <w:rFonts w:eastAsia="Arial Unicode MS"/>
          <w:szCs w:val="18"/>
          <w:lang w:val="en-GB" w:eastAsia="hi-IN" w:bidi="hi-IN"/>
        </w:rPr>
        <w:t xml:space="preserve"> Teams.  </w:t>
      </w:r>
    </w:p>
    <w:sectPr w:rsidR="00242E5F" w:rsidRPr="00431D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B436" w14:textId="77777777" w:rsidR="003A0AF8" w:rsidRDefault="003A0AF8" w:rsidP="00C36528">
      <w:pPr>
        <w:spacing w:line="240" w:lineRule="auto"/>
      </w:pPr>
      <w:r>
        <w:separator/>
      </w:r>
    </w:p>
  </w:endnote>
  <w:endnote w:type="continuationSeparator" w:id="0">
    <w:p w14:paraId="3C125307" w14:textId="77777777" w:rsidR="003A0AF8" w:rsidRDefault="003A0AF8" w:rsidP="00C36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7C67" w14:textId="77777777" w:rsidR="003A0AF8" w:rsidRDefault="003A0AF8" w:rsidP="00C36528">
      <w:pPr>
        <w:spacing w:line="240" w:lineRule="auto"/>
      </w:pPr>
      <w:r>
        <w:separator/>
      </w:r>
    </w:p>
  </w:footnote>
  <w:footnote w:type="continuationSeparator" w:id="0">
    <w:p w14:paraId="1D505656" w14:textId="77777777" w:rsidR="003A0AF8" w:rsidRDefault="003A0AF8" w:rsidP="00C365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45"/>
    <w:rsid w:val="000057CB"/>
    <w:rsid w:val="00010F67"/>
    <w:rsid w:val="000525BB"/>
    <w:rsid w:val="000D09E5"/>
    <w:rsid w:val="00102CAB"/>
    <w:rsid w:val="00114D17"/>
    <w:rsid w:val="00187B99"/>
    <w:rsid w:val="001A1479"/>
    <w:rsid w:val="001A5406"/>
    <w:rsid w:val="001B44E8"/>
    <w:rsid w:val="001E71C1"/>
    <w:rsid w:val="002014DD"/>
    <w:rsid w:val="00220B09"/>
    <w:rsid w:val="00242E5F"/>
    <w:rsid w:val="002450EA"/>
    <w:rsid w:val="002C15F5"/>
    <w:rsid w:val="002D3FD9"/>
    <w:rsid w:val="002D5E17"/>
    <w:rsid w:val="00362994"/>
    <w:rsid w:val="003A0AF8"/>
    <w:rsid w:val="00430349"/>
    <w:rsid w:val="00484DFA"/>
    <w:rsid w:val="004925B2"/>
    <w:rsid w:val="004D1217"/>
    <w:rsid w:val="004D6008"/>
    <w:rsid w:val="004D60D5"/>
    <w:rsid w:val="004F1F60"/>
    <w:rsid w:val="004F51FF"/>
    <w:rsid w:val="005675CD"/>
    <w:rsid w:val="005A3DF9"/>
    <w:rsid w:val="005B2292"/>
    <w:rsid w:val="005B4822"/>
    <w:rsid w:val="005E1581"/>
    <w:rsid w:val="005F77A3"/>
    <w:rsid w:val="00605F32"/>
    <w:rsid w:val="006202F5"/>
    <w:rsid w:val="00623F87"/>
    <w:rsid w:val="006242D4"/>
    <w:rsid w:val="00640794"/>
    <w:rsid w:val="006C0709"/>
    <w:rsid w:val="006F1772"/>
    <w:rsid w:val="00740C28"/>
    <w:rsid w:val="00747ED5"/>
    <w:rsid w:val="007508E7"/>
    <w:rsid w:val="00795198"/>
    <w:rsid w:val="007A2945"/>
    <w:rsid w:val="007E5FEA"/>
    <w:rsid w:val="007F2CF5"/>
    <w:rsid w:val="007F7A39"/>
    <w:rsid w:val="008166BC"/>
    <w:rsid w:val="00822421"/>
    <w:rsid w:val="00876F8A"/>
    <w:rsid w:val="008942E7"/>
    <w:rsid w:val="008A1204"/>
    <w:rsid w:val="008A5E0A"/>
    <w:rsid w:val="008B153D"/>
    <w:rsid w:val="008B20ED"/>
    <w:rsid w:val="008D4097"/>
    <w:rsid w:val="008E1EB1"/>
    <w:rsid w:val="00900CCA"/>
    <w:rsid w:val="00924B77"/>
    <w:rsid w:val="00940DA2"/>
    <w:rsid w:val="009879CA"/>
    <w:rsid w:val="009B46D8"/>
    <w:rsid w:val="009E055C"/>
    <w:rsid w:val="00A01057"/>
    <w:rsid w:val="00A051E8"/>
    <w:rsid w:val="00A20A1F"/>
    <w:rsid w:val="00A41135"/>
    <w:rsid w:val="00A74F6F"/>
    <w:rsid w:val="00AA017B"/>
    <w:rsid w:val="00AC48B9"/>
    <w:rsid w:val="00AD7557"/>
    <w:rsid w:val="00AE0C80"/>
    <w:rsid w:val="00AF0773"/>
    <w:rsid w:val="00AF4145"/>
    <w:rsid w:val="00B05F2C"/>
    <w:rsid w:val="00B12B6A"/>
    <w:rsid w:val="00B50C5D"/>
    <w:rsid w:val="00B51253"/>
    <w:rsid w:val="00B525CC"/>
    <w:rsid w:val="00B72025"/>
    <w:rsid w:val="00BA7EDB"/>
    <w:rsid w:val="00BB6073"/>
    <w:rsid w:val="00BD4614"/>
    <w:rsid w:val="00C21390"/>
    <w:rsid w:val="00C2798B"/>
    <w:rsid w:val="00C36528"/>
    <w:rsid w:val="00C5144E"/>
    <w:rsid w:val="00C66D89"/>
    <w:rsid w:val="00CB5919"/>
    <w:rsid w:val="00CD388B"/>
    <w:rsid w:val="00CE72CD"/>
    <w:rsid w:val="00D1673C"/>
    <w:rsid w:val="00D3151A"/>
    <w:rsid w:val="00D404F2"/>
    <w:rsid w:val="00D65F39"/>
    <w:rsid w:val="00D975BB"/>
    <w:rsid w:val="00DB704A"/>
    <w:rsid w:val="00E60016"/>
    <w:rsid w:val="00E607E6"/>
    <w:rsid w:val="00E60861"/>
    <w:rsid w:val="00E678D5"/>
    <w:rsid w:val="00E72FEC"/>
    <w:rsid w:val="00EC3C51"/>
    <w:rsid w:val="00EE7FD9"/>
    <w:rsid w:val="00F104AC"/>
    <w:rsid w:val="00FA68CC"/>
    <w:rsid w:val="00FC3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E48B0"/>
  <w15:docId w15:val="{C1897265-BE96-4B5B-ABB5-35B5B7D5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F41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AF4145"/>
    <w:rPr>
      <w:color w:val="0563C1" w:themeColor="hyperlink"/>
      <w:u w:val="single"/>
    </w:rPr>
  </w:style>
  <w:style w:type="paragraph" w:styleId="Testonotaapidipagina">
    <w:name w:val="footnote text"/>
    <w:basedOn w:val="Normale"/>
    <w:link w:val="TestonotaapidipaginaCarattere"/>
    <w:rsid w:val="00C36528"/>
    <w:pPr>
      <w:spacing w:line="240" w:lineRule="auto"/>
    </w:pPr>
    <w:rPr>
      <w:szCs w:val="20"/>
    </w:rPr>
  </w:style>
  <w:style w:type="character" w:customStyle="1" w:styleId="TestonotaapidipaginaCarattere">
    <w:name w:val="Testo nota a piè di pagina Carattere"/>
    <w:basedOn w:val="Carpredefinitoparagrafo"/>
    <w:link w:val="Testonotaapidipagina"/>
    <w:rsid w:val="00C36528"/>
  </w:style>
  <w:style w:type="character" w:styleId="Rimandonotaapidipagina">
    <w:name w:val="footnote reference"/>
    <w:basedOn w:val="Carpredefinitoparagrafo"/>
    <w:rsid w:val="00C36528"/>
    <w:rPr>
      <w:vertAlign w:val="superscript"/>
    </w:rPr>
  </w:style>
  <w:style w:type="character" w:styleId="Menzionenonrisolta">
    <w:name w:val="Unresolved Mention"/>
    <w:basedOn w:val="Carpredefinitoparagrafo"/>
    <w:uiPriority w:val="99"/>
    <w:semiHidden/>
    <w:unhideWhenUsed/>
    <w:rsid w:val="00CB5919"/>
    <w:rPr>
      <w:color w:val="605E5C"/>
      <w:shd w:val="clear" w:color="auto" w:fill="E1DFDD"/>
    </w:rPr>
  </w:style>
  <w:style w:type="paragraph" w:styleId="Paragrafoelenco">
    <w:name w:val="List Paragraph"/>
    <w:basedOn w:val="Normale"/>
    <w:uiPriority w:val="34"/>
    <w:qFormat/>
    <w:rsid w:val="00FC3591"/>
    <w:pPr>
      <w:ind w:left="720"/>
      <w:contextualSpacing/>
    </w:pPr>
  </w:style>
  <w:style w:type="character" w:customStyle="1" w:styleId="Testo2Carattere">
    <w:name w:val="Testo 2 Carattere"/>
    <w:link w:val="Testo2"/>
    <w:locked/>
    <w:rsid w:val="004D60D5"/>
    <w:rPr>
      <w:rFonts w:ascii="Times" w:hAnsi="Times"/>
      <w:noProof/>
      <w:sz w:val="18"/>
    </w:rPr>
  </w:style>
  <w:style w:type="paragraph" w:styleId="Revisione">
    <w:name w:val="Revision"/>
    <w:hidden/>
    <w:uiPriority w:val="99"/>
    <w:semiHidden/>
    <w:rsid w:val="009879C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lab.unicatt.it/ilab-blackboard-introduzione-a-blackbo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1F86-D750-8641-A58F-8F47A413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598</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2023-06-29T14:52:00Z</cp:lastPrinted>
  <dcterms:created xsi:type="dcterms:W3CDTF">2023-06-30T06:18:00Z</dcterms:created>
  <dcterms:modified xsi:type="dcterms:W3CDTF">2023-06-30T06:18:00Z</dcterms:modified>
</cp:coreProperties>
</file>