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8EEC" w14:textId="698CAC50" w:rsidR="00EC0766" w:rsidRPr="00D8662C" w:rsidRDefault="00EC0766" w:rsidP="00EC0766">
      <w:pPr>
        <w:pStyle w:val="Titolo1"/>
        <w:rPr>
          <w:rFonts w:ascii="Times New Roman" w:hAnsi="Times New Roman"/>
          <w:noProof w:val="0"/>
          <w:lang w:val="en-GB"/>
        </w:rPr>
      </w:pPr>
      <w:r w:rsidRPr="00D8662C">
        <w:rPr>
          <w:rFonts w:ascii="Times New Roman" w:hAnsi="Times New Roman"/>
          <w:noProof w:val="0"/>
          <w:lang w:val="en-GB"/>
        </w:rPr>
        <w:t>Contemporary History (</w:t>
      </w:r>
      <w:r w:rsidR="00357DC7">
        <w:rPr>
          <w:rFonts w:ascii="Times New Roman" w:hAnsi="Times New Roman"/>
          <w:noProof w:val="0"/>
          <w:lang w:val="en-GB"/>
        </w:rPr>
        <w:t>Undergraduate D</w:t>
      </w:r>
      <w:r w:rsidRPr="00D8662C">
        <w:rPr>
          <w:rFonts w:ascii="Times New Roman" w:hAnsi="Times New Roman"/>
          <w:noProof w:val="0"/>
          <w:lang w:val="en-GB"/>
        </w:rPr>
        <w:t xml:space="preserve">egree in Political </w:t>
      </w:r>
      <w:r w:rsidR="00357DC7">
        <w:rPr>
          <w:rFonts w:ascii="Times New Roman" w:hAnsi="Times New Roman"/>
          <w:noProof w:val="0"/>
          <w:lang w:val="en-GB"/>
        </w:rPr>
        <w:t>S</w:t>
      </w:r>
      <w:r w:rsidRPr="00D8662C">
        <w:rPr>
          <w:rFonts w:ascii="Times New Roman" w:hAnsi="Times New Roman"/>
          <w:noProof w:val="0"/>
          <w:lang w:val="en-GB"/>
        </w:rPr>
        <w:t xml:space="preserve">ciences and </w:t>
      </w:r>
      <w:r w:rsidR="00357DC7">
        <w:rPr>
          <w:rFonts w:ascii="Times New Roman" w:hAnsi="Times New Roman"/>
          <w:noProof w:val="0"/>
          <w:lang w:val="en-GB"/>
        </w:rPr>
        <w:t>I</w:t>
      </w:r>
      <w:r w:rsidRPr="00D8662C">
        <w:rPr>
          <w:rFonts w:ascii="Times New Roman" w:hAnsi="Times New Roman"/>
          <w:noProof w:val="0"/>
          <w:lang w:val="en-GB"/>
        </w:rPr>
        <w:t xml:space="preserve">nternational </w:t>
      </w:r>
      <w:r w:rsidR="00357DC7">
        <w:rPr>
          <w:rFonts w:ascii="Times New Roman" w:hAnsi="Times New Roman"/>
          <w:noProof w:val="0"/>
          <w:lang w:val="en-GB"/>
        </w:rPr>
        <w:t>R</w:t>
      </w:r>
      <w:r w:rsidRPr="00D8662C">
        <w:rPr>
          <w:rFonts w:ascii="Times New Roman" w:hAnsi="Times New Roman"/>
          <w:noProof w:val="0"/>
          <w:lang w:val="en-GB"/>
        </w:rPr>
        <w:t xml:space="preserve">elations) </w:t>
      </w:r>
    </w:p>
    <w:p w14:paraId="685F920C" w14:textId="77777777" w:rsidR="00673677" w:rsidRPr="00D8662C" w:rsidRDefault="00673677" w:rsidP="00673677">
      <w:pPr>
        <w:pStyle w:val="Titolo2"/>
        <w:rPr>
          <w:noProof w:val="0"/>
          <w:szCs w:val="18"/>
          <w:lang w:val="en-GB"/>
        </w:rPr>
      </w:pPr>
      <w:r w:rsidRPr="00D8662C">
        <w:rPr>
          <w:noProof w:val="0"/>
          <w:szCs w:val="18"/>
          <w:lang w:val="en-GB"/>
        </w:rPr>
        <w:t>Prof. Paolo Colombo</w:t>
      </w:r>
    </w:p>
    <w:p w14:paraId="540D738D" w14:textId="62637941" w:rsidR="00AC2ADF" w:rsidRPr="00D8662C" w:rsidRDefault="00AC2ADF" w:rsidP="00AC2ADF">
      <w:pPr>
        <w:spacing w:before="240" w:after="120"/>
        <w:rPr>
          <w:b/>
          <w:i/>
          <w:sz w:val="18"/>
          <w:lang w:val="en-GB"/>
        </w:rPr>
      </w:pPr>
      <w:r w:rsidRPr="00D8662C">
        <w:rPr>
          <w:b/>
          <w:i/>
          <w:sz w:val="18"/>
          <w:lang w:val="en-GB"/>
        </w:rPr>
        <w:t xml:space="preserve">COURSE AIMS AND INTENDED LEARNING OUTCOMES </w:t>
      </w:r>
    </w:p>
    <w:p w14:paraId="204854CA" w14:textId="34BB400C" w:rsidR="00AC2ADF" w:rsidRPr="00D8662C" w:rsidRDefault="00AC2ADF" w:rsidP="00AC2ADF">
      <w:pPr>
        <w:spacing w:before="240" w:after="120"/>
        <w:rPr>
          <w:b/>
          <w:i/>
          <w:sz w:val="18"/>
          <w:lang w:val="en-GB"/>
        </w:rPr>
      </w:pPr>
      <w:r w:rsidRPr="00D8662C">
        <w:rPr>
          <w:smallCaps/>
          <w:sz w:val="18"/>
          <w:szCs w:val="18"/>
          <w:lang w:val="en-GB"/>
        </w:rPr>
        <w:t xml:space="preserve">Course objectives </w:t>
      </w:r>
    </w:p>
    <w:p w14:paraId="22AEB874" w14:textId="6290F01A" w:rsidR="00894639" w:rsidRPr="00D8662C" w:rsidRDefault="00AC2ADF" w:rsidP="00AC2ADF">
      <w:pPr>
        <w:rPr>
          <w:smallCaps/>
          <w:sz w:val="18"/>
          <w:szCs w:val="18"/>
          <w:lang w:val="en-GB"/>
        </w:rPr>
      </w:pPr>
      <w:r w:rsidRPr="00D8662C">
        <w:rPr>
          <w:lang w:val="en-GB"/>
        </w:rPr>
        <w:t xml:space="preserve">The course aims to provide students with the </w:t>
      </w:r>
      <w:r w:rsidR="00357DC7">
        <w:rPr>
          <w:lang w:val="en-GB"/>
        </w:rPr>
        <w:t xml:space="preserve">key </w:t>
      </w:r>
      <w:r w:rsidRPr="00D8662C">
        <w:rPr>
          <w:lang w:val="en-GB"/>
        </w:rPr>
        <w:t>tools to analyse the changes that took place in history between the 19</w:t>
      </w:r>
      <w:r w:rsidRPr="00D8662C">
        <w:rPr>
          <w:vertAlign w:val="superscript"/>
          <w:lang w:val="en-GB"/>
        </w:rPr>
        <w:t>th</w:t>
      </w:r>
      <w:r w:rsidRPr="00D8662C">
        <w:rPr>
          <w:lang w:val="en-GB"/>
        </w:rPr>
        <w:t>-20</w:t>
      </w:r>
      <w:r w:rsidRPr="00D8662C">
        <w:rPr>
          <w:vertAlign w:val="superscript"/>
          <w:lang w:val="en-GB"/>
        </w:rPr>
        <w:t>th</w:t>
      </w:r>
      <w:r w:rsidRPr="00D8662C">
        <w:rPr>
          <w:lang w:val="en-GB"/>
        </w:rPr>
        <w:t xml:space="preserve"> centuries with special reference to links between cultural phenomena, social changes, and political events.</w:t>
      </w:r>
    </w:p>
    <w:p w14:paraId="0C4301AD" w14:textId="4EB5D2A3" w:rsidR="00673677" w:rsidRPr="00D8662C" w:rsidRDefault="00AC2ADF" w:rsidP="006102FB">
      <w:pPr>
        <w:spacing w:line="240" w:lineRule="exact"/>
        <w:rPr>
          <w:szCs w:val="20"/>
          <w:lang w:val="en-GB"/>
        </w:rPr>
      </w:pPr>
      <w:r w:rsidRPr="00D8662C">
        <w:rPr>
          <w:szCs w:val="20"/>
          <w:lang w:val="en-GB"/>
        </w:rPr>
        <w:t>The course also aims to provide tools useful for understanding the conditions favo</w:t>
      </w:r>
      <w:r w:rsidR="006D7788" w:rsidRPr="00D8662C">
        <w:rPr>
          <w:szCs w:val="20"/>
          <w:lang w:val="en-GB"/>
        </w:rPr>
        <w:t>u</w:t>
      </w:r>
      <w:r w:rsidRPr="00D8662C">
        <w:rPr>
          <w:szCs w:val="20"/>
          <w:lang w:val="en-GB"/>
        </w:rPr>
        <w:t>rable to political change and which, combined with those provided by other courses, are applicable to current events.</w:t>
      </w:r>
    </w:p>
    <w:p w14:paraId="3988B97A" w14:textId="4D403D29" w:rsidR="00894639" w:rsidRPr="00D8662C" w:rsidRDefault="00894639" w:rsidP="006102FB">
      <w:pPr>
        <w:spacing w:line="240" w:lineRule="exact"/>
        <w:rPr>
          <w:sz w:val="18"/>
          <w:szCs w:val="18"/>
          <w:lang w:val="en-GB"/>
        </w:rPr>
      </w:pPr>
    </w:p>
    <w:p w14:paraId="34771E72" w14:textId="67A56237" w:rsidR="00894639" w:rsidRPr="00D8662C" w:rsidRDefault="00AC2ADF" w:rsidP="00443A3F">
      <w:pPr>
        <w:rPr>
          <w:smallCaps/>
          <w:sz w:val="18"/>
          <w:szCs w:val="18"/>
          <w:lang w:val="en-GB"/>
        </w:rPr>
      </w:pPr>
      <w:r w:rsidRPr="00D8662C">
        <w:rPr>
          <w:smallCaps/>
          <w:sz w:val="18"/>
          <w:szCs w:val="18"/>
          <w:lang w:val="en-GB"/>
        </w:rPr>
        <w:t>Expe</w:t>
      </w:r>
      <w:r w:rsidR="006D7788" w:rsidRPr="00D8662C">
        <w:rPr>
          <w:smallCaps/>
          <w:sz w:val="18"/>
          <w:szCs w:val="18"/>
          <w:lang w:val="en-GB"/>
        </w:rPr>
        <w:t>c</w:t>
      </w:r>
      <w:r w:rsidRPr="00D8662C">
        <w:rPr>
          <w:smallCaps/>
          <w:sz w:val="18"/>
          <w:szCs w:val="18"/>
          <w:lang w:val="en-GB"/>
        </w:rPr>
        <w:t>ted learning outcomes</w:t>
      </w:r>
      <w:r w:rsidR="00894639" w:rsidRPr="00D8662C">
        <w:rPr>
          <w:smallCaps/>
          <w:sz w:val="18"/>
          <w:szCs w:val="18"/>
          <w:lang w:val="en-GB"/>
        </w:rPr>
        <w:t>:</w:t>
      </w:r>
    </w:p>
    <w:p w14:paraId="01A40618" w14:textId="1EE81C70" w:rsidR="00673677" w:rsidRPr="00D8662C" w:rsidRDefault="00AC2ADF" w:rsidP="006102FB">
      <w:pPr>
        <w:spacing w:before="120" w:line="240" w:lineRule="exact"/>
        <w:rPr>
          <w:i/>
          <w:sz w:val="18"/>
          <w:szCs w:val="18"/>
          <w:lang w:val="en-GB"/>
        </w:rPr>
      </w:pPr>
      <w:r w:rsidRPr="00D8662C">
        <w:rPr>
          <w:i/>
          <w:sz w:val="18"/>
          <w:szCs w:val="18"/>
          <w:lang w:val="en-GB"/>
        </w:rPr>
        <w:t>Knowledge and understanding</w:t>
      </w:r>
      <w:r w:rsidR="00673677" w:rsidRPr="00D8662C">
        <w:rPr>
          <w:i/>
          <w:sz w:val="18"/>
          <w:szCs w:val="18"/>
          <w:lang w:val="en-GB"/>
        </w:rPr>
        <w:t>:</w:t>
      </w:r>
    </w:p>
    <w:p w14:paraId="0DF8E7B2" w14:textId="6B8AE7AF" w:rsidR="00AC2ADF" w:rsidRPr="00D8662C" w:rsidRDefault="00AC2ADF" w:rsidP="00AC2ADF">
      <w:pPr>
        <w:rPr>
          <w:lang w:val="en-GB"/>
        </w:rPr>
      </w:pPr>
      <w:r w:rsidRPr="00D8662C">
        <w:rPr>
          <w:lang w:val="en-GB"/>
        </w:rPr>
        <w:t xml:space="preserve">At the end of the course, students will have gained knowledge and </w:t>
      </w:r>
      <w:r w:rsidR="00357DC7">
        <w:rPr>
          <w:lang w:val="en-GB"/>
        </w:rPr>
        <w:t>competences</w:t>
      </w:r>
      <w:r w:rsidRPr="00D8662C">
        <w:rPr>
          <w:lang w:val="en-GB"/>
        </w:rPr>
        <w:t xml:space="preserve"> necessary to navigate the historical development of the contemporary age and to interpret crisis and development factors, correlating them not only to specific events but also to th</w:t>
      </w:r>
      <w:r w:rsidRPr="00D8662C">
        <w:rPr>
          <w:b/>
          <w:bCs/>
          <w:lang w:val="en-GB"/>
        </w:rPr>
        <w:t xml:space="preserve">e </w:t>
      </w:r>
      <w:r w:rsidRPr="00D8662C">
        <w:rPr>
          <w:lang w:val="en-GB"/>
        </w:rPr>
        <w:t>dynamics of mentality, culture, and social discourse</w:t>
      </w:r>
      <w:r w:rsidR="00357DC7">
        <w:rPr>
          <w:lang w:val="en-GB"/>
        </w:rPr>
        <w:t xml:space="preserve"> transformation</w:t>
      </w:r>
      <w:r w:rsidRPr="00D8662C">
        <w:rPr>
          <w:lang w:val="en-GB"/>
        </w:rPr>
        <w:t>.</w:t>
      </w:r>
    </w:p>
    <w:p w14:paraId="37B81F40" w14:textId="07DBD353" w:rsidR="00673677" w:rsidRPr="00D8662C" w:rsidRDefault="00AC2ADF" w:rsidP="006102FB">
      <w:pPr>
        <w:spacing w:before="120" w:line="240" w:lineRule="exact"/>
        <w:rPr>
          <w:i/>
          <w:sz w:val="18"/>
          <w:szCs w:val="18"/>
          <w:lang w:val="en-GB"/>
        </w:rPr>
      </w:pPr>
      <w:r w:rsidRPr="00D8662C">
        <w:rPr>
          <w:i/>
          <w:sz w:val="18"/>
          <w:szCs w:val="18"/>
          <w:lang w:val="en-GB"/>
        </w:rPr>
        <w:t>Ability to apply knowledge and understanding</w:t>
      </w:r>
      <w:r w:rsidR="00673677" w:rsidRPr="00D8662C">
        <w:rPr>
          <w:i/>
          <w:sz w:val="18"/>
          <w:szCs w:val="18"/>
          <w:lang w:val="en-GB"/>
        </w:rPr>
        <w:t>:</w:t>
      </w:r>
    </w:p>
    <w:p w14:paraId="2D93B973" w14:textId="48250980" w:rsidR="00673677" w:rsidRPr="00D8662C" w:rsidRDefault="00AC2ADF" w:rsidP="006102FB">
      <w:pPr>
        <w:spacing w:line="240" w:lineRule="exact"/>
        <w:rPr>
          <w:lang w:val="en-GB"/>
        </w:rPr>
      </w:pPr>
      <w:r w:rsidRPr="00D8662C">
        <w:rPr>
          <w:lang w:val="en-GB"/>
        </w:rPr>
        <w:t xml:space="preserve">This knowledge should also facilitate students’ access to further history courses in the </w:t>
      </w:r>
      <w:r w:rsidR="00357DC7">
        <w:rPr>
          <w:lang w:val="en-GB"/>
        </w:rPr>
        <w:t>undergraduate</w:t>
      </w:r>
      <w:r w:rsidRPr="00D8662C">
        <w:rPr>
          <w:b/>
          <w:bCs/>
          <w:lang w:val="en-GB"/>
        </w:rPr>
        <w:t xml:space="preserve"> </w:t>
      </w:r>
      <w:r w:rsidRPr="00D8662C">
        <w:rPr>
          <w:lang w:val="en-GB"/>
        </w:rPr>
        <w:t xml:space="preserve">degree </w:t>
      </w:r>
      <w:r w:rsidR="00357DC7">
        <w:rPr>
          <w:lang w:val="en-GB"/>
        </w:rPr>
        <w:t>programme</w:t>
      </w:r>
      <w:r w:rsidRPr="00D8662C">
        <w:rPr>
          <w:lang w:val="en-GB"/>
        </w:rPr>
        <w:t xml:space="preserve"> and, possibly, to the more specialised ones in the </w:t>
      </w:r>
      <w:r w:rsidR="00357DC7">
        <w:rPr>
          <w:lang w:val="en-GB"/>
        </w:rPr>
        <w:t xml:space="preserve">graduate </w:t>
      </w:r>
      <w:r w:rsidRPr="00D8662C">
        <w:rPr>
          <w:lang w:val="en-GB"/>
        </w:rPr>
        <w:t xml:space="preserve">degree </w:t>
      </w:r>
      <w:r w:rsidR="00357DC7">
        <w:rPr>
          <w:lang w:val="en-GB"/>
        </w:rPr>
        <w:t>programme</w:t>
      </w:r>
      <w:r w:rsidRPr="00D8662C">
        <w:rPr>
          <w:lang w:val="en-GB"/>
        </w:rPr>
        <w:t>. This knowledge will enable students to design research projects of higher level; it will also support any form of profe</w:t>
      </w:r>
      <w:r w:rsidR="00E45429" w:rsidRPr="00D8662C">
        <w:rPr>
          <w:lang w:val="en-GB"/>
        </w:rPr>
        <w:t>s</w:t>
      </w:r>
      <w:r w:rsidRPr="00D8662C">
        <w:rPr>
          <w:lang w:val="en-GB"/>
        </w:rPr>
        <w:t xml:space="preserve">sional activity that involves the ability to understand the </w:t>
      </w:r>
      <w:r w:rsidR="00357DC7">
        <w:rPr>
          <w:lang w:val="en-GB"/>
        </w:rPr>
        <w:t xml:space="preserve">developmental </w:t>
      </w:r>
      <w:r w:rsidRPr="00D8662C">
        <w:rPr>
          <w:lang w:val="en-GB"/>
        </w:rPr>
        <w:t xml:space="preserve">dynamics of human communities, both in the more strictly political forms and in those of the broadly understood social, economic and cultural sphere. </w:t>
      </w:r>
    </w:p>
    <w:p w14:paraId="5F729F32" w14:textId="5F4CFD83" w:rsidR="00DE6469" w:rsidRPr="00D8662C" w:rsidRDefault="00DE6469" w:rsidP="00443A3F">
      <w:pPr>
        <w:spacing w:before="120" w:line="240" w:lineRule="exact"/>
        <w:rPr>
          <w:i/>
          <w:sz w:val="18"/>
          <w:szCs w:val="18"/>
          <w:lang w:val="en-GB"/>
        </w:rPr>
      </w:pPr>
      <w:bookmarkStart w:id="0" w:name="_Hlk139119412"/>
      <w:r w:rsidRPr="00D8662C">
        <w:rPr>
          <w:i/>
          <w:sz w:val="18"/>
          <w:szCs w:val="18"/>
          <w:lang w:val="en-GB"/>
        </w:rPr>
        <w:t>Autonom</w:t>
      </w:r>
      <w:r w:rsidR="0064728F" w:rsidRPr="00D8662C">
        <w:rPr>
          <w:i/>
          <w:sz w:val="18"/>
          <w:szCs w:val="18"/>
          <w:lang w:val="en-GB"/>
        </w:rPr>
        <w:t xml:space="preserve">y </w:t>
      </w:r>
      <w:r w:rsidRPr="00D8662C">
        <w:rPr>
          <w:i/>
          <w:sz w:val="18"/>
          <w:szCs w:val="18"/>
          <w:lang w:val="en-GB"/>
        </w:rPr>
        <w:t>o</w:t>
      </w:r>
      <w:r w:rsidR="0064728F" w:rsidRPr="00D8662C">
        <w:rPr>
          <w:i/>
          <w:sz w:val="18"/>
          <w:szCs w:val="18"/>
          <w:lang w:val="en-GB"/>
        </w:rPr>
        <w:t>f judgement</w:t>
      </w:r>
      <w:r w:rsidRPr="00D8662C">
        <w:rPr>
          <w:i/>
          <w:sz w:val="18"/>
          <w:szCs w:val="18"/>
          <w:lang w:val="en-GB"/>
        </w:rPr>
        <w:t xml:space="preserve">, </w:t>
      </w:r>
      <w:r w:rsidR="0064728F" w:rsidRPr="00D8662C">
        <w:rPr>
          <w:i/>
          <w:sz w:val="18"/>
          <w:szCs w:val="18"/>
          <w:lang w:val="en-GB"/>
        </w:rPr>
        <w:t>communication skills and abil</w:t>
      </w:r>
      <w:r w:rsidR="006D7788" w:rsidRPr="00D8662C">
        <w:rPr>
          <w:i/>
          <w:sz w:val="18"/>
          <w:szCs w:val="18"/>
          <w:lang w:val="en-GB"/>
        </w:rPr>
        <w:t>i</w:t>
      </w:r>
      <w:r w:rsidR="0064728F" w:rsidRPr="00D8662C">
        <w:rPr>
          <w:i/>
          <w:sz w:val="18"/>
          <w:szCs w:val="18"/>
          <w:lang w:val="en-GB"/>
        </w:rPr>
        <w:t>ty to learn</w:t>
      </w:r>
      <w:r w:rsidRPr="00D8662C">
        <w:rPr>
          <w:i/>
          <w:sz w:val="18"/>
          <w:szCs w:val="18"/>
          <w:lang w:val="en-GB"/>
        </w:rPr>
        <w:t>:</w:t>
      </w:r>
    </w:p>
    <w:p w14:paraId="048F5191" w14:textId="29EDC370" w:rsidR="00894639" w:rsidRPr="0039672A" w:rsidRDefault="00E94F24" w:rsidP="006102FB">
      <w:pPr>
        <w:spacing w:line="240" w:lineRule="exact"/>
        <w:rPr>
          <w:szCs w:val="20"/>
          <w:lang w:val="en-GB"/>
        </w:rPr>
      </w:pPr>
      <w:bookmarkStart w:id="1" w:name="_Hlk139119373"/>
      <w:bookmarkEnd w:id="0"/>
      <w:r w:rsidRPr="00E94F24">
        <w:rPr>
          <w:szCs w:val="20"/>
          <w:lang w:val="en-GB"/>
        </w:rPr>
        <w:t xml:space="preserve">Students will be able to manage </w:t>
      </w:r>
      <w:r w:rsidR="00357DC7" w:rsidRPr="00E94F24">
        <w:rPr>
          <w:szCs w:val="20"/>
          <w:lang w:val="en-GB"/>
        </w:rPr>
        <w:t xml:space="preserve">historical </w:t>
      </w:r>
      <w:r w:rsidRPr="00E94F24">
        <w:rPr>
          <w:szCs w:val="20"/>
          <w:lang w:val="en-GB"/>
        </w:rPr>
        <w:t>information and data useful to form autonomous judgement, interpretations and associations with implications of a social, political, economic, juridical, cultural and collective psychology nature. They will be able to communicate both the information and data they have mastered along with the associated problems, to both specialists and non-specialists.</w:t>
      </w:r>
      <w:r w:rsidR="00361C8E" w:rsidRPr="00E94F24">
        <w:rPr>
          <w:szCs w:val="20"/>
          <w:lang w:val="en-GB"/>
        </w:rPr>
        <w:t xml:space="preserve"> They will have developed learning abilities and intellectual coordination of the topics covered in the course, enabling them to undertake further studies with a high degree of autonomy.</w:t>
      </w:r>
      <w:bookmarkEnd w:id="1"/>
    </w:p>
    <w:p w14:paraId="173E2ED2" w14:textId="297BDD15" w:rsidR="00673677" w:rsidRPr="00D8662C" w:rsidRDefault="00F173B2" w:rsidP="006102FB">
      <w:pPr>
        <w:spacing w:before="240" w:after="120" w:line="240" w:lineRule="exact"/>
        <w:rPr>
          <w:b/>
          <w:sz w:val="18"/>
          <w:szCs w:val="18"/>
          <w:lang w:val="en-GB"/>
        </w:rPr>
      </w:pPr>
      <w:bookmarkStart w:id="2" w:name="_Hlk139119490"/>
      <w:r w:rsidRPr="00D8662C">
        <w:rPr>
          <w:b/>
          <w:i/>
          <w:sz w:val="18"/>
          <w:szCs w:val="18"/>
          <w:lang w:val="en-GB"/>
        </w:rPr>
        <w:lastRenderedPageBreak/>
        <w:t>COURSE CONTENT</w:t>
      </w:r>
    </w:p>
    <w:p w14:paraId="4796F10D" w14:textId="27A674C4" w:rsidR="00673677" w:rsidRPr="00D8662C" w:rsidRDefault="00673677" w:rsidP="006102FB">
      <w:pPr>
        <w:spacing w:line="240" w:lineRule="exact"/>
        <w:rPr>
          <w:szCs w:val="20"/>
          <w:lang w:val="en-GB"/>
        </w:rPr>
      </w:pPr>
      <w:r w:rsidRPr="00D8662C">
        <w:rPr>
          <w:smallCaps/>
          <w:sz w:val="18"/>
          <w:szCs w:val="18"/>
          <w:lang w:val="en-GB"/>
        </w:rPr>
        <w:t>Part</w:t>
      </w:r>
      <w:r w:rsidR="00F173B2" w:rsidRPr="00D8662C">
        <w:rPr>
          <w:smallCaps/>
          <w:sz w:val="18"/>
          <w:szCs w:val="18"/>
          <w:lang w:val="en-GB"/>
        </w:rPr>
        <w:t xml:space="preserve"> 1</w:t>
      </w:r>
      <w:r w:rsidRPr="00D8662C">
        <w:rPr>
          <w:szCs w:val="20"/>
          <w:lang w:val="en-GB"/>
        </w:rPr>
        <w:t xml:space="preserve">: </w:t>
      </w:r>
      <w:r w:rsidRPr="00D8662C">
        <w:rPr>
          <w:i/>
          <w:szCs w:val="20"/>
          <w:lang w:val="en-GB"/>
        </w:rPr>
        <w:t>“</w:t>
      </w:r>
      <w:r w:rsidR="00F173B2" w:rsidRPr="00D8662C">
        <w:rPr>
          <w:i/>
          <w:szCs w:val="20"/>
          <w:lang w:val="en-GB"/>
        </w:rPr>
        <w:t>In storms of steel</w:t>
      </w:r>
      <w:r w:rsidRPr="00D8662C">
        <w:rPr>
          <w:i/>
          <w:szCs w:val="20"/>
          <w:lang w:val="en-GB"/>
        </w:rPr>
        <w:t>”: confli</w:t>
      </w:r>
      <w:r w:rsidR="00F173B2" w:rsidRPr="00D8662C">
        <w:rPr>
          <w:i/>
          <w:szCs w:val="20"/>
          <w:lang w:val="en-GB"/>
        </w:rPr>
        <w:t>cts</w:t>
      </w:r>
      <w:r w:rsidR="006D7788" w:rsidRPr="00D8662C">
        <w:rPr>
          <w:i/>
          <w:szCs w:val="20"/>
          <w:lang w:val="en-GB"/>
        </w:rPr>
        <w:t xml:space="preserve"> </w:t>
      </w:r>
      <w:r w:rsidR="00F173B2" w:rsidRPr="00D8662C">
        <w:rPr>
          <w:i/>
          <w:szCs w:val="20"/>
          <w:lang w:val="en-GB"/>
        </w:rPr>
        <w:t>and transformations between two centuries.</w:t>
      </w:r>
      <w:r w:rsidRPr="00D8662C">
        <w:rPr>
          <w:i/>
          <w:szCs w:val="20"/>
          <w:lang w:val="en-GB"/>
        </w:rPr>
        <w:t xml:space="preserve"> </w:t>
      </w:r>
    </w:p>
    <w:p w14:paraId="1C30D913" w14:textId="419078CB" w:rsidR="00FD11C4" w:rsidRPr="00D8662C" w:rsidRDefault="00FD11C4" w:rsidP="00FD11C4">
      <w:pPr>
        <w:pStyle w:val="Paragrafoelenco"/>
        <w:numPr>
          <w:ilvl w:val="0"/>
          <w:numId w:val="1"/>
        </w:numPr>
        <w:rPr>
          <w:lang w:val="en-GB"/>
        </w:rPr>
      </w:pPr>
      <w:r w:rsidRPr="00D8662C">
        <w:rPr>
          <w:lang w:val="en-GB"/>
        </w:rPr>
        <w:t>19</w:t>
      </w:r>
      <w:r w:rsidRPr="00D8662C">
        <w:rPr>
          <w:vertAlign w:val="superscript"/>
          <w:lang w:val="en-GB"/>
        </w:rPr>
        <w:t>th</w:t>
      </w:r>
      <w:r w:rsidRPr="00D8662C">
        <w:rPr>
          <w:lang w:val="en-GB"/>
        </w:rPr>
        <w:t xml:space="preserve"> century innovations.</w:t>
      </w:r>
    </w:p>
    <w:p w14:paraId="19047636" w14:textId="7B98934D" w:rsidR="00FD11C4" w:rsidRPr="00D8662C" w:rsidRDefault="00FD11C4" w:rsidP="00FD11C4">
      <w:pPr>
        <w:pStyle w:val="Paragrafoelenco"/>
        <w:numPr>
          <w:ilvl w:val="0"/>
          <w:numId w:val="1"/>
        </w:numPr>
        <w:rPr>
          <w:lang w:val="en-GB"/>
        </w:rPr>
      </w:pPr>
      <w:r w:rsidRPr="00D8662C">
        <w:rPr>
          <w:lang w:val="en-GB"/>
        </w:rPr>
        <w:t>The advent of mass society and the groundings of democracy.</w:t>
      </w:r>
    </w:p>
    <w:p w14:paraId="5B37B3F5" w14:textId="60869ABB" w:rsidR="00FD11C4" w:rsidRPr="00D8662C" w:rsidRDefault="00FD11C4" w:rsidP="00FD11C4">
      <w:pPr>
        <w:pStyle w:val="Paragrafoelenco"/>
        <w:numPr>
          <w:ilvl w:val="0"/>
          <w:numId w:val="1"/>
        </w:numPr>
        <w:rPr>
          <w:lang w:val="en-GB"/>
        </w:rPr>
      </w:pPr>
      <w:r w:rsidRPr="00D8662C">
        <w:rPr>
          <w:lang w:val="en-GB"/>
        </w:rPr>
        <w:t>The conditions for the creation of US power.</w:t>
      </w:r>
    </w:p>
    <w:p w14:paraId="02FF9CA4" w14:textId="382ABA8B" w:rsidR="00FD11C4" w:rsidRPr="00D8662C" w:rsidRDefault="00FD11C4" w:rsidP="00FD11C4">
      <w:pPr>
        <w:pStyle w:val="Paragrafoelenco"/>
        <w:numPr>
          <w:ilvl w:val="0"/>
          <w:numId w:val="1"/>
        </w:numPr>
        <w:rPr>
          <w:lang w:val="en-GB"/>
        </w:rPr>
      </w:pPr>
      <w:r w:rsidRPr="00D8662C">
        <w:rPr>
          <w:lang w:val="en-GB"/>
        </w:rPr>
        <w:t>The Italian unification.</w:t>
      </w:r>
    </w:p>
    <w:p w14:paraId="232902DE" w14:textId="3C648974" w:rsidR="00FD11C4" w:rsidRPr="00D8662C" w:rsidRDefault="00FD11C4" w:rsidP="00FD11C4">
      <w:pPr>
        <w:pStyle w:val="Paragrafoelenco"/>
        <w:numPr>
          <w:ilvl w:val="0"/>
          <w:numId w:val="1"/>
        </w:numPr>
        <w:rPr>
          <w:lang w:val="en-GB"/>
        </w:rPr>
      </w:pPr>
      <w:r w:rsidRPr="00D8662C">
        <w:rPr>
          <w:lang w:val="en-GB"/>
        </w:rPr>
        <w:t>The cultural and political conditions of the turn of the century.</w:t>
      </w:r>
    </w:p>
    <w:p w14:paraId="775FB678" w14:textId="1B95394B" w:rsidR="00FD11C4" w:rsidRPr="00D8662C" w:rsidRDefault="00FD11C4" w:rsidP="00FD11C4">
      <w:pPr>
        <w:pStyle w:val="Paragrafoelenco"/>
        <w:numPr>
          <w:ilvl w:val="0"/>
          <w:numId w:val="1"/>
        </w:numPr>
        <w:rPr>
          <w:lang w:val="en-GB"/>
        </w:rPr>
      </w:pPr>
      <w:r w:rsidRPr="00D8662C">
        <w:rPr>
          <w:lang w:val="en-GB"/>
        </w:rPr>
        <w:t>20</w:t>
      </w:r>
      <w:r w:rsidRPr="00D8662C">
        <w:rPr>
          <w:vertAlign w:val="superscript"/>
          <w:lang w:val="en-GB"/>
        </w:rPr>
        <w:t>th</w:t>
      </w:r>
      <w:r w:rsidRPr="00D8662C">
        <w:rPr>
          <w:lang w:val="en-GB"/>
        </w:rPr>
        <w:t xml:space="preserve"> century innovations.</w:t>
      </w:r>
    </w:p>
    <w:p w14:paraId="2DE816CD" w14:textId="01042EFF" w:rsidR="00FD11C4" w:rsidRPr="00D8662C" w:rsidRDefault="00FD11C4" w:rsidP="00FD11C4">
      <w:pPr>
        <w:pStyle w:val="Paragrafoelenco"/>
        <w:numPr>
          <w:ilvl w:val="0"/>
          <w:numId w:val="1"/>
        </w:numPr>
        <w:rPr>
          <w:lang w:val="en-GB"/>
        </w:rPr>
      </w:pPr>
      <w:r w:rsidRPr="00D8662C">
        <w:rPr>
          <w:lang w:val="en-GB"/>
        </w:rPr>
        <w:t xml:space="preserve">Totalitarianism. </w:t>
      </w:r>
    </w:p>
    <w:p w14:paraId="163E5AB2" w14:textId="2D5892B9" w:rsidR="00673677" w:rsidRPr="00D8662C" w:rsidRDefault="00FD11C4" w:rsidP="00FD11C4">
      <w:pPr>
        <w:pStyle w:val="Paragrafoelenco"/>
        <w:numPr>
          <w:ilvl w:val="0"/>
          <w:numId w:val="1"/>
        </w:numPr>
        <w:rPr>
          <w:lang w:val="en-GB"/>
        </w:rPr>
      </w:pPr>
      <w:r w:rsidRPr="00D8662C">
        <w:rPr>
          <w:lang w:val="en-GB"/>
        </w:rPr>
        <w:t>The Second World War.</w:t>
      </w:r>
      <w:bookmarkEnd w:id="2"/>
    </w:p>
    <w:p w14:paraId="712A1EE0" w14:textId="5D85C7FF" w:rsidR="00673677" w:rsidRPr="00D8662C" w:rsidRDefault="00673677" w:rsidP="006102FB">
      <w:pPr>
        <w:spacing w:before="120" w:line="240" w:lineRule="exact"/>
        <w:rPr>
          <w:i/>
          <w:szCs w:val="20"/>
          <w:lang w:val="en-GB"/>
        </w:rPr>
      </w:pPr>
      <w:r w:rsidRPr="00D8662C">
        <w:rPr>
          <w:smallCaps/>
          <w:sz w:val="18"/>
          <w:szCs w:val="18"/>
          <w:lang w:val="en-GB"/>
        </w:rPr>
        <w:t xml:space="preserve">Part </w:t>
      </w:r>
      <w:r w:rsidR="00FD11C4" w:rsidRPr="00D8662C">
        <w:rPr>
          <w:smallCaps/>
          <w:sz w:val="18"/>
          <w:szCs w:val="18"/>
          <w:lang w:val="en-GB"/>
        </w:rPr>
        <w:t>2</w:t>
      </w:r>
      <w:r w:rsidRPr="00D8662C">
        <w:rPr>
          <w:sz w:val="18"/>
          <w:szCs w:val="18"/>
          <w:lang w:val="en-GB"/>
        </w:rPr>
        <w:t xml:space="preserve">: </w:t>
      </w:r>
      <w:r w:rsidR="00FD11C4" w:rsidRPr="00D8662C">
        <w:rPr>
          <w:i/>
          <w:lang w:val="en-GB"/>
        </w:rPr>
        <w:t>“Lights and shadows of the First Republic”: transformations in the Italian political system</w:t>
      </w:r>
    </w:p>
    <w:p w14:paraId="46199979" w14:textId="43A1758A" w:rsidR="00FD11C4" w:rsidRPr="00D8662C" w:rsidRDefault="000F4519" w:rsidP="00FD11C4">
      <w:pPr>
        <w:tabs>
          <w:tab w:val="clear" w:pos="284"/>
        </w:tabs>
        <w:rPr>
          <w:lang w:val="en-GB"/>
        </w:rPr>
      </w:pPr>
      <w:r w:rsidRPr="00D8662C">
        <w:rPr>
          <w:szCs w:val="20"/>
          <w:lang w:val="en-GB"/>
        </w:rPr>
        <w:t xml:space="preserve">      –</w:t>
      </w:r>
      <w:r w:rsidR="00673677" w:rsidRPr="00D8662C">
        <w:rPr>
          <w:szCs w:val="20"/>
          <w:lang w:val="en-GB"/>
        </w:rPr>
        <w:tab/>
      </w:r>
      <w:r w:rsidR="00FD11C4" w:rsidRPr="00D8662C">
        <w:rPr>
          <w:lang w:val="en-GB"/>
        </w:rPr>
        <w:t>The Atomic Age.</w:t>
      </w:r>
    </w:p>
    <w:p w14:paraId="5F218422" w14:textId="2BF54B8D" w:rsidR="00FD11C4" w:rsidRPr="00D8662C" w:rsidRDefault="00FD11C4" w:rsidP="00FD11C4">
      <w:pPr>
        <w:rPr>
          <w:lang w:val="en-GB"/>
        </w:rPr>
      </w:pPr>
      <w:r w:rsidRPr="00D8662C">
        <w:rPr>
          <w:lang w:val="en-GB"/>
        </w:rPr>
        <w:tab/>
      </w:r>
      <w:r w:rsidRPr="00D8662C">
        <w:rPr>
          <w:szCs w:val="20"/>
          <w:lang w:val="en-GB"/>
        </w:rPr>
        <w:t xml:space="preserve">– </w:t>
      </w:r>
      <w:r w:rsidRPr="00D8662C">
        <w:rPr>
          <w:szCs w:val="20"/>
          <w:lang w:val="en-GB"/>
        </w:rPr>
        <w:tab/>
      </w:r>
      <w:r w:rsidRPr="00D8662C">
        <w:rPr>
          <w:lang w:val="en-GB"/>
        </w:rPr>
        <w:t>The Cold War.</w:t>
      </w:r>
    </w:p>
    <w:p w14:paraId="23D6E9A4" w14:textId="51AD50FE" w:rsidR="00FD11C4" w:rsidRPr="00D8662C" w:rsidRDefault="000F4519" w:rsidP="00FD11C4">
      <w:pPr>
        <w:ind w:left="284" w:hanging="284"/>
        <w:rPr>
          <w:lang w:val="en-GB"/>
        </w:rPr>
      </w:pPr>
      <w:r w:rsidRPr="00D8662C">
        <w:rPr>
          <w:lang w:val="en-GB"/>
        </w:rPr>
        <w:t xml:space="preserve">      </w:t>
      </w:r>
      <w:r w:rsidRPr="00D8662C">
        <w:rPr>
          <w:szCs w:val="20"/>
          <w:lang w:val="en-GB"/>
        </w:rPr>
        <w:t>–</w:t>
      </w:r>
      <w:r w:rsidR="00FD11C4" w:rsidRPr="00D8662C">
        <w:rPr>
          <w:lang w:val="en-GB"/>
        </w:rPr>
        <w:tab/>
      </w:r>
      <w:r w:rsidRPr="00D8662C">
        <w:rPr>
          <w:lang w:val="en-GB"/>
        </w:rPr>
        <w:t xml:space="preserve"> </w:t>
      </w:r>
      <w:r w:rsidR="00FD11C4" w:rsidRPr="00D8662C">
        <w:rPr>
          <w:lang w:val="en-GB"/>
        </w:rPr>
        <w:t>From the post-war years to the economic boom: social changes and cultural innovation</w:t>
      </w:r>
      <w:r w:rsidR="00357DC7">
        <w:rPr>
          <w:lang w:val="en-GB"/>
        </w:rPr>
        <w:t>s</w:t>
      </w:r>
      <w:r w:rsidR="00FD11C4" w:rsidRPr="00D8662C">
        <w:rPr>
          <w:lang w:val="en-GB"/>
        </w:rPr>
        <w:t>.</w:t>
      </w:r>
    </w:p>
    <w:p w14:paraId="06CDF187" w14:textId="5CF7678D" w:rsidR="00FD11C4" w:rsidRPr="00D8662C" w:rsidRDefault="000F4519" w:rsidP="00FD11C4">
      <w:pPr>
        <w:tabs>
          <w:tab w:val="clear" w:pos="284"/>
        </w:tabs>
        <w:rPr>
          <w:lang w:val="en-GB"/>
        </w:rPr>
      </w:pPr>
      <w:r w:rsidRPr="00D8662C">
        <w:rPr>
          <w:szCs w:val="20"/>
          <w:lang w:val="en-GB"/>
        </w:rPr>
        <w:t xml:space="preserve">     –</w:t>
      </w:r>
      <w:r w:rsidR="00FD11C4" w:rsidRPr="00D8662C">
        <w:rPr>
          <w:lang w:val="en-GB"/>
        </w:rPr>
        <w:tab/>
        <w:t>The innovations of the 60s</w:t>
      </w:r>
    </w:p>
    <w:p w14:paraId="25B77D52" w14:textId="27D57976" w:rsidR="00FD11C4" w:rsidRPr="00D8662C" w:rsidRDefault="000F4519" w:rsidP="00FD11C4">
      <w:pPr>
        <w:rPr>
          <w:lang w:val="en-GB"/>
        </w:rPr>
      </w:pPr>
      <w:r w:rsidRPr="00D8662C">
        <w:rPr>
          <w:lang w:val="en-GB"/>
        </w:rPr>
        <w:t xml:space="preserve">     </w:t>
      </w:r>
      <w:r w:rsidRPr="00D8662C">
        <w:rPr>
          <w:szCs w:val="20"/>
          <w:lang w:val="en-GB"/>
        </w:rPr>
        <w:t>–</w:t>
      </w:r>
      <w:r w:rsidR="00FD11C4" w:rsidRPr="00D8662C">
        <w:rPr>
          <w:lang w:val="en-GB"/>
        </w:rPr>
        <w:tab/>
        <w:t>Youth protest movements.</w:t>
      </w:r>
    </w:p>
    <w:p w14:paraId="0B4F6BE3" w14:textId="05F8BC18" w:rsidR="00FD11C4" w:rsidRPr="00357DC7" w:rsidRDefault="000F4519" w:rsidP="000F4519">
      <w:r w:rsidRPr="009073D1">
        <w:rPr>
          <w:szCs w:val="20"/>
          <w:lang w:val="en-US"/>
        </w:rPr>
        <w:t xml:space="preserve">     </w:t>
      </w:r>
      <w:r w:rsidRPr="00357DC7">
        <w:rPr>
          <w:szCs w:val="20"/>
        </w:rPr>
        <w:t>–</w:t>
      </w:r>
      <w:r w:rsidRPr="00357DC7">
        <w:t xml:space="preserve">       </w:t>
      </w:r>
      <w:r w:rsidR="00FD11C4" w:rsidRPr="00357DC7">
        <w:t>The age of terrorism.</w:t>
      </w:r>
    </w:p>
    <w:p w14:paraId="39697511" w14:textId="4E37B02E" w:rsidR="00673677" w:rsidRPr="00357DC7" w:rsidRDefault="00FD11C4" w:rsidP="00357DC7">
      <w:pPr>
        <w:pStyle w:val="Paragrafoelenco"/>
        <w:numPr>
          <w:ilvl w:val="0"/>
          <w:numId w:val="1"/>
        </w:numPr>
        <w:rPr>
          <w:lang w:val="en-GB"/>
        </w:rPr>
      </w:pPr>
      <w:r w:rsidRPr="00D8662C">
        <w:rPr>
          <w:lang w:val="en-GB"/>
        </w:rPr>
        <w:t>The 80’s</w:t>
      </w:r>
      <w:r w:rsidR="00357DC7">
        <w:rPr>
          <w:lang w:val="en-GB"/>
        </w:rPr>
        <w:t>, “Tangentopoli” and the shoft from the “First” to the “Second” Republic</w:t>
      </w:r>
      <w:r w:rsidRPr="00357DC7">
        <w:rPr>
          <w:lang w:val="en-GB"/>
        </w:rPr>
        <w:t>.</w:t>
      </w:r>
    </w:p>
    <w:p w14:paraId="56BDD8EF" w14:textId="63AE7C66" w:rsidR="00924792" w:rsidRPr="00D8662C" w:rsidRDefault="000F4519" w:rsidP="00BA2C6F">
      <w:pPr>
        <w:rPr>
          <w:szCs w:val="20"/>
          <w:lang w:val="en-GB"/>
        </w:rPr>
      </w:pPr>
      <w:r w:rsidRPr="00D8662C">
        <w:rPr>
          <w:szCs w:val="20"/>
          <w:lang w:val="en-GB"/>
        </w:rPr>
        <w:t xml:space="preserve">      </w:t>
      </w:r>
      <w:r w:rsidR="00BA2C6F" w:rsidRPr="00D8662C">
        <w:rPr>
          <w:szCs w:val="20"/>
          <w:lang w:val="en-GB"/>
        </w:rPr>
        <w:t>–</w:t>
      </w:r>
      <w:r w:rsidR="00BA2C6F" w:rsidRPr="00D8662C">
        <w:rPr>
          <w:szCs w:val="20"/>
          <w:lang w:val="en-GB"/>
        </w:rPr>
        <w:tab/>
      </w:r>
      <w:r w:rsidRPr="00D8662C">
        <w:rPr>
          <w:szCs w:val="20"/>
          <w:lang w:val="en-GB"/>
        </w:rPr>
        <w:t xml:space="preserve">The new </w:t>
      </w:r>
      <w:r w:rsidR="00357DC7">
        <w:rPr>
          <w:szCs w:val="20"/>
          <w:lang w:val="en-GB"/>
        </w:rPr>
        <w:t>structures</w:t>
      </w:r>
      <w:r w:rsidRPr="00D8662C">
        <w:rPr>
          <w:szCs w:val="20"/>
          <w:lang w:val="en-GB"/>
        </w:rPr>
        <w:t xml:space="preserve"> after the fall of the ‘Iron Curtain’ </w:t>
      </w:r>
    </w:p>
    <w:p w14:paraId="1DBCE572" w14:textId="748943B6" w:rsidR="00673677" w:rsidRPr="00D8662C" w:rsidRDefault="00F73E58" w:rsidP="006102FB">
      <w:pPr>
        <w:spacing w:before="240" w:after="120"/>
        <w:rPr>
          <w:b/>
          <w:i/>
          <w:sz w:val="18"/>
          <w:szCs w:val="18"/>
          <w:lang w:val="en-GB"/>
        </w:rPr>
      </w:pPr>
      <w:bookmarkStart w:id="3" w:name="_Hlk139119569"/>
      <w:r w:rsidRPr="00D8662C">
        <w:rPr>
          <w:b/>
          <w:i/>
          <w:sz w:val="18"/>
          <w:szCs w:val="18"/>
          <w:lang w:val="en-GB"/>
        </w:rPr>
        <w:t>READING LIST</w:t>
      </w:r>
    </w:p>
    <w:p w14:paraId="72BAF8D7" w14:textId="37E736C3" w:rsidR="00673677" w:rsidRPr="00D8662C" w:rsidRDefault="008D4F65" w:rsidP="006102FB">
      <w:pPr>
        <w:pStyle w:val="Testo2"/>
        <w:ind w:left="284" w:hanging="284"/>
        <w:rPr>
          <w:noProof w:val="0"/>
          <w:szCs w:val="18"/>
          <w:lang w:val="en-GB"/>
        </w:rPr>
      </w:pPr>
      <w:r w:rsidRPr="00D8662C">
        <w:rPr>
          <w:noProof w:val="0"/>
          <w:szCs w:val="18"/>
          <w:lang w:val="en-GB"/>
        </w:rPr>
        <w:t>In addition to lecture notes, exam preparation requires the following</w:t>
      </w:r>
      <w:bookmarkEnd w:id="3"/>
      <w:r w:rsidRPr="00D8662C">
        <w:rPr>
          <w:noProof w:val="0"/>
          <w:szCs w:val="18"/>
          <w:lang w:val="en-GB"/>
        </w:rPr>
        <w:t xml:space="preserve">: </w:t>
      </w:r>
    </w:p>
    <w:p w14:paraId="09E93350" w14:textId="2C5B1247" w:rsidR="00673677" w:rsidRPr="00D8662C" w:rsidRDefault="00673677" w:rsidP="00095C1C">
      <w:pPr>
        <w:pStyle w:val="Testo2"/>
        <w:spacing w:before="120"/>
        <w:ind w:left="284" w:hanging="284"/>
        <w:rPr>
          <w:noProof w:val="0"/>
          <w:szCs w:val="18"/>
          <w:lang w:val="en-GB"/>
        </w:rPr>
      </w:pPr>
      <w:r w:rsidRPr="00D8662C">
        <w:rPr>
          <w:noProof w:val="0"/>
          <w:szCs w:val="18"/>
          <w:lang w:val="en-GB"/>
        </w:rPr>
        <w:t>–</w:t>
      </w:r>
      <w:r w:rsidRPr="00D8662C">
        <w:rPr>
          <w:noProof w:val="0"/>
          <w:szCs w:val="18"/>
          <w:lang w:val="en-GB"/>
        </w:rPr>
        <w:tab/>
      </w:r>
      <w:bookmarkStart w:id="4" w:name="_Hlk139119614"/>
      <w:r w:rsidR="008D4F65" w:rsidRPr="00D8662C">
        <w:rPr>
          <w:noProof w:val="0"/>
          <w:lang w:val="en-GB"/>
        </w:rPr>
        <w:t>To revise the basics of Contemporary History (the 19</w:t>
      </w:r>
      <w:r w:rsidR="008D4F65" w:rsidRPr="00D8662C">
        <w:rPr>
          <w:noProof w:val="0"/>
          <w:vertAlign w:val="superscript"/>
          <w:lang w:val="en-GB"/>
        </w:rPr>
        <w:t>th</w:t>
      </w:r>
      <w:r w:rsidR="008D4F65" w:rsidRPr="00D8662C">
        <w:rPr>
          <w:noProof w:val="0"/>
          <w:lang w:val="en-GB"/>
        </w:rPr>
        <w:t xml:space="preserve"> and 20</w:t>
      </w:r>
      <w:r w:rsidR="008D4F65" w:rsidRPr="00D8662C">
        <w:rPr>
          <w:noProof w:val="0"/>
          <w:vertAlign w:val="superscript"/>
          <w:lang w:val="en-GB"/>
        </w:rPr>
        <w:t>th</w:t>
      </w:r>
      <w:r w:rsidR="008D4F65" w:rsidRPr="00D8662C">
        <w:rPr>
          <w:noProof w:val="0"/>
          <w:lang w:val="en-GB"/>
        </w:rPr>
        <w:t xml:space="preserve"> centuries)</w:t>
      </w:r>
      <w:r w:rsidR="00AB2661">
        <w:rPr>
          <w:noProof w:val="0"/>
          <w:lang w:val="en-GB"/>
        </w:rPr>
        <w:t>, t</w:t>
      </w:r>
      <w:r w:rsidR="008D4F65" w:rsidRPr="00D8662C">
        <w:rPr>
          <w:noProof w:val="0"/>
          <w:lang w:val="en-GB"/>
        </w:rPr>
        <w:t>he following text is advised</w:t>
      </w:r>
      <w:bookmarkEnd w:id="4"/>
      <w:r w:rsidRPr="00D8662C">
        <w:rPr>
          <w:noProof w:val="0"/>
          <w:szCs w:val="18"/>
          <w:lang w:val="en-GB"/>
        </w:rPr>
        <w:t>:</w:t>
      </w:r>
    </w:p>
    <w:p w14:paraId="52624A6B" w14:textId="18B3DE32" w:rsidR="00673677" w:rsidRPr="00357DC7" w:rsidRDefault="00673677" w:rsidP="006102FB">
      <w:pPr>
        <w:pStyle w:val="Testo2"/>
        <w:ind w:left="284" w:hanging="284"/>
        <w:rPr>
          <w:noProof w:val="0"/>
          <w:szCs w:val="18"/>
        </w:rPr>
      </w:pPr>
      <w:r w:rsidRPr="00357DC7">
        <w:rPr>
          <w:smallCaps/>
          <w:noProof w:val="0"/>
          <w:spacing w:val="-5"/>
          <w:szCs w:val="18"/>
        </w:rPr>
        <w:t>G. Sabbatucci-V. Vidotto,</w:t>
      </w:r>
      <w:r w:rsidRPr="00357DC7">
        <w:rPr>
          <w:i/>
          <w:iCs/>
          <w:noProof w:val="0"/>
          <w:spacing w:val="-5"/>
          <w:szCs w:val="18"/>
        </w:rPr>
        <w:t xml:space="preserve"> Il mondo contemporaneo,</w:t>
      </w:r>
      <w:r w:rsidRPr="00357DC7">
        <w:rPr>
          <w:noProof w:val="0"/>
          <w:spacing w:val="-5"/>
          <w:szCs w:val="18"/>
        </w:rPr>
        <w:t xml:space="preserve"> Laterza, Rom</w:t>
      </w:r>
      <w:r w:rsidR="00357DC7">
        <w:rPr>
          <w:noProof w:val="0"/>
          <w:spacing w:val="-5"/>
          <w:szCs w:val="18"/>
        </w:rPr>
        <w:t>e</w:t>
      </w:r>
      <w:r w:rsidRPr="00357DC7">
        <w:rPr>
          <w:noProof w:val="0"/>
          <w:spacing w:val="-5"/>
          <w:szCs w:val="18"/>
        </w:rPr>
        <w:t>-Bari</w:t>
      </w:r>
      <w:r w:rsidR="007F1623" w:rsidRPr="00357DC7">
        <w:rPr>
          <w:noProof w:val="0"/>
          <w:spacing w:val="-5"/>
          <w:szCs w:val="18"/>
        </w:rPr>
        <w:t xml:space="preserve"> (</w:t>
      </w:r>
      <w:r w:rsidR="00CC4C03" w:rsidRPr="00357DC7">
        <w:rPr>
          <w:noProof w:val="0"/>
          <w:spacing w:val="-5"/>
          <w:szCs w:val="18"/>
        </w:rPr>
        <w:t>latest</w:t>
      </w:r>
      <w:r w:rsidR="007F1623" w:rsidRPr="00357DC7">
        <w:rPr>
          <w:noProof w:val="0"/>
          <w:spacing w:val="-5"/>
          <w:szCs w:val="18"/>
        </w:rPr>
        <w:t xml:space="preserve"> edi</w:t>
      </w:r>
      <w:r w:rsidR="00CC4C03" w:rsidRPr="00357DC7">
        <w:rPr>
          <w:noProof w:val="0"/>
          <w:spacing w:val="-5"/>
          <w:szCs w:val="18"/>
        </w:rPr>
        <w:t>tion</w:t>
      </w:r>
      <w:r w:rsidR="007F1623" w:rsidRPr="00357DC7">
        <w:rPr>
          <w:noProof w:val="0"/>
          <w:spacing w:val="-5"/>
          <w:szCs w:val="18"/>
        </w:rPr>
        <w:t>)</w:t>
      </w:r>
    </w:p>
    <w:p w14:paraId="1FCDDA38" w14:textId="271B5B66" w:rsidR="00673677" w:rsidRPr="00D8662C" w:rsidRDefault="00673677" w:rsidP="006102FB">
      <w:pPr>
        <w:pStyle w:val="Testo2"/>
        <w:ind w:left="284" w:hanging="284"/>
        <w:rPr>
          <w:noProof w:val="0"/>
          <w:szCs w:val="18"/>
          <w:lang w:val="en-GB"/>
        </w:rPr>
      </w:pPr>
      <w:r w:rsidRPr="00D8662C">
        <w:rPr>
          <w:noProof w:val="0"/>
          <w:szCs w:val="18"/>
          <w:lang w:val="en-GB"/>
        </w:rPr>
        <w:t>–</w:t>
      </w:r>
      <w:r w:rsidRPr="00D8662C">
        <w:rPr>
          <w:noProof w:val="0"/>
          <w:szCs w:val="18"/>
          <w:lang w:val="en-GB"/>
        </w:rPr>
        <w:tab/>
      </w:r>
      <w:bookmarkStart w:id="5" w:name="_Hlk139119647"/>
      <w:r w:rsidR="008D4F65" w:rsidRPr="00D8662C">
        <w:rPr>
          <w:noProof w:val="0"/>
          <w:lang w:val="en-GB"/>
        </w:rPr>
        <w:t>To reinforce one’s knowledge of the basic History of Republican Italy, the following text is advised</w:t>
      </w:r>
      <w:bookmarkEnd w:id="5"/>
      <w:r w:rsidRPr="00D8662C">
        <w:rPr>
          <w:noProof w:val="0"/>
          <w:szCs w:val="18"/>
          <w:lang w:val="en-GB"/>
        </w:rPr>
        <w:t>:</w:t>
      </w:r>
    </w:p>
    <w:p w14:paraId="373946AC" w14:textId="5D613F1C" w:rsidR="00673677" w:rsidRPr="00357DC7" w:rsidRDefault="00673677" w:rsidP="006102FB">
      <w:pPr>
        <w:pStyle w:val="Testo2"/>
        <w:ind w:left="284" w:hanging="284"/>
        <w:rPr>
          <w:noProof w:val="0"/>
          <w:spacing w:val="-5"/>
          <w:szCs w:val="18"/>
        </w:rPr>
      </w:pPr>
      <w:r w:rsidRPr="00357DC7">
        <w:rPr>
          <w:smallCaps/>
          <w:noProof w:val="0"/>
          <w:spacing w:val="-5"/>
          <w:szCs w:val="18"/>
        </w:rPr>
        <w:t>G. Vecchio-P. Trionfini,</w:t>
      </w:r>
      <w:r w:rsidRPr="00357DC7">
        <w:rPr>
          <w:i/>
          <w:noProof w:val="0"/>
          <w:spacing w:val="-5"/>
          <w:szCs w:val="18"/>
        </w:rPr>
        <w:t xml:space="preserve"> Storia dell’Italia repubblicana (1946-201</w:t>
      </w:r>
      <w:r w:rsidR="00710E0D" w:rsidRPr="00357DC7">
        <w:rPr>
          <w:i/>
          <w:noProof w:val="0"/>
          <w:spacing w:val="-5"/>
          <w:szCs w:val="18"/>
        </w:rPr>
        <w:t>8</w:t>
      </w:r>
      <w:r w:rsidRPr="00357DC7">
        <w:rPr>
          <w:i/>
          <w:noProof w:val="0"/>
          <w:spacing w:val="-5"/>
          <w:szCs w:val="18"/>
        </w:rPr>
        <w:t>),</w:t>
      </w:r>
      <w:r w:rsidRPr="00357DC7">
        <w:rPr>
          <w:noProof w:val="0"/>
          <w:spacing w:val="-5"/>
          <w:szCs w:val="18"/>
        </w:rPr>
        <w:t xml:space="preserve"> Monduzzi, Bologna (</w:t>
      </w:r>
      <w:r w:rsidR="00CC4C03" w:rsidRPr="00357DC7">
        <w:rPr>
          <w:noProof w:val="0"/>
          <w:spacing w:val="-5"/>
          <w:szCs w:val="18"/>
        </w:rPr>
        <w:t>latest edition</w:t>
      </w:r>
      <w:r w:rsidRPr="00357DC7">
        <w:rPr>
          <w:noProof w:val="0"/>
          <w:spacing w:val="-5"/>
          <w:szCs w:val="18"/>
        </w:rPr>
        <w:t>).</w:t>
      </w:r>
    </w:p>
    <w:p w14:paraId="2B591465" w14:textId="479FD845" w:rsidR="00673677" w:rsidRPr="00D8662C" w:rsidRDefault="00307072" w:rsidP="00307072">
      <w:pPr>
        <w:pStyle w:val="Testo1"/>
        <w:spacing w:line="240" w:lineRule="atLeast"/>
        <w:rPr>
          <w:noProof w:val="0"/>
          <w:lang w:val="en-GB"/>
        </w:rPr>
      </w:pPr>
      <w:bookmarkStart w:id="6" w:name="_Hlk139119706"/>
      <w:r w:rsidRPr="00D8662C">
        <w:rPr>
          <w:b/>
          <w:bCs/>
          <w:noProof w:val="0"/>
          <w:lang w:val="en-GB"/>
        </w:rPr>
        <w:t xml:space="preserve">Lesson notes strongly support the readings listed above </w:t>
      </w:r>
      <w:r w:rsidRPr="00D8662C">
        <w:rPr>
          <w:noProof w:val="0"/>
          <w:u w:val="single"/>
          <w:lang w:val="en-GB"/>
        </w:rPr>
        <w:t>and also exonerate attending students from studying one of the five texts below,</w:t>
      </w:r>
      <w:r w:rsidRPr="00D8662C">
        <w:rPr>
          <w:b/>
          <w:bCs/>
          <w:noProof w:val="0"/>
          <w:lang w:val="en-GB"/>
        </w:rPr>
        <w:t xml:space="preserve"> </w:t>
      </w:r>
      <w:r w:rsidRPr="00D8662C">
        <w:rPr>
          <w:noProof w:val="0"/>
          <w:u w:val="single"/>
          <w:lang w:val="en-GB"/>
        </w:rPr>
        <w:t>which is compulsory for non-</w:t>
      </w:r>
      <w:r w:rsidR="00D8662C">
        <w:rPr>
          <w:noProof w:val="0"/>
          <w:u w:val="single"/>
          <w:lang w:val="en-GB"/>
        </w:rPr>
        <w:t>a</w:t>
      </w:r>
      <w:r w:rsidRPr="00D8662C">
        <w:rPr>
          <w:noProof w:val="0"/>
          <w:u w:val="single"/>
          <w:lang w:val="en-GB"/>
        </w:rPr>
        <w:t>ttending students</w:t>
      </w:r>
      <w:bookmarkEnd w:id="6"/>
      <w:r w:rsidRPr="00D8662C">
        <w:rPr>
          <w:noProof w:val="0"/>
          <w:u w:val="single"/>
          <w:lang w:val="en-GB"/>
        </w:rPr>
        <w:t>:</w:t>
      </w:r>
      <w:r w:rsidRPr="00D8662C">
        <w:rPr>
          <w:b/>
          <w:bCs/>
          <w:noProof w:val="0"/>
          <w:lang w:val="en-GB"/>
        </w:rPr>
        <w:t xml:space="preserve">  </w:t>
      </w:r>
    </w:p>
    <w:p w14:paraId="13702D5A" w14:textId="77777777" w:rsidR="00673677" w:rsidRPr="00357DC7" w:rsidRDefault="00673677" w:rsidP="11EEA518">
      <w:pPr>
        <w:pStyle w:val="Testo2"/>
        <w:spacing w:line="240" w:lineRule="atLeast"/>
        <w:ind w:left="284" w:hanging="284"/>
        <w:rPr>
          <w:noProof w:val="0"/>
          <w:spacing w:val="-5"/>
          <w:szCs w:val="18"/>
        </w:rPr>
      </w:pPr>
      <w:r w:rsidRPr="00357DC7">
        <w:rPr>
          <w:smallCaps/>
          <w:noProof w:val="0"/>
          <w:spacing w:val="-5"/>
          <w:szCs w:val="18"/>
        </w:rPr>
        <w:t xml:space="preserve">J. Smith, </w:t>
      </w:r>
      <w:r w:rsidRPr="00357DC7">
        <w:rPr>
          <w:i/>
          <w:iCs/>
          <w:noProof w:val="0"/>
          <w:spacing w:val="-5"/>
          <w:szCs w:val="18"/>
        </w:rPr>
        <w:t>La Guerra Fredda: 1945-1991,</w:t>
      </w:r>
      <w:r w:rsidRPr="00357DC7">
        <w:rPr>
          <w:noProof w:val="0"/>
          <w:spacing w:val="-5"/>
          <w:szCs w:val="18"/>
        </w:rPr>
        <w:t xml:space="preserve"> Il Mulino, Bologna, 2000</w:t>
      </w:r>
    </w:p>
    <w:p w14:paraId="5188942F" w14:textId="77777777" w:rsidR="00673677" w:rsidRPr="00357DC7" w:rsidRDefault="00673677" w:rsidP="11EEA518">
      <w:pPr>
        <w:pStyle w:val="Testo2"/>
        <w:spacing w:line="240" w:lineRule="atLeast"/>
        <w:ind w:left="284" w:hanging="284"/>
        <w:rPr>
          <w:noProof w:val="0"/>
          <w:spacing w:val="-5"/>
          <w:szCs w:val="18"/>
        </w:rPr>
      </w:pPr>
      <w:r w:rsidRPr="00357DC7">
        <w:rPr>
          <w:smallCaps/>
          <w:noProof w:val="0"/>
          <w:spacing w:val="-5"/>
          <w:szCs w:val="18"/>
        </w:rPr>
        <w:t>T.G. Fraser</w:t>
      </w:r>
      <w:r w:rsidRPr="00357DC7">
        <w:rPr>
          <w:i/>
          <w:iCs/>
          <w:noProof w:val="0"/>
          <w:spacing w:val="-5"/>
          <w:szCs w:val="18"/>
        </w:rPr>
        <w:t>, Il conflitto arabo-israeliano</w:t>
      </w:r>
      <w:r w:rsidRPr="00357DC7">
        <w:rPr>
          <w:smallCaps/>
          <w:noProof w:val="0"/>
          <w:spacing w:val="-5"/>
          <w:szCs w:val="18"/>
        </w:rPr>
        <w:t xml:space="preserve">, </w:t>
      </w:r>
      <w:r w:rsidRPr="00357DC7">
        <w:rPr>
          <w:noProof w:val="0"/>
          <w:spacing w:val="-5"/>
          <w:szCs w:val="18"/>
        </w:rPr>
        <w:t>Il Mulino, Bologna, 2009</w:t>
      </w:r>
    </w:p>
    <w:p w14:paraId="7FA9BBA4" w14:textId="77777777" w:rsidR="00673677" w:rsidRPr="00357DC7" w:rsidRDefault="00673677" w:rsidP="11EEA518">
      <w:pPr>
        <w:pStyle w:val="Testo2"/>
        <w:spacing w:line="240" w:lineRule="atLeast"/>
        <w:ind w:left="284" w:hanging="284"/>
        <w:rPr>
          <w:noProof w:val="0"/>
          <w:spacing w:val="-5"/>
          <w:szCs w:val="18"/>
        </w:rPr>
      </w:pPr>
      <w:r w:rsidRPr="00357DC7">
        <w:rPr>
          <w:smallCaps/>
          <w:noProof w:val="0"/>
          <w:spacing w:val="-5"/>
          <w:szCs w:val="18"/>
        </w:rPr>
        <w:t xml:space="preserve">M.K. Hall, </w:t>
      </w:r>
      <w:r w:rsidRPr="00357DC7">
        <w:rPr>
          <w:i/>
          <w:iCs/>
          <w:noProof w:val="0"/>
          <w:spacing w:val="-5"/>
          <w:szCs w:val="18"/>
        </w:rPr>
        <w:t>La guerra del Vietnam,</w:t>
      </w:r>
      <w:r w:rsidRPr="00357DC7">
        <w:rPr>
          <w:smallCaps/>
          <w:noProof w:val="0"/>
          <w:spacing w:val="-5"/>
          <w:szCs w:val="18"/>
        </w:rPr>
        <w:t xml:space="preserve"> </w:t>
      </w:r>
      <w:r w:rsidRPr="00357DC7">
        <w:rPr>
          <w:noProof w:val="0"/>
          <w:spacing w:val="-5"/>
          <w:szCs w:val="18"/>
        </w:rPr>
        <w:t>Il Mulino, Bologna, 2011</w:t>
      </w:r>
    </w:p>
    <w:p w14:paraId="7613AD29" w14:textId="4CE03077" w:rsidR="006D401D" w:rsidRPr="00357DC7" w:rsidRDefault="006D401D" w:rsidP="006D401D">
      <w:pPr>
        <w:pStyle w:val="Testo2"/>
        <w:spacing w:line="240" w:lineRule="atLeast"/>
        <w:ind w:left="284" w:hanging="284"/>
        <w:rPr>
          <w:b/>
          <w:bCs/>
          <w:i/>
          <w:iCs/>
          <w:noProof w:val="0"/>
          <w:szCs w:val="18"/>
        </w:rPr>
      </w:pPr>
      <w:r w:rsidRPr="00357DC7">
        <w:rPr>
          <w:smallCaps/>
          <w:noProof w:val="0"/>
          <w:spacing w:val="-5"/>
          <w:szCs w:val="18"/>
        </w:rPr>
        <w:t xml:space="preserve">P. Colombo, </w:t>
      </w:r>
      <w:r w:rsidRPr="00357DC7">
        <w:rPr>
          <w:i/>
          <w:iCs/>
          <w:noProof w:val="0"/>
          <w:spacing w:val="-5"/>
          <w:szCs w:val="18"/>
        </w:rPr>
        <w:t>History telling. Esperimenti di storia narrata</w:t>
      </w:r>
      <w:r w:rsidRPr="00357DC7">
        <w:rPr>
          <w:noProof w:val="0"/>
          <w:spacing w:val="-5"/>
          <w:szCs w:val="18"/>
        </w:rPr>
        <w:t xml:space="preserve"> Vita e Pensiero, Milan</w:t>
      </w:r>
      <w:r w:rsidRPr="00357DC7">
        <w:rPr>
          <w:smallCaps/>
          <w:noProof w:val="0"/>
          <w:spacing w:val="-5"/>
          <w:szCs w:val="18"/>
        </w:rPr>
        <w:t xml:space="preserve">, 2020 </w:t>
      </w:r>
    </w:p>
    <w:p w14:paraId="30D34B07" w14:textId="6EDD0186" w:rsidR="002D302F" w:rsidRPr="00AB51F1" w:rsidRDefault="00673677" w:rsidP="00AB51F1">
      <w:pPr>
        <w:pStyle w:val="Testo2"/>
        <w:spacing w:line="240" w:lineRule="atLeast"/>
        <w:ind w:left="284" w:hanging="284"/>
        <w:rPr>
          <w:noProof w:val="0"/>
          <w:spacing w:val="-5"/>
          <w:szCs w:val="18"/>
        </w:rPr>
      </w:pPr>
      <w:r w:rsidRPr="00357DC7">
        <w:rPr>
          <w:smallCaps/>
          <w:noProof w:val="0"/>
          <w:spacing w:val="-5"/>
          <w:szCs w:val="18"/>
        </w:rPr>
        <w:lastRenderedPageBreak/>
        <w:t>P. Colombo-G. Lanotte,</w:t>
      </w:r>
      <w:r w:rsidRPr="00357DC7">
        <w:rPr>
          <w:i/>
          <w:iCs/>
          <w:noProof w:val="0"/>
          <w:spacing w:val="-5"/>
          <w:szCs w:val="18"/>
        </w:rPr>
        <w:t xml:space="preserve"> </w:t>
      </w:r>
      <w:r w:rsidR="00267D83" w:rsidRPr="00357DC7">
        <w:rPr>
          <w:i/>
          <w:iCs/>
          <w:noProof w:val="0"/>
          <w:spacing w:val="-5"/>
          <w:szCs w:val="18"/>
        </w:rPr>
        <w:t xml:space="preserve"> </w:t>
      </w:r>
      <w:r w:rsidR="00177A80" w:rsidRPr="00357DC7">
        <w:rPr>
          <w:i/>
          <w:iCs/>
          <w:noProof w:val="0"/>
          <w:spacing w:val="-5"/>
          <w:szCs w:val="18"/>
        </w:rPr>
        <w:t>Azzurri</w:t>
      </w:r>
      <w:r w:rsidR="009E70E3" w:rsidRPr="00357DC7">
        <w:rPr>
          <w:i/>
          <w:iCs/>
          <w:noProof w:val="0"/>
          <w:spacing w:val="-5"/>
          <w:szCs w:val="18"/>
        </w:rPr>
        <w:t>. Storie della nazionale e identità italiana</w:t>
      </w:r>
      <w:r w:rsidR="009E70E3" w:rsidRPr="00357DC7">
        <w:rPr>
          <w:noProof w:val="0"/>
          <w:spacing w:val="-5"/>
          <w:szCs w:val="18"/>
        </w:rPr>
        <w:t xml:space="preserve">, UTET, </w:t>
      </w:r>
      <w:r w:rsidR="11EEA518" w:rsidRPr="00357DC7">
        <w:rPr>
          <w:noProof w:val="0"/>
          <w:szCs w:val="18"/>
        </w:rPr>
        <w:t>T</w:t>
      </w:r>
      <w:r w:rsidR="00307072" w:rsidRPr="00357DC7">
        <w:rPr>
          <w:noProof w:val="0"/>
          <w:szCs w:val="18"/>
        </w:rPr>
        <w:t>u</w:t>
      </w:r>
      <w:r w:rsidR="11EEA518" w:rsidRPr="00357DC7">
        <w:rPr>
          <w:noProof w:val="0"/>
          <w:szCs w:val="18"/>
        </w:rPr>
        <w:t xml:space="preserve">rin, </w:t>
      </w:r>
      <w:r w:rsidR="009E70E3" w:rsidRPr="00357DC7">
        <w:rPr>
          <w:noProof w:val="0"/>
          <w:spacing w:val="-5"/>
          <w:szCs w:val="18"/>
        </w:rPr>
        <w:t>2021</w:t>
      </w:r>
    </w:p>
    <w:p w14:paraId="6F0989AA" w14:textId="77777777" w:rsidR="00307072" w:rsidRPr="00D8662C" w:rsidRDefault="00307072" w:rsidP="00307072">
      <w:pPr>
        <w:spacing w:before="240" w:after="120"/>
        <w:rPr>
          <w:b/>
          <w:i/>
          <w:sz w:val="18"/>
          <w:lang w:val="en-GB"/>
        </w:rPr>
      </w:pPr>
      <w:bookmarkStart w:id="7" w:name="_Hlk139119795"/>
      <w:r w:rsidRPr="00D8662C">
        <w:rPr>
          <w:b/>
          <w:i/>
          <w:sz w:val="18"/>
          <w:lang w:val="en-GB"/>
        </w:rPr>
        <w:t>TEACHING METHOD</w:t>
      </w:r>
    </w:p>
    <w:p w14:paraId="59B90945" w14:textId="1F96106A" w:rsidR="00307072" w:rsidRPr="00D8662C" w:rsidRDefault="00307072" w:rsidP="00307072">
      <w:pPr>
        <w:pStyle w:val="Testo2"/>
        <w:rPr>
          <w:noProof w:val="0"/>
          <w:lang w:val="en-GB"/>
        </w:rPr>
      </w:pPr>
      <w:r w:rsidRPr="00D8662C">
        <w:rPr>
          <w:noProof w:val="0"/>
          <w:lang w:val="en-GB"/>
        </w:rPr>
        <w:t xml:space="preserve">The course will mainly be taught – with </w:t>
      </w:r>
      <w:r w:rsidR="00C52680" w:rsidRPr="00D8662C">
        <w:rPr>
          <w:noProof w:val="0"/>
          <w:lang w:val="en-GB"/>
        </w:rPr>
        <w:t>no</w:t>
      </w:r>
      <w:r w:rsidRPr="00D8662C">
        <w:rPr>
          <w:noProof w:val="0"/>
          <w:lang w:val="en-GB"/>
        </w:rPr>
        <w:t xml:space="preserve"> obstructing conditions – through lectures</w:t>
      </w:r>
      <w:bookmarkEnd w:id="7"/>
      <w:r w:rsidRPr="00D8662C">
        <w:rPr>
          <w:noProof w:val="0"/>
          <w:lang w:val="en-GB"/>
        </w:rPr>
        <w:t xml:space="preserve"> with freque</w:t>
      </w:r>
      <w:r w:rsidR="00D8662C">
        <w:rPr>
          <w:noProof w:val="0"/>
          <w:lang w:val="en-GB"/>
        </w:rPr>
        <w:t>n</w:t>
      </w:r>
      <w:r w:rsidRPr="00D8662C">
        <w:rPr>
          <w:noProof w:val="0"/>
          <w:lang w:val="en-GB"/>
        </w:rPr>
        <w:t xml:space="preserve">t support from slides; </w:t>
      </w:r>
      <w:bookmarkStart w:id="8" w:name="_Hlk139119829"/>
      <w:r w:rsidRPr="00D8662C">
        <w:rPr>
          <w:noProof w:val="0"/>
          <w:lang w:val="en-GB"/>
        </w:rPr>
        <w:t>experts will give talks on special topics and cycles of practical exercises will be carried out. Depending on the number of students attending, there may be individual or group research projects</w:t>
      </w:r>
      <w:bookmarkEnd w:id="8"/>
      <w:r w:rsidRPr="00D8662C">
        <w:rPr>
          <w:noProof w:val="0"/>
          <w:lang w:val="en-GB"/>
        </w:rPr>
        <w:t xml:space="preserve">. </w:t>
      </w:r>
      <w:bookmarkStart w:id="9" w:name="_Hlk139119851"/>
      <w:r w:rsidRPr="00D8662C">
        <w:rPr>
          <w:noProof w:val="0"/>
          <w:lang w:val="en-GB"/>
        </w:rPr>
        <w:t xml:space="preserve">Further support materials may be made available on the </w:t>
      </w:r>
      <w:r w:rsidR="00357DC7">
        <w:rPr>
          <w:noProof w:val="0"/>
          <w:lang w:val="en-GB"/>
        </w:rPr>
        <w:t>course</w:t>
      </w:r>
      <w:r w:rsidRPr="00D8662C">
        <w:rPr>
          <w:noProof w:val="0"/>
          <w:lang w:val="en-GB"/>
        </w:rPr>
        <w:t xml:space="preserve"> Blackboard page.</w:t>
      </w:r>
      <w:bookmarkEnd w:id="9"/>
    </w:p>
    <w:p w14:paraId="489AE929" w14:textId="46AD87A8" w:rsidR="0056359B" w:rsidRPr="00D8662C" w:rsidRDefault="00307072" w:rsidP="0056359B">
      <w:pPr>
        <w:pStyle w:val="Testo2"/>
        <w:spacing w:before="120"/>
        <w:rPr>
          <w:noProof w:val="0"/>
          <w:szCs w:val="18"/>
          <w:lang w:val="en-GB"/>
        </w:rPr>
      </w:pPr>
      <w:r w:rsidRPr="00D8662C">
        <w:rPr>
          <w:noProof w:val="0"/>
          <w:szCs w:val="18"/>
          <w:lang w:val="en-GB"/>
        </w:rPr>
        <w:t>In addition to le</w:t>
      </w:r>
      <w:r w:rsidR="00A25F19" w:rsidRPr="00D8662C">
        <w:rPr>
          <w:noProof w:val="0"/>
          <w:szCs w:val="18"/>
          <w:lang w:val="en-GB"/>
        </w:rPr>
        <w:t>c</w:t>
      </w:r>
      <w:r w:rsidRPr="00D8662C">
        <w:rPr>
          <w:noProof w:val="0"/>
          <w:szCs w:val="18"/>
          <w:lang w:val="en-GB"/>
        </w:rPr>
        <w:t>tures, a cyc</w:t>
      </w:r>
      <w:r w:rsidR="00A25F19" w:rsidRPr="00D8662C">
        <w:rPr>
          <w:noProof w:val="0"/>
          <w:szCs w:val="18"/>
          <w:lang w:val="en-GB"/>
        </w:rPr>
        <w:t>l</w:t>
      </w:r>
      <w:r w:rsidRPr="00D8662C">
        <w:rPr>
          <w:noProof w:val="0"/>
          <w:szCs w:val="18"/>
          <w:lang w:val="en-GB"/>
        </w:rPr>
        <w:t xml:space="preserve">e of practical exercises </w:t>
      </w:r>
      <w:r w:rsidR="00A25F19" w:rsidRPr="00D8662C">
        <w:rPr>
          <w:noProof w:val="0"/>
          <w:szCs w:val="18"/>
          <w:lang w:val="en-GB"/>
        </w:rPr>
        <w:t>will be carried out – generally during the second semester</w:t>
      </w:r>
      <w:r w:rsidR="00357DC7">
        <w:rPr>
          <w:noProof w:val="0"/>
          <w:szCs w:val="18"/>
          <w:lang w:val="en-GB"/>
        </w:rPr>
        <w:t xml:space="preserve"> </w:t>
      </w:r>
      <w:r w:rsidR="00A25F19" w:rsidRPr="00D8662C">
        <w:rPr>
          <w:noProof w:val="0"/>
          <w:szCs w:val="18"/>
          <w:lang w:val="en-GB"/>
        </w:rPr>
        <w:t>- aimed at deepening a specific case study.</w:t>
      </w:r>
    </w:p>
    <w:p w14:paraId="727EDD87" w14:textId="77777777" w:rsidR="00A25F19" w:rsidRPr="00D8662C" w:rsidRDefault="00A25F19" w:rsidP="00A25F19">
      <w:pPr>
        <w:spacing w:before="240" w:after="120"/>
        <w:rPr>
          <w:b/>
          <w:i/>
          <w:sz w:val="18"/>
          <w:lang w:val="en-GB"/>
        </w:rPr>
      </w:pPr>
      <w:bookmarkStart w:id="10" w:name="_Hlk139119924"/>
      <w:r w:rsidRPr="00D8662C">
        <w:rPr>
          <w:b/>
          <w:i/>
          <w:sz w:val="18"/>
          <w:lang w:val="en-GB"/>
        </w:rPr>
        <w:t>ASSESSMENT METHOD AND CRITERIA</w:t>
      </w:r>
    </w:p>
    <w:p w14:paraId="3CF35A05" w14:textId="4A5D02CD" w:rsidR="0097310E" w:rsidRPr="00D8662C" w:rsidRDefault="00A25F19" w:rsidP="0097310E">
      <w:pPr>
        <w:spacing w:before="120" w:line="240" w:lineRule="exact"/>
        <w:rPr>
          <w:i/>
          <w:sz w:val="18"/>
          <w:szCs w:val="18"/>
          <w:lang w:val="en-GB"/>
        </w:rPr>
      </w:pPr>
      <w:r w:rsidRPr="00D8662C">
        <w:rPr>
          <w:i/>
          <w:sz w:val="18"/>
          <w:szCs w:val="18"/>
          <w:lang w:val="en-GB"/>
        </w:rPr>
        <w:t>Assessment method</w:t>
      </w:r>
      <w:r w:rsidR="0097310E" w:rsidRPr="00D8662C">
        <w:rPr>
          <w:i/>
          <w:sz w:val="18"/>
          <w:szCs w:val="18"/>
          <w:lang w:val="en-GB"/>
        </w:rPr>
        <w:t>:</w:t>
      </w:r>
    </w:p>
    <w:p w14:paraId="6DBC675C" w14:textId="02AF12F0" w:rsidR="0097310E" w:rsidRPr="00D8662C" w:rsidRDefault="00A25F19" w:rsidP="00673677">
      <w:pPr>
        <w:pStyle w:val="Testo2"/>
        <w:rPr>
          <w:noProof w:val="0"/>
          <w:szCs w:val="18"/>
          <w:lang w:val="en-GB"/>
        </w:rPr>
      </w:pPr>
      <w:r w:rsidRPr="00D8662C">
        <w:rPr>
          <w:noProof w:val="0"/>
          <w:szCs w:val="18"/>
          <w:lang w:val="en-GB"/>
        </w:rPr>
        <w:t>Students’ learning outcomes are assessed in an oral exam</w:t>
      </w:r>
      <w:r w:rsidR="00673677" w:rsidRPr="00D8662C">
        <w:rPr>
          <w:noProof w:val="0"/>
          <w:szCs w:val="18"/>
          <w:lang w:val="en-GB"/>
        </w:rPr>
        <w:t xml:space="preserve">. </w:t>
      </w:r>
      <w:r w:rsidR="00E22D61" w:rsidRPr="00E22D61">
        <w:rPr>
          <w:noProof w:val="0"/>
          <w:szCs w:val="18"/>
          <w:lang w:val="en-GB"/>
        </w:rPr>
        <w:t>The oral test may be preceded by a written test immediately preceding, consisting of closed questions (multiple choice). In this case, access to the oral exam will depend on passing the preliminary written test. All the information about it will be communicated in time through the Blackboard and web pages of the teacher.</w:t>
      </w:r>
    </w:p>
    <w:p w14:paraId="36289961" w14:textId="6EB18313" w:rsidR="0097310E" w:rsidRPr="00D8662C" w:rsidRDefault="00935897" w:rsidP="0097310E">
      <w:pPr>
        <w:pStyle w:val="Testo2"/>
        <w:rPr>
          <w:noProof w:val="0"/>
          <w:szCs w:val="18"/>
          <w:lang w:val="en-GB"/>
        </w:rPr>
      </w:pPr>
      <w:r w:rsidRPr="00D8662C">
        <w:rPr>
          <w:noProof w:val="0"/>
          <w:szCs w:val="18"/>
          <w:lang w:val="en-GB"/>
        </w:rPr>
        <w:t xml:space="preserve">Only </w:t>
      </w:r>
      <w:r w:rsidRPr="00D8662C">
        <w:rPr>
          <w:i/>
          <w:iCs/>
          <w:noProof w:val="0"/>
          <w:szCs w:val="18"/>
          <w:lang w:val="en-GB"/>
        </w:rPr>
        <w:t>a</w:t>
      </w:r>
      <w:r w:rsidR="00A25F19" w:rsidRPr="00D8662C">
        <w:rPr>
          <w:i/>
          <w:iCs/>
          <w:noProof w:val="0"/>
          <w:szCs w:val="18"/>
          <w:lang w:val="en-GB"/>
        </w:rPr>
        <w:t>ttending</w:t>
      </w:r>
      <w:r w:rsidR="00A25F19" w:rsidRPr="00D8662C">
        <w:rPr>
          <w:noProof w:val="0"/>
          <w:szCs w:val="18"/>
          <w:lang w:val="en-GB"/>
        </w:rPr>
        <w:t xml:space="preserve"> students </w:t>
      </w:r>
      <w:r w:rsidRPr="00D8662C">
        <w:rPr>
          <w:noProof w:val="0"/>
          <w:szCs w:val="18"/>
          <w:lang w:val="en-GB"/>
        </w:rPr>
        <w:t>may</w:t>
      </w:r>
      <w:r w:rsidR="00A25F19" w:rsidRPr="00D8662C">
        <w:rPr>
          <w:noProof w:val="0"/>
          <w:szCs w:val="18"/>
          <w:lang w:val="en-GB"/>
        </w:rPr>
        <w:t xml:space="preserve"> take a written test at the end of the course</w:t>
      </w:r>
      <w:r w:rsidR="0055115C" w:rsidRPr="00D8662C">
        <w:rPr>
          <w:noProof w:val="0"/>
          <w:szCs w:val="18"/>
          <w:lang w:val="en-GB"/>
        </w:rPr>
        <w:t>, aimed at assessing the knowledge they acquired during the year.</w:t>
      </w:r>
    </w:p>
    <w:p w14:paraId="4C32064D" w14:textId="1AF21325" w:rsidR="0097310E" w:rsidRPr="00D8662C" w:rsidRDefault="0055115C" w:rsidP="0097310E">
      <w:pPr>
        <w:spacing w:before="120" w:line="240" w:lineRule="exact"/>
        <w:rPr>
          <w:i/>
          <w:sz w:val="18"/>
          <w:szCs w:val="18"/>
          <w:lang w:val="en-GB"/>
        </w:rPr>
      </w:pPr>
      <w:bookmarkStart w:id="11" w:name="_Hlk139120598"/>
      <w:bookmarkEnd w:id="10"/>
      <w:r w:rsidRPr="00D8662C">
        <w:rPr>
          <w:i/>
          <w:sz w:val="18"/>
          <w:szCs w:val="18"/>
          <w:lang w:val="en-GB"/>
        </w:rPr>
        <w:t>Assessment criteria</w:t>
      </w:r>
      <w:r w:rsidR="0097310E" w:rsidRPr="00D8662C">
        <w:rPr>
          <w:i/>
          <w:sz w:val="18"/>
          <w:szCs w:val="18"/>
          <w:lang w:val="en-GB"/>
        </w:rPr>
        <w:t>:</w:t>
      </w:r>
    </w:p>
    <w:p w14:paraId="6A4A1D60" w14:textId="2A10D9D2" w:rsidR="00673677" w:rsidRPr="00D8662C" w:rsidRDefault="0055115C" w:rsidP="00673677">
      <w:pPr>
        <w:pStyle w:val="Testo2"/>
        <w:rPr>
          <w:noProof w:val="0"/>
          <w:szCs w:val="18"/>
          <w:lang w:val="en-GB"/>
        </w:rPr>
      </w:pPr>
      <w:r w:rsidRPr="00D8662C">
        <w:rPr>
          <w:noProof w:val="0"/>
          <w:lang w:val="en-GB"/>
        </w:rPr>
        <w:t xml:space="preserve">Questions will be aimed at ascertaining the candidates’ ability to express themselves dialectically, with accuracy and relevance, as well as their ability to demonstrate mastery of the chronological sequence of events. The evaluation will take into consideration the pertinence of answers, appropriate use of specific terminology, reasoning and coherent structuring of </w:t>
      </w:r>
      <w:r w:rsidR="00357DC7">
        <w:rPr>
          <w:noProof w:val="0"/>
          <w:lang w:val="en-GB"/>
        </w:rPr>
        <w:t>argumentation</w:t>
      </w:r>
      <w:r w:rsidRPr="00D8662C">
        <w:rPr>
          <w:noProof w:val="0"/>
          <w:lang w:val="en-GB"/>
        </w:rPr>
        <w:t>, as well as students’ ability to identify conceptual links and unresolved issues</w:t>
      </w:r>
      <w:r w:rsidR="00673677" w:rsidRPr="00D8662C">
        <w:rPr>
          <w:noProof w:val="0"/>
          <w:szCs w:val="18"/>
          <w:lang w:val="en-GB"/>
        </w:rPr>
        <w:t>.</w:t>
      </w:r>
    </w:p>
    <w:p w14:paraId="3855D90C" w14:textId="473F62C0" w:rsidR="00673677" w:rsidRPr="00D8662C" w:rsidRDefault="0055115C" w:rsidP="00673677">
      <w:pPr>
        <w:pStyle w:val="Testo2"/>
        <w:rPr>
          <w:noProof w:val="0"/>
          <w:szCs w:val="18"/>
          <w:lang w:val="en-GB"/>
        </w:rPr>
      </w:pPr>
      <w:r w:rsidRPr="00D8662C">
        <w:rPr>
          <w:noProof w:val="0"/>
          <w:szCs w:val="18"/>
          <w:lang w:val="en-GB"/>
        </w:rPr>
        <w:t xml:space="preserve">Students will be examined - </w:t>
      </w:r>
      <w:r w:rsidR="00C52680" w:rsidRPr="00D8662C">
        <w:rPr>
          <w:noProof w:val="0"/>
          <w:lang w:val="en-GB"/>
        </w:rPr>
        <w:t>with no obstructing conditions</w:t>
      </w:r>
      <w:r w:rsidRPr="00D8662C">
        <w:rPr>
          <w:noProof w:val="0"/>
          <w:szCs w:val="18"/>
          <w:lang w:val="en-GB"/>
        </w:rPr>
        <w:t xml:space="preserve"> - by a Commission whose </w:t>
      </w:r>
      <w:r w:rsidR="00C52680" w:rsidRPr="00D8662C">
        <w:rPr>
          <w:noProof w:val="0"/>
          <w:szCs w:val="18"/>
          <w:lang w:val="en-GB"/>
        </w:rPr>
        <w:t>P</w:t>
      </w:r>
      <w:r w:rsidRPr="00D8662C">
        <w:rPr>
          <w:noProof w:val="0"/>
          <w:szCs w:val="18"/>
          <w:lang w:val="en-GB"/>
        </w:rPr>
        <w:t xml:space="preserve">resident is the </w:t>
      </w:r>
      <w:r w:rsidR="00893D69" w:rsidRPr="00D8662C">
        <w:rPr>
          <w:noProof w:val="0"/>
          <w:szCs w:val="18"/>
          <w:lang w:val="en-GB"/>
        </w:rPr>
        <w:t>Professor holding the chair</w:t>
      </w:r>
      <w:r w:rsidR="00C52680" w:rsidRPr="00D8662C">
        <w:rPr>
          <w:noProof w:val="0"/>
          <w:szCs w:val="18"/>
          <w:lang w:val="en-GB"/>
        </w:rPr>
        <w:t>. The mark is out of 30</w:t>
      </w:r>
      <w:r w:rsidR="00A45896" w:rsidRPr="00D8662C">
        <w:rPr>
          <w:noProof w:val="0"/>
          <w:szCs w:val="18"/>
          <w:lang w:val="en-GB"/>
        </w:rPr>
        <w:t>.</w:t>
      </w:r>
      <w:r w:rsidR="00C52680" w:rsidRPr="00D8662C">
        <w:rPr>
          <w:noProof w:val="0"/>
          <w:szCs w:val="18"/>
          <w:lang w:val="en-GB"/>
        </w:rPr>
        <w:t xml:space="preserve"> A passing mark is equal to or above 18/30. The maximum mark is 30/30. The Commission may decide to award deserving students with</w:t>
      </w:r>
      <w:r w:rsidR="00935897" w:rsidRPr="00D8662C">
        <w:rPr>
          <w:noProof w:val="0"/>
          <w:szCs w:val="18"/>
          <w:lang w:val="en-GB"/>
        </w:rPr>
        <w:t xml:space="preserve"> a </w:t>
      </w:r>
      <w:r w:rsidR="00935897" w:rsidRPr="00D8662C">
        <w:rPr>
          <w:i/>
          <w:iCs/>
          <w:noProof w:val="0"/>
          <w:szCs w:val="18"/>
          <w:lang w:val="en-GB"/>
        </w:rPr>
        <w:t>‘cum laude’</w:t>
      </w:r>
      <w:r w:rsidR="11EEA518" w:rsidRPr="00D8662C">
        <w:rPr>
          <w:noProof w:val="0"/>
          <w:szCs w:val="18"/>
          <w:lang w:val="en-GB"/>
        </w:rPr>
        <w:t>.</w:t>
      </w:r>
      <w:bookmarkEnd w:id="11"/>
    </w:p>
    <w:p w14:paraId="1DA49C5A" w14:textId="23ECCBE2" w:rsidR="00673677" w:rsidRPr="00D8662C" w:rsidRDefault="00A45896" w:rsidP="00673677">
      <w:pPr>
        <w:pStyle w:val="Testo2"/>
        <w:spacing w:before="120"/>
        <w:rPr>
          <w:noProof w:val="0"/>
          <w:szCs w:val="18"/>
          <w:lang w:val="en-GB"/>
        </w:rPr>
      </w:pPr>
      <w:bookmarkStart w:id="12" w:name="_Hlk139120658"/>
      <w:r w:rsidRPr="00D8662C">
        <w:rPr>
          <w:noProof w:val="0"/>
          <w:szCs w:val="18"/>
          <w:lang w:val="en-GB"/>
        </w:rPr>
        <w:t>Further information or clarifications in this regard will be provided by the lecturer during the course</w:t>
      </w:r>
      <w:r w:rsidR="00357DC7">
        <w:rPr>
          <w:noProof w:val="0"/>
          <w:szCs w:val="18"/>
          <w:lang w:val="en-GB"/>
        </w:rPr>
        <w:t>,</w:t>
      </w:r>
      <w:r w:rsidRPr="00D8662C">
        <w:rPr>
          <w:noProof w:val="0"/>
          <w:szCs w:val="18"/>
          <w:lang w:val="en-GB"/>
        </w:rPr>
        <w:t xml:space="preserve"> and the answers to the most frequently asked questions are available in the ‘Frequently Asked Questions’ (FAQ) section on the </w:t>
      </w:r>
      <w:r w:rsidR="00357DC7">
        <w:rPr>
          <w:noProof w:val="0"/>
          <w:szCs w:val="18"/>
          <w:lang w:val="en-GB"/>
        </w:rPr>
        <w:t>lecturer’s</w:t>
      </w:r>
      <w:r w:rsidRPr="00D8662C">
        <w:rPr>
          <w:noProof w:val="0"/>
          <w:szCs w:val="18"/>
          <w:lang w:val="en-GB"/>
        </w:rPr>
        <w:t xml:space="preserve"> webpage. </w:t>
      </w:r>
    </w:p>
    <w:bookmarkEnd w:id="12"/>
    <w:p w14:paraId="116EBDE1" w14:textId="2E058A21" w:rsidR="003E1884" w:rsidRPr="00D8662C" w:rsidRDefault="00935897" w:rsidP="003E1884">
      <w:pPr>
        <w:spacing w:before="240" w:after="120" w:line="240" w:lineRule="exact"/>
        <w:rPr>
          <w:b/>
          <w:i/>
          <w:sz w:val="18"/>
          <w:szCs w:val="18"/>
          <w:lang w:val="en-GB"/>
        </w:rPr>
      </w:pPr>
      <w:r w:rsidRPr="00D8662C">
        <w:rPr>
          <w:b/>
          <w:i/>
          <w:sz w:val="18"/>
          <w:szCs w:val="18"/>
          <w:lang w:val="en-GB"/>
        </w:rPr>
        <w:t>NOTES AND</w:t>
      </w:r>
      <w:r w:rsidR="00673677" w:rsidRPr="00D8662C">
        <w:rPr>
          <w:b/>
          <w:i/>
          <w:sz w:val="18"/>
          <w:szCs w:val="18"/>
          <w:lang w:val="en-GB"/>
        </w:rPr>
        <w:t xml:space="preserve"> PREREQUISIT</w:t>
      </w:r>
      <w:r w:rsidRPr="00D8662C">
        <w:rPr>
          <w:b/>
          <w:i/>
          <w:sz w:val="18"/>
          <w:szCs w:val="18"/>
          <w:lang w:val="en-GB"/>
        </w:rPr>
        <w:t>ES</w:t>
      </w:r>
    </w:p>
    <w:p w14:paraId="5EE00268" w14:textId="029AD4E5" w:rsidR="003E1884" w:rsidRPr="00D8662C" w:rsidRDefault="00FA1011" w:rsidP="003E1884">
      <w:pPr>
        <w:spacing w:before="120" w:line="240" w:lineRule="exact"/>
        <w:rPr>
          <w:i/>
          <w:sz w:val="18"/>
          <w:szCs w:val="18"/>
          <w:lang w:val="en-GB"/>
        </w:rPr>
      </w:pPr>
      <w:bookmarkStart w:id="13" w:name="_Hlk139114157"/>
      <w:r w:rsidRPr="00D8662C">
        <w:rPr>
          <w:i/>
          <w:sz w:val="18"/>
          <w:szCs w:val="18"/>
          <w:lang w:val="en-GB"/>
        </w:rPr>
        <w:t>Notes</w:t>
      </w:r>
      <w:r w:rsidR="003E1884" w:rsidRPr="00D8662C">
        <w:rPr>
          <w:i/>
          <w:sz w:val="18"/>
          <w:szCs w:val="18"/>
          <w:lang w:val="en-GB"/>
        </w:rPr>
        <w:t>:</w:t>
      </w:r>
    </w:p>
    <w:p w14:paraId="52C942CC" w14:textId="49940D60" w:rsidR="003E1884" w:rsidRPr="00D8662C" w:rsidRDefault="003863EF" w:rsidP="003E1884">
      <w:pPr>
        <w:pStyle w:val="Testo2"/>
        <w:rPr>
          <w:noProof w:val="0"/>
          <w:szCs w:val="18"/>
          <w:lang w:val="en-GB"/>
        </w:rPr>
      </w:pPr>
      <w:bookmarkStart w:id="14" w:name="_Hlk139120718"/>
      <w:r w:rsidRPr="00D8662C">
        <w:rPr>
          <w:noProof w:val="0"/>
          <w:szCs w:val="18"/>
          <w:lang w:val="en-GB"/>
        </w:rPr>
        <w:t>Although not mandatory, attendance is strongly recommended</w:t>
      </w:r>
      <w:r w:rsidR="003E1884" w:rsidRPr="00D8662C">
        <w:rPr>
          <w:noProof w:val="0"/>
          <w:szCs w:val="18"/>
          <w:lang w:val="en-GB"/>
        </w:rPr>
        <w:t xml:space="preserve">. </w:t>
      </w:r>
    </w:p>
    <w:p w14:paraId="0E145EFC" w14:textId="3E4EAD7D" w:rsidR="003E1884" w:rsidRPr="00D8662C" w:rsidRDefault="003863EF" w:rsidP="003E1884">
      <w:pPr>
        <w:pStyle w:val="Testo2"/>
        <w:rPr>
          <w:noProof w:val="0"/>
          <w:szCs w:val="18"/>
          <w:lang w:val="en-GB"/>
        </w:rPr>
      </w:pPr>
      <w:r w:rsidRPr="00D8662C">
        <w:rPr>
          <w:noProof w:val="0"/>
          <w:szCs w:val="18"/>
          <w:lang w:val="en-GB"/>
        </w:rPr>
        <w:t>Material useful for attending the course and preparing for the exam will be made available online</w:t>
      </w:r>
      <w:r w:rsidR="005E1EC3" w:rsidRPr="00D8662C">
        <w:rPr>
          <w:noProof w:val="0"/>
          <w:szCs w:val="18"/>
          <w:lang w:val="en-GB"/>
        </w:rPr>
        <w:t xml:space="preserve"> on</w:t>
      </w:r>
      <w:r w:rsidRPr="00D8662C">
        <w:rPr>
          <w:noProof w:val="0"/>
          <w:szCs w:val="18"/>
          <w:lang w:val="en-GB"/>
        </w:rPr>
        <w:t xml:space="preserve"> the Blackboard page of the course</w:t>
      </w:r>
      <w:r w:rsidR="005E1EC3" w:rsidRPr="00D8662C">
        <w:rPr>
          <w:noProof w:val="0"/>
          <w:szCs w:val="18"/>
          <w:lang w:val="en-GB"/>
        </w:rPr>
        <w:t>.</w:t>
      </w:r>
    </w:p>
    <w:p w14:paraId="32D587D6" w14:textId="3FA997A1" w:rsidR="003E1884" w:rsidRPr="00D8662C" w:rsidRDefault="003E1884" w:rsidP="00AB51F1">
      <w:pPr>
        <w:pStyle w:val="Testo2"/>
        <w:rPr>
          <w:noProof w:val="0"/>
          <w:szCs w:val="18"/>
          <w:lang w:val="en-GB"/>
        </w:rPr>
      </w:pPr>
      <w:bookmarkStart w:id="15" w:name="_Hlk139120741"/>
      <w:bookmarkEnd w:id="14"/>
      <w:r w:rsidRPr="00D8662C">
        <w:rPr>
          <w:noProof w:val="0"/>
          <w:szCs w:val="18"/>
          <w:lang w:val="en-GB"/>
        </w:rPr>
        <w:lastRenderedPageBreak/>
        <w:t xml:space="preserve">Erasmus </w:t>
      </w:r>
      <w:r w:rsidR="005E1EC3" w:rsidRPr="00D8662C">
        <w:rPr>
          <w:noProof w:val="0"/>
          <w:szCs w:val="18"/>
          <w:lang w:val="en-GB"/>
        </w:rPr>
        <w:t>students who need specific clarifications, after having previously consulted with the Faculty</w:t>
      </w:r>
      <w:r w:rsidR="006B4D32" w:rsidRPr="00D8662C">
        <w:rPr>
          <w:noProof w:val="0"/>
          <w:szCs w:val="18"/>
          <w:lang w:val="en-GB"/>
        </w:rPr>
        <w:t xml:space="preserve"> </w:t>
      </w:r>
      <w:r w:rsidR="005E1EC3" w:rsidRPr="00D8662C">
        <w:rPr>
          <w:noProof w:val="0"/>
          <w:szCs w:val="18"/>
          <w:lang w:val="en-GB"/>
        </w:rPr>
        <w:t xml:space="preserve">representatives for the Erasmus project, can contact the lecturer by sending a specific email clarifying the nature of their requests. </w:t>
      </w:r>
      <w:bookmarkEnd w:id="13"/>
      <w:bookmarkEnd w:id="15"/>
    </w:p>
    <w:p w14:paraId="38FAE9FC" w14:textId="029592F2" w:rsidR="003E1884" w:rsidRPr="00D8662C" w:rsidRDefault="003E1884" w:rsidP="003E1884">
      <w:pPr>
        <w:spacing w:before="120" w:line="240" w:lineRule="exact"/>
        <w:rPr>
          <w:i/>
          <w:sz w:val="18"/>
          <w:szCs w:val="18"/>
          <w:lang w:val="en-GB"/>
        </w:rPr>
      </w:pPr>
      <w:r w:rsidRPr="00D8662C">
        <w:rPr>
          <w:i/>
          <w:sz w:val="18"/>
          <w:szCs w:val="18"/>
          <w:lang w:val="en-GB"/>
        </w:rPr>
        <w:t>Prerequisi</w:t>
      </w:r>
      <w:r w:rsidR="00FA1011" w:rsidRPr="00D8662C">
        <w:rPr>
          <w:i/>
          <w:sz w:val="18"/>
          <w:szCs w:val="18"/>
          <w:lang w:val="en-GB"/>
        </w:rPr>
        <w:t>tes</w:t>
      </w:r>
      <w:r w:rsidRPr="00D8662C">
        <w:rPr>
          <w:i/>
          <w:sz w:val="18"/>
          <w:szCs w:val="18"/>
          <w:lang w:val="en-GB"/>
        </w:rPr>
        <w:t>:</w:t>
      </w:r>
    </w:p>
    <w:p w14:paraId="1E323A6A" w14:textId="77777777" w:rsidR="00FA1011" w:rsidRPr="00D8662C" w:rsidRDefault="00FA1011" w:rsidP="00FA1011">
      <w:pPr>
        <w:pStyle w:val="Testo2"/>
        <w:rPr>
          <w:noProof w:val="0"/>
          <w:lang w:val="en-GB"/>
        </w:rPr>
      </w:pPr>
      <w:bookmarkStart w:id="16" w:name="_Hlk139120768"/>
      <w:r w:rsidRPr="00D8662C">
        <w:rPr>
          <w:noProof w:val="0"/>
          <w:lang w:val="en-GB"/>
        </w:rPr>
        <w:t>The course requires a basic preparation on the essential features of 19th-20th century history (as provided by a course of upper secondary studies) together with students’ ability to chronologically navigate among the main political events.</w:t>
      </w:r>
    </w:p>
    <w:p w14:paraId="73D4AEF7" w14:textId="43226A29" w:rsidR="00673677" w:rsidRPr="00D8662C" w:rsidRDefault="00FA1011" w:rsidP="00FA1011">
      <w:pPr>
        <w:pStyle w:val="Testo2"/>
        <w:rPr>
          <w:noProof w:val="0"/>
          <w:szCs w:val="18"/>
          <w:lang w:val="en-GB"/>
        </w:rPr>
      </w:pPr>
      <w:bookmarkStart w:id="17" w:name="_Hlk139120921"/>
      <w:bookmarkEnd w:id="16"/>
      <w:r w:rsidRPr="00D8662C">
        <w:rPr>
          <w:noProof w:val="0"/>
          <w:lang w:val="en-GB"/>
        </w:rPr>
        <w:t xml:space="preserve">Students are also expected to demonstrate curiosity and intellectual interest in the most recent historical and political events that are the core of this discipline. Therefore, students should, on one hand, behave proactively (strongly recommended) in order to bridge any past gaps in course attendance or </w:t>
      </w:r>
      <w:r w:rsidR="009073D1">
        <w:rPr>
          <w:noProof w:val="0"/>
          <w:lang w:val="en-GB"/>
        </w:rPr>
        <w:t>thanks to</w:t>
      </w:r>
      <w:r w:rsidRPr="00D8662C">
        <w:rPr>
          <w:noProof w:val="0"/>
          <w:lang w:val="en-GB"/>
        </w:rPr>
        <w:t xml:space="preserve"> individual study and, on the other hand, to consolidate their own preparation throughout the academic year.</w:t>
      </w:r>
      <w:bookmarkEnd w:id="17"/>
    </w:p>
    <w:p w14:paraId="3AE536F6" w14:textId="77777777" w:rsidR="00EC0766" w:rsidRPr="00D8662C" w:rsidRDefault="00EC0766" w:rsidP="00EC0766">
      <w:pPr>
        <w:pStyle w:val="Testo2"/>
        <w:rPr>
          <w:noProof w:val="0"/>
          <w:lang w:val="en-GB"/>
        </w:rPr>
      </w:pPr>
      <w:r w:rsidRPr="00D8662C">
        <w:rPr>
          <w:noProof w:val="0"/>
          <w:lang w:val="en-GB"/>
        </w:rPr>
        <w:t>Further information can be found on the lecturer's webpage at http://docenti.unicatt.it/web/searchByName.do?language=ENG or on the Faculty notice board.</w:t>
      </w:r>
    </w:p>
    <w:p w14:paraId="48EB15CA" w14:textId="77777777" w:rsidR="002B3FD8" w:rsidRPr="00357DC7" w:rsidRDefault="002B3FD8" w:rsidP="00673677">
      <w:pPr>
        <w:pStyle w:val="Testo2"/>
        <w:rPr>
          <w:szCs w:val="18"/>
          <w:lang w:val="en-US"/>
        </w:rPr>
      </w:pPr>
    </w:p>
    <w:sectPr w:rsidR="002B3FD8" w:rsidRPr="00357DC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3D14" w14:textId="77777777" w:rsidR="005E2350" w:rsidRDefault="005E2350" w:rsidP="00673677">
      <w:pPr>
        <w:spacing w:line="240" w:lineRule="auto"/>
      </w:pPr>
      <w:r>
        <w:separator/>
      </w:r>
    </w:p>
  </w:endnote>
  <w:endnote w:type="continuationSeparator" w:id="0">
    <w:p w14:paraId="2B423B4A" w14:textId="77777777" w:rsidR="005E2350" w:rsidRDefault="005E2350" w:rsidP="006736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AFEA4" w14:textId="77777777" w:rsidR="005E2350" w:rsidRDefault="005E2350" w:rsidP="00673677">
      <w:pPr>
        <w:spacing w:line="240" w:lineRule="auto"/>
      </w:pPr>
      <w:r>
        <w:separator/>
      </w:r>
    </w:p>
  </w:footnote>
  <w:footnote w:type="continuationSeparator" w:id="0">
    <w:p w14:paraId="669955D9" w14:textId="77777777" w:rsidR="005E2350" w:rsidRDefault="005E2350" w:rsidP="006736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A67"/>
    <w:multiLevelType w:val="hybridMultilevel"/>
    <w:tmpl w:val="AA98133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34520D"/>
    <w:multiLevelType w:val="hybridMultilevel"/>
    <w:tmpl w:val="5BA43D5C"/>
    <w:lvl w:ilvl="0" w:tplc="EDF0928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752A1F"/>
    <w:multiLevelType w:val="hybridMultilevel"/>
    <w:tmpl w:val="A52E81A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4121D61"/>
    <w:multiLevelType w:val="hybridMultilevel"/>
    <w:tmpl w:val="B89014F6"/>
    <w:lvl w:ilvl="0" w:tplc="5EDEFF8E">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766C27"/>
    <w:multiLevelType w:val="singleLevel"/>
    <w:tmpl w:val="0410000F"/>
    <w:lvl w:ilvl="0">
      <w:start w:val="7"/>
      <w:numFmt w:val="decimal"/>
      <w:lvlText w:val="%1."/>
      <w:lvlJc w:val="left"/>
      <w:pPr>
        <w:tabs>
          <w:tab w:val="num" w:pos="360"/>
        </w:tabs>
        <w:ind w:left="360" w:hanging="360"/>
      </w:pPr>
      <w:rPr>
        <w:rFonts w:cs="Times New Roman" w:hint="default"/>
      </w:rPr>
    </w:lvl>
  </w:abstractNum>
  <w:abstractNum w:abstractNumId="5" w15:restartNumberingAfterBreak="0">
    <w:nsid w:val="642828FF"/>
    <w:multiLevelType w:val="hybridMultilevel"/>
    <w:tmpl w:val="8DDE0020"/>
    <w:lvl w:ilvl="0" w:tplc="D390C54C">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06558342">
    <w:abstractNumId w:val="5"/>
  </w:num>
  <w:num w:numId="2" w16cid:durableId="727074591">
    <w:abstractNumId w:val="3"/>
  </w:num>
  <w:num w:numId="3" w16cid:durableId="1055812060">
    <w:abstractNumId w:val="2"/>
  </w:num>
  <w:num w:numId="4" w16cid:durableId="1501770953">
    <w:abstractNumId w:val="0"/>
  </w:num>
  <w:num w:numId="5" w16cid:durableId="287394737">
    <w:abstractNumId w:val="1"/>
  </w:num>
  <w:num w:numId="6" w16cid:durableId="361319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677"/>
    <w:rsid w:val="00001A84"/>
    <w:rsid w:val="000463C6"/>
    <w:rsid w:val="00095C1C"/>
    <w:rsid w:val="000F4519"/>
    <w:rsid w:val="00177A80"/>
    <w:rsid w:val="00187B99"/>
    <w:rsid w:val="002014DD"/>
    <w:rsid w:val="00217B89"/>
    <w:rsid w:val="00255D6F"/>
    <w:rsid w:val="00267D83"/>
    <w:rsid w:val="002B3FD8"/>
    <w:rsid w:val="002D302F"/>
    <w:rsid w:val="002D5E17"/>
    <w:rsid w:val="002E6E8E"/>
    <w:rsid w:val="002F4CC1"/>
    <w:rsid w:val="00307072"/>
    <w:rsid w:val="00335257"/>
    <w:rsid w:val="00357DC7"/>
    <w:rsid w:val="00361C8E"/>
    <w:rsid w:val="003647A2"/>
    <w:rsid w:val="003863EF"/>
    <w:rsid w:val="0039672A"/>
    <w:rsid w:val="003E1884"/>
    <w:rsid w:val="00443A3F"/>
    <w:rsid w:val="00462704"/>
    <w:rsid w:val="00490CDB"/>
    <w:rsid w:val="004C3AAD"/>
    <w:rsid w:val="004D1217"/>
    <w:rsid w:val="004D6008"/>
    <w:rsid w:val="00503953"/>
    <w:rsid w:val="0055115C"/>
    <w:rsid w:val="0056359B"/>
    <w:rsid w:val="005E1EC3"/>
    <w:rsid w:val="005E2350"/>
    <w:rsid w:val="006102FB"/>
    <w:rsid w:val="00640794"/>
    <w:rsid w:val="0064728F"/>
    <w:rsid w:val="00673677"/>
    <w:rsid w:val="006B4D32"/>
    <w:rsid w:val="006C5B82"/>
    <w:rsid w:val="006C68FC"/>
    <w:rsid w:val="006D401D"/>
    <w:rsid w:val="006D7788"/>
    <w:rsid w:val="006E5D5C"/>
    <w:rsid w:val="006F1772"/>
    <w:rsid w:val="00710E0D"/>
    <w:rsid w:val="00726476"/>
    <w:rsid w:val="00762F18"/>
    <w:rsid w:val="007F1623"/>
    <w:rsid w:val="008324D2"/>
    <w:rsid w:val="00844417"/>
    <w:rsid w:val="00857D6B"/>
    <w:rsid w:val="00893D69"/>
    <w:rsid w:val="008942E7"/>
    <w:rsid w:val="00894639"/>
    <w:rsid w:val="008A1204"/>
    <w:rsid w:val="008D4F65"/>
    <w:rsid w:val="00900CCA"/>
    <w:rsid w:val="009073D1"/>
    <w:rsid w:val="00924792"/>
    <w:rsid w:val="00924B77"/>
    <w:rsid w:val="00935897"/>
    <w:rsid w:val="00940DA2"/>
    <w:rsid w:val="0097310E"/>
    <w:rsid w:val="00993782"/>
    <w:rsid w:val="009B7345"/>
    <w:rsid w:val="009E055C"/>
    <w:rsid w:val="009E70E3"/>
    <w:rsid w:val="00A25F19"/>
    <w:rsid w:val="00A45896"/>
    <w:rsid w:val="00A74F6F"/>
    <w:rsid w:val="00AA72A9"/>
    <w:rsid w:val="00AB2661"/>
    <w:rsid w:val="00AB51F1"/>
    <w:rsid w:val="00AC2ADF"/>
    <w:rsid w:val="00AD359E"/>
    <w:rsid w:val="00AD7557"/>
    <w:rsid w:val="00B35840"/>
    <w:rsid w:val="00B36B6A"/>
    <w:rsid w:val="00B50C5D"/>
    <w:rsid w:val="00B51253"/>
    <w:rsid w:val="00B525CC"/>
    <w:rsid w:val="00B80263"/>
    <w:rsid w:val="00BA2C6F"/>
    <w:rsid w:val="00BD5F33"/>
    <w:rsid w:val="00C3375B"/>
    <w:rsid w:val="00C52680"/>
    <w:rsid w:val="00CA1832"/>
    <w:rsid w:val="00CC4C03"/>
    <w:rsid w:val="00D36F9B"/>
    <w:rsid w:val="00D404F2"/>
    <w:rsid w:val="00D8662C"/>
    <w:rsid w:val="00DE6469"/>
    <w:rsid w:val="00DF625D"/>
    <w:rsid w:val="00E22D61"/>
    <w:rsid w:val="00E43E4F"/>
    <w:rsid w:val="00E45429"/>
    <w:rsid w:val="00E5278F"/>
    <w:rsid w:val="00E607E6"/>
    <w:rsid w:val="00E75318"/>
    <w:rsid w:val="00E94F24"/>
    <w:rsid w:val="00EC0766"/>
    <w:rsid w:val="00ED5ECB"/>
    <w:rsid w:val="00F173B2"/>
    <w:rsid w:val="00F73E58"/>
    <w:rsid w:val="00FA1011"/>
    <w:rsid w:val="00FD11C4"/>
    <w:rsid w:val="00FD215F"/>
    <w:rsid w:val="00FD6E3A"/>
    <w:rsid w:val="11EEA5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1314E"/>
  <w15:docId w15:val="{74D3978D-1EA1-4195-8918-70AA0A41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73677"/>
    <w:pPr>
      <w:tabs>
        <w:tab w:val="clear" w:pos="284"/>
      </w:tabs>
      <w:spacing w:line="240" w:lineRule="exact"/>
      <w:ind w:left="720"/>
      <w:contextualSpacing/>
    </w:pPr>
    <w:rPr>
      <w:rFonts w:eastAsia="MS Mincho"/>
    </w:rPr>
  </w:style>
  <w:style w:type="character" w:styleId="Collegamentoipertestuale">
    <w:name w:val="Hyperlink"/>
    <w:basedOn w:val="Carpredefinitoparagrafo"/>
    <w:unhideWhenUsed/>
    <w:rsid w:val="00673677"/>
    <w:rPr>
      <w:color w:val="0563C1" w:themeColor="hyperlink"/>
      <w:u w:val="single"/>
    </w:rPr>
  </w:style>
  <w:style w:type="paragraph" w:styleId="Testonotaapidipagina">
    <w:name w:val="footnote text"/>
    <w:basedOn w:val="Normale"/>
    <w:link w:val="TestonotaapidipaginaCarattere"/>
    <w:unhideWhenUsed/>
    <w:rsid w:val="00673677"/>
    <w:pPr>
      <w:tabs>
        <w:tab w:val="clear" w:pos="284"/>
      </w:tabs>
      <w:spacing w:line="240" w:lineRule="auto"/>
    </w:pPr>
    <w:rPr>
      <w:rFonts w:eastAsia="MS Mincho"/>
      <w:szCs w:val="20"/>
    </w:rPr>
  </w:style>
  <w:style w:type="character" w:customStyle="1" w:styleId="TestonotaapidipaginaCarattere">
    <w:name w:val="Testo nota a piè di pagina Carattere"/>
    <w:basedOn w:val="Carpredefinitoparagrafo"/>
    <w:link w:val="Testonotaapidipagina"/>
    <w:rsid w:val="00673677"/>
    <w:rPr>
      <w:rFonts w:eastAsia="MS Mincho"/>
    </w:rPr>
  </w:style>
  <w:style w:type="character" w:styleId="Rimandonotaapidipagina">
    <w:name w:val="footnote reference"/>
    <w:basedOn w:val="Carpredefinitoparagrafo"/>
    <w:unhideWhenUsed/>
    <w:rsid w:val="00673677"/>
    <w:rPr>
      <w:vertAlign w:val="superscript"/>
    </w:rPr>
  </w:style>
  <w:style w:type="character" w:customStyle="1" w:styleId="Titolo3Carattere">
    <w:name w:val="Titolo 3 Carattere"/>
    <w:link w:val="Titolo3"/>
    <w:locked/>
    <w:rsid w:val="00FA1011"/>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766D8-83EE-4DEA-8D55-8F821498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522</TotalTime>
  <Pages>4</Pages>
  <Words>1115</Words>
  <Characters>6527</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36</cp:revision>
  <cp:lastPrinted>2003-03-27T10:42:00Z</cp:lastPrinted>
  <dcterms:created xsi:type="dcterms:W3CDTF">2023-06-06T12:17:00Z</dcterms:created>
  <dcterms:modified xsi:type="dcterms:W3CDTF">2024-01-10T13:47:00Z</dcterms:modified>
</cp:coreProperties>
</file>